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br/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5A12FA53" w14:textId="77777777" w:rsidR="00B31A0D" w:rsidRPr="00F63202" w:rsidRDefault="00B31A0D" w:rsidP="00B31A0D">
      <w:pPr>
        <w:jc w:val="both"/>
        <w:rPr>
          <w:rFonts w:ascii="Calibri" w:hAnsi="Calibri" w:cs="Calibri"/>
          <w:sz w:val="22"/>
          <w:szCs w:val="22"/>
        </w:rPr>
      </w:pPr>
    </w:p>
    <w:p w14:paraId="1944627A" w14:textId="287BB626" w:rsidR="00B31A0D" w:rsidRPr="00800A4A" w:rsidRDefault="004221BA" w:rsidP="003F5D1E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bookmarkStart w:id="0" w:name="_Hlk215059774"/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W</w:t>
      </w:r>
      <w:r w:rsidRPr="004221BA">
        <w:rPr>
          <w:rFonts w:ascii="Calibri" w:hAnsi="Calibri" w:cs="Calibri"/>
          <w:i w:val="0"/>
          <w:iCs w:val="0"/>
          <w:color w:val="auto"/>
          <w:sz w:val="22"/>
          <w:szCs w:val="22"/>
        </w:rPr>
        <w:t>ykonani</w:t>
      </w: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e</w:t>
      </w:r>
      <w:r w:rsidRPr="004221BA">
        <w:rPr>
          <w:rFonts w:ascii="Calibri" w:hAnsi="Calibri" w:cs="Calibri"/>
          <w:i w:val="0"/>
          <w:iCs w:val="0"/>
          <w:color w:val="auto"/>
          <w:sz w:val="22"/>
          <w:szCs w:val="22"/>
        </w:rPr>
        <w:t>, zgodnie z obowiązującymi przepisami</w:t>
      </w:r>
      <w:r w:rsidR="00800A4A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przeglądu</w:t>
      </w:r>
      <w:r w:rsidRPr="004221BA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oświetlenia awaryjnego w budynkach Ministerstwa Sprawiedliwości w Warszawie</w:t>
      </w:r>
      <w:bookmarkEnd w:id="0"/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.</w:t>
      </w:r>
    </w:p>
    <w:p w14:paraId="2EE47BEB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5053E64F" w14:textId="0E72AE15" w:rsidR="00B31A0D" w:rsidRPr="00F63202" w:rsidRDefault="00B31A0D" w:rsidP="003F5D1E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3DB73F37" w14:textId="77BCC7CC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b/>
          <w:sz w:val="22"/>
          <w:szCs w:val="22"/>
        </w:rPr>
        <w:t>SKŁADAMY OFERTĘ</w:t>
      </w:r>
      <w:r w:rsidRPr="00F63202">
        <w:rPr>
          <w:rFonts w:ascii="Calibri" w:hAnsi="Calibri" w:cs="Calibri"/>
          <w:sz w:val="22"/>
          <w:szCs w:val="22"/>
        </w:rPr>
        <w:t xml:space="preserve"> na wykonanie</w:t>
      </w:r>
      <w:r w:rsidR="004221BA" w:rsidRPr="004221BA">
        <w:rPr>
          <w:rFonts w:ascii="Calibri" w:hAnsi="Calibri" w:cs="Calibri"/>
          <w:sz w:val="22"/>
          <w:szCs w:val="22"/>
        </w:rPr>
        <w:t xml:space="preserve"> </w:t>
      </w:r>
      <w:r w:rsidR="005B4738">
        <w:rPr>
          <w:rFonts w:ascii="Calibri" w:hAnsi="Calibri" w:cs="Calibri"/>
          <w:sz w:val="22"/>
          <w:szCs w:val="22"/>
        </w:rPr>
        <w:t>przeglądu</w:t>
      </w:r>
      <w:r w:rsidR="004221BA" w:rsidRPr="004221BA">
        <w:rPr>
          <w:rFonts w:ascii="Calibri" w:hAnsi="Calibri" w:cs="Calibri"/>
          <w:sz w:val="22"/>
          <w:szCs w:val="22"/>
        </w:rPr>
        <w:t xml:space="preserve"> oświetlenia awaryjnego w</w:t>
      </w:r>
      <w:r w:rsidR="004221BA">
        <w:rPr>
          <w:rFonts w:ascii="Calibri" w:hAnsi="Calibri" w:cs="Calibri"/>
          <w:sz w:val="22"/>
          <w:szCs w:val="22"/>
        </w:rPr>
        <w:t> </w:t>
      </w:r>
      <w:r w:rsidR="004221BA" w:rsidRPr="004221BA">
        <w:rPr>
          <w:rFonts w:ascii="Calibri" w:hAnsi="Calibri" w:cs="Calibri"/>
          <w:sz w:val="22"/>
          <w:szCs w:val="22"/>
        </w:rPr>
        <w:t>budynkach Ministerstwa Sprawiedliwości w Warszawie</w:t>
      </w:r>
    </w:p>
    <w:p w14:paraId="3A00E4A4" w14:textId="77777777" w:rsidR="00B31A0D" w:rsidRPr="00F63202" w:rsidRDefault="00B31A0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b/>
          <w:sz w:val="22"/>
          <w:szCs w:val="22"/>
        </w:rPr>
        <w:t xml:space="preserve">OFERUJEMY: </w:t>
      </w:r>
    </w:p>
    <w:p w14:paraId="24BD2984" w14:textId="07AECC51" w:rsidR="004221BA" w:rsidRDefault="00B31A0D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ab/>
        <w:t>wykonanie przedmiotu zamówienia</w:t>
      </w:r>
      <w:r w:rsidR="004221BA">
        <w:rPr>
          <w:rFonts w:ascii="Calibri" w:hAnsi="Calibri" w:cs="Calibri"/>
          <w:sz w:val="22"/>
          <w:szCs w:val="22"/>
        </w:rPr>
        <w:t xml:space="preserve"> w cenie:</w:t>
      </w:r>
    </w:p>
    <w:p w14:paraId="240D80E3" w14:textId="38350398" w:rsidR="004221BA" w:rsidRDefault="004221BA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1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4106"/>
      </w:tblGrid>
      <w:tr w:rsidR="005B237D" w:rsidRPr="004221BA" w14:paraId="0D2D4678" w14:textId="77777777" w:rsidTr="005A78CE">
        <w:trPr>
          <w:tblHeader/>
          <w:jc w:val="center"/>
        </w:trPr>
        <w:tc>
          <w:tcPr>
            <w:tcW w:w="562" w:type="dxa"/>
          </w:tcPr>
          <w:p w14:paraId="4162FBD6" w14:textId="77777777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>Lp.</w:t>
            </w:r>
          </w:p>
        </w:tc>
        <w:tc>
          <w:tcPr>
            <w:tcW w:w="1990" w:type="dxa"/>
            <w:vAlign w:val="center"/>
          </w:tcPr>
          <w:p w14:paraId="0D6413EA" w14:textId="51758CA4" w:rsidR="005B237D" w:rsidRPr="004221BA" w:rsidRDefault="00D72F9B" w:rsidP="004221BA">
            <w:pPr>
              <w:suppressAutoHyphens w:val="0"/>
              <w:spacing w:after="160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Budynek</w:t>
            </w:r>
          </w:p>
        </w:tc>
        <w:tc>
          <w:tcPr>
            <w:tcW w:w="4106" w:type="dxa"/>
            <w:vAlign w:val="center"/>
          </w:tcPr>
          <w:p w14:paraId="535CC34F" w14:textId="4A0E2EDA" w:rsidR="005B237D" w:rsidRPr="004221BA" w:rsidRDefault="005B237D" w:rsidP="004221BA">
            <w:pPr>
              <w:suppressAutoHyphens w:val="0"/>
              <w:spacing w:after="160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Cena wykonania przeglądu oświetlenia awaryjnego</w:t>
            </w:r>
          </w:p>
        </w:tc>
      </w:tr>
      <w:tr w:rsidR="005B237D" w:rsidRPr="004221BA" w14:paraId="2EF3C6E8" w14:textId="77777777" w:rsidTr="005A78CE">
        <w:trPr>
          <w:jc w:val="center"/>
        </w:trPr>
        <w:tc>
          <w:tcPr>
            <w:tcW w:w="562" w:type="dxa"/>
          </w:tcPr>
          <w:p w14:paraId="0146BA47" w14:textId="77777777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>1.</w:t>
            </w:r>
          </w:p>
        </w:tc>
        <w:tc>
          <w:tcPr>
            <w:tcW w:w="1990" w:type="dxa"/>
          </w:tcPr>
          <w:p w14:paraId="66673879" w14:textId="1A83F3CF" w:rsidR="005B237D" w:rsidRPr="004221BA" w:rsidRDefault="005B237D" w:rsidP="00D90156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 xml:space="preserve">Al. Ujazdowskie 11 </w:t>
            </w:r>
            <w:r w:rsidRPr="004221BA">
              <w:rPr>
                <w:rFonts w:ascii="Calibri" w:eastAsia="Calibri" w:hAnsi="Calibri"/>
                <w:lang w:eastAsia="en-US"/>
              </w:rPr>
              <w:br/>
              <w:t>00-950 Warszawa</w:t>
            </w:r>
          </w:p>
        </w:tc>
        <w:tc>
          <w:tcPr>
            <w:tcW w:w="4106" w:type="dxa"/>
          </w:tcPr>
          <w:p w14:paraId="48EA00B5" w14:textId="77777777" w:rsidR="005A78CE" w:rsidRPr="005A78CE" w:rsidRDefault="005A78CE" w:rsidP="005A78CE">
            <w:pPr>
              <w:suppressAutoHyphens w:val="0"/>
              <w:spacing w:after="160"/>
              <w:jc w:val="both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  <w:p w14:paraId="733DED3A" w14:textId="2605D5DB" w:rsidR="005B237D" w:rsidRPr="004221BA" w:rsidRDefault="005B237D" w:rsidP="005A78CE">
            <w:pPr>
              <w:suppressAutoHyphens w:val="0"/>
              <w:spacing w:after="16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Cena brutto_ _ _ _ _ _ _ _ _ _ _ _ _ _ _ _ </w:t>
            </w:r>
          </w:p>
        </w:tc>
      </w:tr>
      <w:tr w:rsidR="005B237D" w:rsidRPr="004221BA" w14:paraId="199DB07B" w14:textId="77777777" w:rsidTr="005A78CE">
        <w:trPr>
          <w:jc w:val="center"/>
        </w:trPr>
        <w:tc>
          <w:tcPr>
            <w:tcW w:w="562" w:type="dxa"/>
          </w:tcPr>
          <w:p w14:paraId="3D3C960F" w14:textId="19C4EA13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>2.</w:t>
            </w:r>
          </w:p>
        </w:tc>
        <w:tc>
          <w:tcPr>
            <w:tcW w:w="1990" w:type="dxa"/>
          </w:tcPr>
          <w:p w14:paraId="26A5E956" w14:textId="4F6ED622" w:rsidR="005B237D" w:rsidRPr="004221BA" w:rsidRDefault="005B237D" w:rsidP="005A78CE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 xml:space="preserve">ul. Chopina 1 </w:t>
            </w:r>
            <w:r w:rsidR="005A78CE">
              <w:rPr>
                <w:rFonts w:ascii="Calibri" w:eastAsia="Calibri" w:hAnsi="Calibri"/>
                <w:lang w:eastAsia="en-US"/>
              </w:rPr>
              <w:br/>
            </w:r>
            <w:r w:rsidRPr="004221BA">
              <w:rPr>
                <w:rFonts w:ascii="Calibri" w:eastAsia="Calibri" w:hAnsi="Calibri"/>
                <w:lang w:eastAsia="en-US"/>
              </w:rPr>
              <w:t>00-559 Warszawa</w:t>
            </w:r>
          </w:p>
        </w:tc>
        <w:tc>
          <w:tcPr>
            <w:tcW w:w="4106" w:type="dxa"/>
          </w:tcPr>
          <w:p w14:paraId="3700B5BF" w14:textId="04216657" w:rsidR="00280B79" w:rsidRPr="00280B79" w:rsidRDefault="00280B79" w:rsidP="005A78CE">
            <w:pPr>
              <w:suppressAutoHyphens w:val="0"/>
              <w:spacing w:after="160"/>
              <w:rPr>
                <w:rFonts w:ascii="Calibri" w:eastAsia="Calibri" w:hAnsi="Calibri"/>
                <w:sz w:val="4"/>
                <w:szCs w:val="4"/>
                <w:lang w:eastAsia="en-US"/>
              </w:rPr>
            </w:pPr>
          </w:p>
          <w:p w14:paraId="0F78DD2D" w14:textId="59308F92" w:rsidR="005B237D" w:rsidRPr="004221BA" w:rsidRDefault="005A78CE" w:rsidP="005A78CE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5A78CE">
              <w:rPr>
                <w:rFonts w:ascii="Calibri" w:eastAsia="Calibri" w:hAnsi="Calibri"/>
                <w:lang w:eastAsia="en-US"/>
              </w:rPr>
              <w:t>Cena brutto_ _ _ _ _ _ _ _ _ _ _ _ _ _ _ _</w:t>
            </w:r>
          </w:p>
        </w:tc>
      </w:tr>
      <w:tr w:rsidR="005B237D" w:rsidRPr="004221BA" w14:paraId="12137223" w14:textId="77777777" w:rsidTr="005A78CE">
        <w:trPr>
          <w:jc w:val="center"/>
        </w:trPr>
        <w:tc>
          <w:tcPr>
            <w:tcW w:w="562" w:type="dxa"/>
          </w:tcPr>
          <w:p w14:paraId="57C4D2E1" w14:textId="272A3877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>3.</w:t>
            </w:r>
          </w:p>
        </w:tc>
        <w:tc>
          <w:tcPr>
            <w:tcW w:w="1990" w:type="dxa"/>
          </w:tcPr>
          <w:p w14:paraId="365D3EFF" w14:textId="4B453FA7" w:rsidR="005B237D" w:rsidRPr="004221BA" w:rsidRDefault="005B237D" w:rsidP="005A78CE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4221BA">
              <w:rPr>
                <w:rFonts w:ascii="Calibri" w:eastAsia="Calibri" w:hAnsi="Calibri"/>
                <w:lang w:eastAsia="en-US"/>
              </w:rPr>
              <w:t>al. Róż 2</w:t>
            </w:r>
            <w:r w:rsidR="005A78CE">
              <w:rPr>
                <w:rFonts w:ascii="Calibri" w:eastAsia="Calibri" w:hAnsi="Calibri"/>
                <w:lang w:eastAsia="en-US"/>
              </w:rPr>
              <w:br/>
            </w:r>
            <w:r w:rsidRPr="004221BA">
              <w:rPr>
                <w:rFonts w:ascii="Calibri" w:eastAsia="Calibri" w:hAnsi="Calibri"/>
                <w:lang w:eastAsia="en-US"/>
              </w:rPr>
              <w:t>00-559 Warszawa</w:t>
            </w:r>
          </w:p>
        </w:tc>
        <w:tc>
          <w:tcPr>
            <w:tcW w:w="4106" w:type="dxa"/>
          </w:tcPr>
          <w:p w14:paraId="045254AB" w14:textId="77777777" w:rsidR="00280B79" w:rsidRPr="00280B79" w:rsidRDefault="00280B79" w:rsidP="00280B79">
            <w:pPr>
              <w:suppressAutoHyphens w:val="0"/>
              <w:spacing w:after="160"/>
              <w:rPr>
                <w:rFonts w:ascii="Calibri" w:eastAsia="Calibri" w:hAnsi="Calibri"/>
                <w:sz w:val="4"/>
                <w:szCs w:val="4"/>
                <w:lang w:eastAsia="en-US"/>
              </w:rPr>
            </w:pPr>
          </w:p>
          <w:p w14:paraId="32467B6E" w14:textId="6586DD5D" w:rsidR="005B237D" w:rsidRPr="004221BA" w:rsidRDefault="00280B79" w:rsidP="00280B79">
            <w:pPr>
              <w:suppressAutoHyphens w:val="0"/>
              <w:spacing w:after="160"/>
              <w:rPr>
                <w:rFonts w:ascii="Calibri" w:eastAsia="Calibri" w:hAnsi="Calibri"/>
                <w:lang w:eastAsia="en-US"/>
              </w:rPr>
            </w:pPr>
            <w:r w:rsidRPr="00280B79">
              <w:rPr>
                <w:rFonts w:ascii="Calibri" w:eastAsia="Calibri" w:hAnsi="Calibri"/>
                <w:lang w:eastAsia="en-US"/>
              </w:rPr>
              <w:t>Cena brutto_ _ _ _ _ _ _ _ _ _ _ _ _ _ _ _</w:t>
            </w:r>
          </w:p>
        </w:tc>
      </w:tr>
      <w:tr w:rsidR="005B237D" w:rsidRPr="004221BA" w14:paraId="6647BA70" w14:textId="77777777" w:rsidTr="005A78CE">
        <w:trPr>
          <w:jc w:val="center"/>
        </w:trPr>
        <w:tc>
          <w:tcPr>
            <w:tcW w:w="562" w:type="dxa"/>
          </w:tcPr>
          <w:p w14:paraId="67EE82B9" w14:textId="3254A143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4221BA">
              <w:rPr>
                <w:rFonts w:ascii="Calibri" w:eastAsia="Calibri" w:hAnsi="Calibri" w:cs="Calibri"/>
                <w:lang w:eastAsia="en-US"/>
              </w:rPr>
              <w:t>4.</w:t>
            </w:r>
          </w:p>
        </w:tc>
        <w:tc>
          <w:tcPr>
            <w:tcW w:w="1990" w:type="dxa"/>
          </w:tcPr>
          <w:p w14:paraId="300F522D" w14:textId="774F708C" w:rsidR="005B237D" w:rsidRPr="004221BA" w:rsidRDefault="005B237D" w:rsidP="005A78CE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4221BA">
              <w:rPr>
                <w:rFonts w:ascii="Calibri" w:eastAsia="Calibri" w:hAnsi="Calibri" w:cs="Calibri"/>
                <w:lang w:eastAsia="en-US"/>
              </w:rPr>
              <w:t>Ul. Czerniakowska 100</w:t>
            </w:r>
            <w:r w:rsidR="005A78CE">
              <w:rPr>
                <w:rFonts w:ascii="Calibri" w:eastAsia="Calibri" w:hAnsi="Calibri" w:cs="Calibri"/>
                <w:lang w:eastAsia="en-US"/>
              </w:rPr>
              <w:br/>
            </w:r>
            <w:r w:rsidRPr="004221BA">
              <w:rPr>
                <w:rFonts w:ascii="Calibri" w:eastAsia="Calibri" w:hAnsi="Calibri" w:cs="Calibri"/>
                <w:lang w:eastAsia="en-US"/>
              </w:rPr>
              <w:t>00-454 Warszawa</w:t>
            </w:r>
          </w:p>
        </w:tc>
        <w:tc>
          <w:tcPr>
            <w:tcW w:w="4106" w:type="dxa"/>
          </w:tcPr>
          <w:p w14:paraId="32FBF2CD" w14:textId="77777777" w:rsidR="00280B79" w:rsidRPr="00280B79" w:rsidRDefault="00280B79" w:rsidP="00280B79">
            <w:pPr>
              <w:suppressAutoHyphens w:val="0"/>
              <w:spacing w:after="160"/>
              <w:rPr>
                <w:rFonts w:ascii="Calibri" w:eastAsia="Calibri" w:hAnsi="Calibri" w:cs="Calibri"/>
                <w:sz w:val="6"/>
                <w:szCs w:val="6"/>
                <w:lang w:eastAsia="en-US"/>
              </w:rPr>
            </w:pPr>
          </w:p>
          <w:p w14:paraId="43744DA9" w14:textId="069E6B02" w:rsidR="005B237D" w:rsidRPr="004221BA" w:rsidRDefault="00280B79" w:rsidP="00280B79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280B79">
              <w:rPr>
                <w:rFonts w:ascii="Calibri" w:eastAsia="Calibri" w:hAnsi="Calibri" w:cs="Calibri"/>
                <w:lang w:eastAsia="en-US"/>
              </w:rPr>
              <w:t>Cena brutto_ _ _ _ _ _ _ _ _ _ _ _ _ _ _ _</w:t>
            </w:r>
          </w:p>
        </w:tc>
      </w:tr>
      <w:tr w:rsidR="005B237D" w:rsidRPr="004221BA" w14:paraId="20EB653E" w14:textId="77777777" w:rsidTr="005A78CE">
        <w:trPr>
          <w:jc w:val="center"/>
        </w:trPr>
        <w:tc>
          <w:tcPr>
            <w:tcW w:w="562" w:type="dxa"/>
          </w:tcPr>
          <w:p w14:paraId="63DEAD5A" w14:textId="77777777" w:rsidR="005B237D" w:rsidRPr="004221BA" w:rsidRDefault="005B237D" w:rsidP="004221BA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4221BA">
              <w:rPr>
                <w:rFonts w:ascii="Calibri" w:eastAsia="Calibri" w:hAnsi="Calibri" w:cs="Calibri"/>
                <w:lang w:eastAsia="en-US"/>
              </w:rPr>
              <w:t>5.</w:t>
            </w:r>
          </w:p>
        </w:tc>
        <w:tc>
          <w:tcPr>
            <w:tcW w:w="1990" w:type="dxa"/>
          </w:tcPr>
          <w:p w14:paraId="3A72454B" w14:textId="624892B2" w:rsidR="005B237D" w:rsidRPr="004221BA" w:rsidRDefault="005B237D" w:rsidP="005A78CE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4221BA">
              <w:rPr>
                <w:rFonts w:ascii="Calibri" w:eastAsia="Calibri" w:hAnsi="Calibri" w:cs="Calibri"/>
                <w:lang w:eastAsia="en-US"/>
              </w:rPr>
              <w:t>ul. Zwycięzców 34</w:t>
            </w:r>
            <w:r w:rsidR="005A78CE">
              <w:rPr>
                <w:rFonts w:ascii="Calibri" w:eastAsia="Calibri" w:hAnsi="Calibri" w:cs="Calibri"/>
                <w:lang w:eastAsia="en-US"/>
              </w:rPr>
              <w:br/>
            </w:r>
            <w:r w:rsidRPr="004221BA">
              <w:rPr>
                <w:rFonts w:ascii="Calibri" w:eastAsia="Calibri" w:hAnsi="Calibri" w:cs="Calibri"/>
                <w:lang w:eastAsia="en-US"/>
              </w:rPr>
              <w:t>03-938 Warszawa</w:t>
            </w:r>
          </w:p>
        </w:tc>
        <w:tc>
          <w:tcPr>
            <w:tcW w:w="4106" w:type="dxa"/>
          </w:tcPr>
          <w:p w14:paraId="45693D07" w14:textId="77777777" w:rsidR="00280B79" w:rsidRPr="00280B79" w:rsidRDefault="00280B79" w:rsidP="00280B79">
            <w:pPr>
              <w:suppressAutoHyphens w:val="0"/>
              <w:spacing w:after="160"/>
              <w:rPr>
                <w:rFonts w:ascii="Calibri" w:eastAsia="Calibri" w:hAnsi="Calibri" w:cs="Calibri"/>
                <w:sz w:val="2"/>
                <w:szCs w:val="2"/>
                <w:lang w:eastAsia="en-US"/>
              </w:rPr>
            </w:pPr>
          </w:p>
          <w:p w14:paraId="032585AE" w14:textId="105FC730" w:rsidR="005B237D" w:rsidRPr="004221BA" w:rsidRDefault="00280B79" w:rsidP="00280B79">
            <w:pPr>
              <w:suppressAutoHyphens w:val="0"/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280B79">
              <w:rPr>
                <w:rFonts w:ascii="Calibri" w:eastAsia="Calibri" w:hAnsi="Calibri" w:cs="Calibri"/>
                <w:lang w:eastAsia="en-US"/>
              </w:rPr>
              <w:t>Cena brutto_ _ _ _ _ _ _ _ _ _ _ _ _ _ _ _</w:t>
            </w:r>
          </w:p>
        </w:tc>
      </w:tr>
    </w:tbl>
    <w:p w14:paraId="30672A7C" w14:textId="77777777" w:rsidR="004221BA" w:rsidRDefault="004221BA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</w:p>
    <w:p w14:paraId="1C5AFAE7" w14:textId="77777777" w:rsidR="004221BA" w:rsidRDefault="004221BA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</w:p>
    <w:p w14:paraId="29528CEC" w14:textId="5624A088" w:rsidR="00B31A0D" w:rsidRPr="0014796D" w:rsidRDefault="00B31A0D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 za łączną cenę brutto:</w:t>
      </w:r>
      <w:r w:rsidR="0014796D">
        <w:rPr>
          <w:rFonts w:ascii="Calibri" w:hAnsi="Calibri" w:cs="Calibri"/>
          <w:sz w:val="22"/>
          <w:szCs w:val="22"/>
        </w:rPr>
        <w:t xml:space="preserve"> _____________________ </w:t>
      </w:r>
      <w:r w:rsidR="0014796D" w:rsidRPr="0014796D">
        <w:rPr>
          <w:rFonts w:ascii="Calibri" w:hAnsi="Calibri" w:cs="Calibri"/>
          <w:b/>
          <w:bCs/>
          <w:sz w:val="22"/>
          <w:szCs w:val="22"/>
        </w:rPr>
        <w:t>zł</w:t>
      </w:r>
    </w:p>
    <w:p w14:paraId="259B2F4B" w14:textId="77777777" w:rsidR="0014796D" w:rsidRDefault="00F63202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 złotych:</w:t>
      </w:r>
    </w:p>
    <w:p w14:paraId="15755A22" w14:textId="77777777" w:rsidR="0014796D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94A89D" w14:textId="77777777" w:rsidR="0014796D" w:rsidRDefault="00B31A0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 xml:space="preserve">____________________________________________________________________ zł </w:t>
      </w:r>
    </w:p>
    <w:p w14:paraId="4CF2B2C0" w14:textId="77777777" w:rsidR="0014796D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DF934C" w14:textId="0267C336" w:rsidR="00B31A0D" w:rsidRPr="005D64A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 </w:t>
      </w:r>
    </w:p>
    <w:p w14:paraId="2B7DEAC0" w14:textId="0BFA5819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1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</w:t>
      </w:r>
      <w:r w:rsidR="00280B79">
        <w:rPr>
          <w:rFonts w:ascii="Calibri" w:hAnsi="Calibri" w:cs="Calibri"/>
          <w:bCs/>
          <w:sz w:val="22"/>
          <w:szCs w:val="22"/>
        </w:rPr>
        <w:t>i w projektowanych postanowieniach umowy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. </w:t>
      </w:r>
    </w:p>
    <w:bookmarkEnd w:id="1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P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61195113" w14:textId="047FA1B5" w:rsidR="00EC230F" w:rsidRPr="000B7D79" w:rsidRDefault="00EC230F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8A38425" w14:textId="77777777" w:rsidR="00B31A0D" w:rsidRPr="00F63202" w:rsidRDefault="00B31A0D" w:rsidP="00B31A0D">
      <w:pPr>
        <w:pStyle w:val="Zwykytekst1"/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23552057" w14:textId="77777777" w:rsidR="00B31A0D" w:rsidRDefault="00B31A0D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01C514B1" w14:textId="77777777" w:rsidR="000B7D79" w:rsidRDefault="000B7D79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1B1624D2" w14:textId="77777777" w:rsidR="000B7D79" w:rsidRPr="00F63202" w:rsidRDefault="000B7D79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7C40CB01" w14:textId="77777777" w:rsidR="00E7085D" w:rsidRPr="00E7085D" w:rsidRDefault="00E7085D" w:rsidP="00E7085D">
      <w:pPr>
        <w:rPr>
          <w:rFonts w:ascii="Calibri" w:hAnsi="Calibri" w:cs="Calibri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Pr="00F63202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sectPr w:rsidR="003509FE" w:rsidRPr="00F6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4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3"/>
  </w:num>
  <w:num w:numId="2" w16cid:durableId="157892497">
    <w:abstractNumId w:val="1"/>
  </w:num>
  <w:num w:numId="3" w16cid:durableId="2130735208">
    <w:abstractNumId w:val="4"/>
  </w:num>
  <w:num w:numId="4" w16cid:durableId="1092700696">
    <w:abstractNumId w:val="5"/>
  </w:num>
  <w:num w:numId="5" w16cid:durableId="1584148190">
    <w:abstractNumId w:val="0"/>
  </w:num>
  <w:num w:numId="6" w16cid:durableId="157269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14796D"/>
    <w:rsid w:val="00280B79"/>
    <w:rsid w:val="003509FE"/>
    <w:rsid w:val="003F5D1E"/>
    <w:rsid w:val="004221BA"/>
    <w:rsid w:val="004C0362"/>
    <w:rsid w:val="004F616E"/>
    <w:rsid w:val="00550271"/>
    <w:rsid w:val="005A78CE"/>
    <w:rsid w:val="005B237D"/>
    <w:rsid w:val="005B4738"/>
    <w:rsid w:val="005D64A6"/>
    <w:rsid w:val="00700B9E"/>
    <w:rsid w:val="00800A4A"/>
    <w:rsid w:val="008A0299"/>
    <w:rsid w:val="00987204"/>
    <w:rsid w:val="00AC0A93"/>
    <w:rsid w:val="00B31A0D"/>
    <w:rsid w:val="00D23CC2"/>
    <w:rsid w:val="00D47DE9"/>
    <w:rsid w:val="00D72F9B"/>
    <w:rsid w:val="00D90156"/>
    <w:rsid w:val="00E7085D"/>
    <w:rsid w:val="00EC230F"/>
    <w:rsid w:val="00EF5928"/>
    <w:rsid w:val="00F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4221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6</cp:revision>
  <dcterms:created xsi:type="dcterms:W3CDTF">2025-11-26T13:27:00Z</dcterms:created>
  <dcterms:modified xsi:type="dcterms:W3CDTF">2025-12-03T15:02:00Z</dcterms:modified>
</cp:coreProperties>
</file>