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870C32">
        <w:rPr>
          <w:rFonts w:ascii="Times New Roman" w:eastAsia="Times New Roman" w:hAnsi="Times New Roman" w:cs="Times New Roman"/>
          <w:sz w:val="24"/>
          <w:szCs w:val="24"/>
          <w:lang w:eastAsia="pl-PL"/>
        </w:rPr>
        <w:t>zenie o zamówieniu nr FGZ.270.22.2019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870C3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weryfikacji wniosków o płatność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C95174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weryfikacji wniosków o płatność</w:t>
      </w:r>
      <w:bookmarkStart w:id="0" w:name="_GoBack"/>
      <w:bookmarkEnd w:id="0"/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C95174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7363E7"/>
    <w:rsid w:val="00737C8F"/>
    <w:rsid w:val="00870C32"/>
    <w:rsid w:val="00C95174"/>
    <w:rsid w:val="00D23315"/>
    <w:rsid w:val="00D255DC"/>
    <w:rsid w:val="00D31463"/>
    <w:rsid w:val="00D7380A"/>
    <w:rsid w:val="00D915D2"/>
    <w:rsid w:val="00DC73DD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4</cp:revision>
  <dcterms:created xsi:type="dcterms:W3CDTF">2019-01-23T14:09:00Z</dcterms:created>
  <dcterms:modified xsi:type="dcterms:W3CDTF">2019-01-28T11:47:00Z</dcterms:modified>
</cp:coreProperties>
</file>