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A7" w:rsidRDefault="00B760C6" w:rsidP="00DC1F36">
      <w:pPr>
        <w:spacing w:after="0"/>
        <w:ind w:left="6372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lang w:eastAsia="pl-PL"/>
        </w:rPr>
        <w:t>Załącznik nr 1 do Umowy</w:t>
      </w:r>
    </w:p>
    <w:p w:rsidR="00B760C6" w:rsidRDefault="00B760C6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B760C6" w:rsidRDefault="00B760C6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OPIS PRZEDMIOTU ZAMÓWIENIA</w:t>
      </w:r>
    </w:p>
    <w:p w:rsidR="00B760C6" w:rsidRPr="00B760C6" w:rsidRDefault="00B760C6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EE17A7" w:rsidRPr="00B760C6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Przedmiot zamówienia:</w:t>
      </w:r>
    </w:p>
    <w:p w:rsidR="00B760C6" w:rsidRPr="00B760C6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071014" w:rsidRDefault="00071014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071014">
        <w:rPr>
          <w:rFonts w:ascii="Arial" w:eastAsia="Times New Roman" w:hAnsi="Arial" w:cs="Arial"/>
          <w:color w:val="000000"/>
          <w:lang w:eastAsia="pl-PL"/>
        </w:rPr>
        <w:t xml:space="preserve">Fundusz Pomocy Pokrzywdzonym oraz Pomocy Postpenitencjarnej </w:t>
      </w:r>
      <w:r>
        <w:rPr>
          <w:rFonts w:ascii="Arial" w:eastAsia="Times New Roman" w:hAnsi="Arial" w:cs="Arial"/>
          <w:color w:val="000000"/>
          <w:lang w:eastAsia="pl-PL"/>
        </w:rPr>
        <w:t>zwany dalej Funduszem Sprawiedliwości</w:t>
      </w:r>
      <w:r w:rsidRPr="00071014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jest</w:t>
      </w:r>
      <w:r w:rsidRPr="00071014">
        <w:rPr>
          <w:rFonts w:ascii="Arial" w:eastAsia="Times New Roman" w:hAnsi="Arial" w:cs="Arial"/>
          <w:color w:val="000000"/>
          <w:lang w:eastAsia="pl-PL"/>
        </w:rPr>
        <w:t xml:space="preserve"> funduszem celowym ukierunkowanym na pomoc pokrzywdzonym </w:t>
      </w:r>
      <w:r w:rsidR="000C5165">
        <w:rPr>
          <w:rFonts w:ascii="Arial" w:eastAsia="Times New Roman" w:hAnsi="Arial" w:cs="Arial"/>
          <w:color w:val="000000"/>
          <w:lang w:eastAsia="pl-PL"/>
        </w:rPr>
        <w:br/>
      </w:r>
      <w:r w:rsidRPr="00071014">
        <w:rPr>
          <w:rFonts w:ascii="Arial" w:eastAsia="Times New Roman" w:hAnsi="Arial" w:cs="Arial"/>
          <w:color w:val="000000"/>
          <w:lang w:eastAsia="pl-PL"/>
        </w:rPr>
        <w:t>i świadkom, przeciwdziałanie przestępczości oraz pomoc postpenitencjarną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0C5165" w:rsidRDefault="000C5165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Przedmiotem zamówienia jest p</w:t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>rzygotowanie oraz wdrożenie ogólnopolskiej kampanii informacyjnej na temat działalności i zadań realizowanych przez Fundusz Sprawiedliwości, którego dysponentem jest Minister Sprawiedliwości</w:t>
      </w:r>
      <w:r w:rsidR="00B760C6">
        <w:rPr>
          <w:rFonts w:ascii="Arial" w:eastAsia="Times New Roman" w:hAnsi="Arial" w:cs="Arial"/>
          <w:color w:val="000000"/>
          <w:lang w:eastAsia="pl-PL"/>
        </w:rPr>
        <w:t>.</w:t>
      </w:r>
    </w:p>
    <w:p w:rsidR="00EE17A7" w:rsidRPr="00B760C6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/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>Do zadań Wykonawcy będzie należało:</w:t>
      </w:r>
    </w:p>
    <w:p w:rsidR="00EE17A7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opracowanie strategii medialnej i komunikacyjnej, 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opracowanie kreacji (z wykorzystaniem np. rysunków, zdjęć, materiałów wideo, kreacji graficznych i innych niezbędnych do przeprowadzenia kampanii przez Wykonawcę wraz z przekazaniem praw autorskich) w różnych formatach dostosowanych do wybranych środków komunikacji,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przygotowanie i realizacja kampanii za pośrednictwem środków przekazu, o których mowa</w:t>
      </w:r>
      <w:r w:rsidR="00B760C6" w:rsidRPr="00B760C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w pkt. 5, 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opracowanie harmonogramu działań i planu wdrożenia,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opracowanie szczegółowych media planów wraz z rekomendacjami (w oparciu </w:t>
      </w:r>
      <w:r w:rsidR="00B760C6">
        <w:rPr>
          <w:rFonts w:ascii="Arial" w:eastAsia="Times New Roman" w:hAnsi="Arial" w:cs="Arial"/>
          <w:color w:val="000000"/>
          <w:lang w:eastAsia="pl-PL"/>
        </w:rPr>
        <w:br/>
      </w:r>
      <w:r w:rsidRPr="00B760C6">
        <w:rPr>
          <w:rFonts w:ascii="Arial" w:eastAsia="Times New Roman" w:hAnsi="Arial" w:cs="Arial"/>
          <w:color w:val="000000"/>
          <w:lang w:eastAsia="pl-PL"/>
        </w:rPr>
        <w:t>o aktualne badania marketingowe) oraz z podaniem wszystkich wskaźników odpowiednich dla danego środka przekazu,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zakup powierzchni reklamowej oraz czasu antenowego na czas trwania całej kampanii,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produkcja reklam i spotów informacyjnych oraz spotów promocyjnych,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przygotowanie strony internetowej Funduszu Sprawiedliwości</w:t>
      </w:r>
      <w:r w:rsidR="003713D3">
        <w:rPr>
          <w:rFonts w:ascii="Arial" w:eastAsia="Times New Roman" w:hAnsi="Arial" w:cs="Arial"/>
          <w:color w:val="000000"/>
          <w:lang w:eastAsia="pl-PL"/>
        </w:rPr>
        <w:t>,</w:t>
      </w:r>
    </w:p>
    <w:p w:rsidR="00B760C6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nasłuch medialny i reakcja na sytuacje kryzysowe PR,</w:t>
      </w:r>
    </w:p>
    <w:p w:rsidR="00EE17A7" w:rsidRPr="00B760C6" w:rsidRDefault="00EE17A7" w:rsidP="00B760C6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raport końcowy zawierający podsumowanie dot. efektywności kampanii wraz z rekomendacjami na kolejną kampanię.</w:t>
      </w:r>
    </w:p>
    <w:p w:rsidR="00B760C6" w:rsidRPr="00B760C6" w:rsidRDefault="00B760C6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EE17A7" w:rsidRPr="00B760C6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Cele oraz kluczowe zało</w:t>
      </w:r>
      <w:r w:rsidRPr="00B760C6">
        <w:rPr>
          <w:rFonts w:ascii="Arial" w:eastAsia="Times New Roman" w:hAnsi="Arial" w:cs="Arial"/>
          <w:b/>
          <w:color w:val="000000"/>
          <w:lang w:eastAsia="pl-PL"/>
        </w:rPr>
        <w:t>ż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enia kampanii informacyjnej Funduszu Sprawiedliwości – Ministerstwa Sprawiedliwości</w:t>
      </w:r>
    </w:p>
    <w:p w:rsidR="00B760C6" w:rsidRPr="00B760C6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Główny cel wizerunkowy: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 Budowanie wizerunku Funduszu Sprawiedliwości jako potrzebnego i koniecznego, który będzie służyć potencjalnym beneficjentom (osobom pokrzywdzonym przestępstwem, świadkom oraz osobom narażonym na pokrzywdzenie).  Rozpowszechnienie wiedzy o istnieniu Funduszu Sprawiedliwości i jego zadaniach.</w:t>
      </w:r>
    </w:p>
    <w:p w:rsidR="00B760C6" w:rsidRPr="00B760C6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Cele szczegółowe:</w:t>
      </w:r>
    </w:p>
    <w:p w:rsidR="00B760C6" w:rsidRPr="00B760C6" w:rsidRDefault="00EE17A7" w:rsidP="00B760C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wzrost świadomości społecznej na temat celów i zadań realizowanych przez Fundusz Sprawiedliwości</w:t>
      </w:r>
      <w:r w:rsidR="00B760C6"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B760C6" w:rsidRDefault="00EE17A7" w:rsidP="00B760C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wzmocnienie pozytywnego wizerunku Funduszu Sprawiedliwości w mediach ogólnopolskich i Internecie.</w:t>
      </w:r>
    </w:p>
    <w:p w:rsidR="00B760C6" w:rsidRPr="00B760C6" w:rsidRDefault="00B760C6" w:rsidP="00B760C6">
      <w:pPr>
        <w:spacing w:after="0"/>
        <w:ind w:hanging="36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Główny cel informacyjny: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 Upowszechnienie wiedzy o zadaniach i celach Funduszu Sprawiedliwości wśród potencjalnych beneficjentów, jak również organizacji pozarządowych zajmujących się działalnością na rzecz osób pokrzywdzonych.</w:t>
      </w: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Cele szczegółowe:</w:t>
      </w:r>
    </w:p>
    <w:p w:rsidR="00B760C6" w:rsidRPr="00B760C6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wzrost świadomości na temat możliwości otrzymania dofinansowania w ramach Funduszu Sprawiedliwości,</w:t>
      </w:r>
    </w:p>
    <w:p w:rsidR="00B760C6" w:rsidRPr="00B760C6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rozpowszechnienie wiedzy o planowanym utworzeniu sieci pomocy pokrzywdzonym –sieci ośrodków regionalnych na terenie kraju oraz o możliwości otrzymania wsparcia w ramach działających ośrodków i przyszłej sieci ośrodków,</w:t>
      </w:r>
    </w:p>
    <w:p w:rsidR="00B760C6" w:rsidRPr="00B760C6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rozpowszechnienie wiedzy o planowanym utworzeniu infolinii pomocy pokrzywdzonym,</w:t>
      </w:r>
    </w:p>
    <w:p w:rsidR="00EE17A7" w:rsidRPr="00B760C6" w:rsidRDefault="00EE17A7" w:rsidP="00B760C6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utworzenie i wypromowanie nowej strony </w:t>
      </w:r>
      <w:r w:rsidR="00AE4CEB">
        <w:rPr>
          <w:rFonts w:ascii="Arial" w:eastAsia="Times New Roman" w:hAnsi="Arial" w:cs="Arial"/>
          <w:color w:val="000000"/>
          <w:lang w:eastAsia="pl-PL"/>
        </w:rPr>
        <w:t xml:space="preserve">internetowej </w:t>
      </w:r>
      <w:r w:rsidRPr="00B760C6">
        <w:rPr>
          <w:rFonts w:ascii="Arial" w:eastAsia="Times New Roman" w:hAnsi="Arial" w:cs="Arial"/>
          <w:color w:val="000000"/>
          <w:lang w:eastAsia="pl-PL"/>
        </w:rPr>
        <w:t>Funduszu Sprawiedliwości.</w:t>
      </w:r>
    </w:p>
    <w:p w:rsidR="00B760C6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B760C6" w:rsidRPr="00B760C6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Grupa docelowa:</w:t>
      </w:r>
    </w:p>
    <w:p w:rsidR="00B760C6" w:rsidRPr="00B760C6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Ogólny wydźwięk kampanii promocyjnej ma na celu dotarcie z przekazem do jak najszerszej grupy odbiorców (ogółu społeczeństwa) z informacją o istnieniu, celach i zadaniach Funduszu Sprawiedliwości.</w:t>
      </w:r>
    </w:p>
    <w:p w:rsidR="00B760C6" w:rsidRPr="00B760C6" w:rsidRDefault="00B760C6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760C6">
        <w:rPr>
          <w:rFonts w:ascii="Arial" w:eastAsia="Times New Roman" w:hAnsi="Arial" w:cs="Arial"/>
          <w:b/>
          <w:color w:val="000000"/>
          <w:lang w:eastAsia="pl-PL"/>
        </w:rPr>
        <w:t>Grupa docelowa:</w:t>
      </w:r>
    </w:p>
    <w:p w:rsidR="00B760C6" w:rsidRPr="00B760C6" w:rsidRDefault="00B760C6" w:rsidP="00B760C6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o</w:t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>gół społeczeństwa ze szczególnym uwzględnieniem obecnych i potencjalnych świadczeniobiorców,</w:t>
      </w:r>
    </w:p>
    <w:p w:rsidR="00EE17A7" w:rsidRPr="00B760C6" w:rsidRDefault="00EE17A7" w:rsidP="00B760C6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organizacje pozarządowe zajmujące się pomocą osobom pokrzywdzonym. Cechą charakterystyczną tej grupy docelowej jest duże zorientowanie na komunikację internetową i użycie </w:t>
      </w:r>
      <w:proofErr w:type="spellStart"/>
      <w:r w:rsidRPr="00B760C6">
        <w:rPr>
          <w:rFonts w:ascii="Arial" w:eastAsia="Times New Roman" w:hAnsi="Arial" w:cs="Arial"/>
          <w:color w:val="000000"/>
          <w:lang w:eastAsia="pl-PL"/>
        </w:rPr>
        <w:t>social</w:t>
      </w:r>
      <w:proofErr w:type="spellEnd"/>
      <w:r w:rsidRPr="00B760C6">
        <w:rPr>
          <w:rFonts w:ascii="Arial" w:eastAsia="Times New Roman" w:hAnsi="Arial" w:cs="Arial"/>
          <w:color w:val="000000"/>
          <w:lang w:eastAsia="pl-PL"/>
        </w:rPr>
        <w:t xml:space="preserve"> mediów w bieżącej działalności organizacji. Charakter działalności grupy docelowej to przede wszystkim działania o charakterze non-profit. Organizacje pozarządowe potrzebują wsparcia materialnego, które pozwoli im na</w:t>
      </w:r>
      <w:r w:rsidR="00AE4CEB">
        <w:rPr>
          <w:rFonts w:ascii="Arial" w:eastAsia="Times New Roman" w:hAnsi="Arial" w:cs="Arial"/>
          <w:color w:val="000000"/>
          <w:lang w:eastAsia="pl-PL"/>
        </w:rPr>
        <w:t xml:space="preserve"> realizacje celów statutowych (w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spieranie pokrzywdzonych i bieżącą działalność organizacji). </w:t>
      </w:r>
    </w:p>
    <w:p w:rsidR="00B760C6" w:rsidRPr="00B760C6" w:rsidRDefault="00B760C6" w:rsidP="00B760C6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EE17A7" w:rsidRPr="00B760C6" w:rsidRDefault="00EE17A7" w:rsidP="00B760C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Główne zało</w:t>
      </w:r>
      <w:r w:rsidRPr="00B760C6">
        <w:rPr>
          <w:rFonts w:ascii="Arial" w:eastAsia="Times New Roman" w:hAnsi="Arial" w:cs="Arial"/>
          <w:color w:val="000000"/>
          <w:lang w:eastAsia="pl-PL"/>
        </w:rPr>
        <w:t>ż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enia kampanii, które musz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ą 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zosta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ć 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uwzgl</w:t>
      </w:r>
      <w:r w:rsidRPr="00B760C6">
        <w:rPr>
          <w:rFonts w:ascii="Arial" w:eastAsia="Times New Roman" w:hAnsi="Arial" w:cs="Arial"/>
          <w:color w:val="000000"/>
          <w:lang w:eastAsia="pl-PL"/>
        </w:rPr>
        <w:t>ę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dnione przez Wykonawc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ę 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na ka</w:t>
      </w:r>
      <w:r w:rsidRPr="00B760C6">
        <w:rPr>
          <w:rFonts w:ascii="Arial" w:eastAsia="Times New Roman" w:hAnsi="Arial" w:cs="Arial"/>
          <w:color w:val="000000"/>
          <w:lang w:eastAsia="pl-PL"/>
        </w:rPr>
        <w:t>ż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dym z etapów realizacji.</w:t>
      </w:r>
    </w:p>
    <w:p w:rsidR="00B760C6" w:rsidRPr="00B760C6" w:rsidRDefault="00B760C6" w:rsidP="00B760C6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B760C6" w:rsidRPr="00B760C6" w:rsidRDefault="00294ACD" w:rsidP="00B760C6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>asięg kampanii: kampania ogólnopolska.</w:t>
      </w:r>
    </w:p>
    <w:p w:rsidR="007C5C7E" w:rsidRPr="007C5C7E" w:rsidRDefault="00B760C6" w:rsidP="007C5C7E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c</w:t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>zas trwania: 8 tygodni. Kampania powinna zostać zakończona wraz z raportowaniem i ewaluacją 14.12.2018 r.</w:t>
      </w:r>
      <w:r w:rsidR="007C5C7E">
        <w:rPr>
          <w:rFonts w:ascii="Arial" w:eastAsia="Times New Roman" w:hAnsi="Arial" w:cs="Arial"/>
          <w:color w:val="000000"/>
          <w:lang w:eastAsia="pl-PL"/>
        </w:rPr>
        <w:t>,</w:t>
      </w:r>
    </w:p>
    <w:p w:rsidR="007C5C7E" w:rsidRPr="007C5C7E" w:rsidRDefault="007C5C7E" w:rsidP="007C5C7E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szystkie przekazy na wszystkich nośnikach kampanii muszą uwzględniać</w:t>
      </w:r>
      <w:r w:rsidR="00EE17A7" w:rsidRPr="007C5C7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wymagania Zamawiającego </w:t>
      </w:r>
      <w:r>
        <w:rPr>
          <w:rFonts w:ascii="Arial" w:eastAsia="Times New Roman" w:hAnsi="Arial" w:cs="Arial"/>
          <w:color w:val="000000"/>
          <w:lang w:eastAsia="pl-PL"/>
        </w:rPr>
        <w:t>z zakresu informacji i promocji,</w:t>
      </w:r>
    </w:p>
    <w:p w:rsidR="00EE17A7" w:rsidRPr="007C5C7E" w:rsidRDefault="00294ACD" w:rsidP="007C5C7E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szystkie przekazy na wszystkich nośnikach muszą uzyskać akceptację Zamawiającego przed publikacją.</w:t>
      </w:r>
    </w:p>
    <w:p w:rsidR="007C5C7E" w:rsidRPr="007C5C7E" w:rsidRDefault="007C5C7E" w:rsidP="007C5C7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7C5C7E" w:rsidRDefault="00EE17A7" w:rsidP="007C5C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b/>
          <w:bCs/>
          <w:color w:val="000000"/>
          <w:lang w:eastAsia="pl-PL"/>
        </w:rPr>
        <w:t>Kampania powinna zostać zaprojektowana w oparciu o następujące środki przekazu, które zostaną zrealizowane przez Wykonawcę:</w:t>
      </w:r>
    </w:p>
    <w:p w:rsidR="007C5C7E" w:rsidRPr="007C5C7E" w:rsidRDefault="007C5C7E" w:rsidP="007C5C7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7C5C7E" w:rsidRPr="007C5C7E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reklama internetowa,</w:t>
      </w:r>
    </w:p>
    <w:p w:rsidR="007C5C7E" w:rsidRPr="007C5C7E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telewizja ogólnopolska i regionalna,</w:t>
      </w:r>
    </w:p>
    <w:p w:rsidR="007C5C7E" w:rsidRPr="007C5C7E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prasa ogólnopolska i regionalna,</w:t>
      </w:r>
    </w:p>
    <w:p w:rsidR="007C5C7E" w:rsidRPr="007C5C7E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radio o zasięgu ogólnopolskim,</w:t>
      </w:r>
    </w:p>
    <w:p w:rsidR="007C5C7E" w:rsidRPr="007C5C7E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lastRenderedPageBreak/>
        <w:t>reklama outdoorowa,</w:t>
      </w:r>
    </w:p>
    <w:p w:rsidR="007C5C7E" w:rsidRPr="007C5C7E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opracowanie i rozdysponowanie do gmin materiałów promocyjnych Funduszu Sprawiedliwości,</w:t>
      </w:r>
    </w:p>
    <w:p w:rsidR="00EE17A7" w:rsidRPr="006709AB" w:rsidRDefault="00EE17A7" w:rsidP="007C5C7E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stworzenie strony internetowej Funduszu Sprawiedliwości.</w:t>
      </w:r>
    </w:p>
    <w:p w:rsidR="006709AB" w:rsidRPr="006709AB" w:rsidRDefault="006709AB" w:rsidP="006709A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7C5C7E" w:rsidRDefault="00EE17A7" w:rsidP="007C5C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b/>
          <w:bCs/>
          <w:color w:val="000000"/>
          <w:lang w:eastAsia="pl-PL"/>
        </w:rPr>
        <w:t>Szczegółowy opis środków przekazu – założenia do media planu:</w:t>
      </w:r>
    </w:p>
    <w:p w:rsidR="007C5C7E" w:rsidRPr="009C1844" w:rsidRDefault="007C5C7E" w:rsidP="009C184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Internet</w:t>
      </w:r>
    </w:p>
    <w:p w:rsidR="007C5C7E" w:rsidRPr="00B760C6" w:rsidRDefault="007C5C7E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Zakup mediów i prowadzenie kampanii w Internecie prowadzonej przy użyciu narzędzi:</w:t>
      </w:r>
    </w:p>
    <w:p w:rsidR="007C5C7E" w:rsidRPr="007C5C7E" w:rsidRDefault="00EE17A7" w:rsidP="007C5C7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 xml:space="preserve">reklama </w:t>
      </w:r>
      <w:r w:rsidR="009F1617">
        <w:rPr>
          <w:rFonts w:ascii="Arial" w:eastAsia="Times New Roman" w:hAnsi="Arial" w:cs="Arial"/>
          <w:color w:val="000000"/>
          <w:lang w:eastAsia="pl-PL"/>
        </w:rPr>
        <w:t xml:space="preserve">w serwisie </w:t>
      </w:r>
      <w:r w:rsidRPr="007C5C7E">
        <w:rPr>
          <w:rFonts w:ascii="Arial" w:eastAsia="Times New Roman" w:hAnsi="Arial" w:cs="Arial"/>
          <w:color w:val="000000"/>
          <w:lang w:eastAsia="pl-PL"/>
        </w:rPr>
        <w:t>Google (</w:t>
      </w:r>
      <w:proofErr w:type="spellStart"/>
      <w:r w:rsidRPr="007C5C7E">
        <w:rPr>
          <w:rFonts w:ascii="Arial" w:eastAsia="Times New Roman" w:hAnsi="Arial" w:cs="Arial"/>
          <w:color w:val="000000"/>
          <w:lang w:eastAsia="pl-PL"/>
        </w:rPr>
        <w:t>AdWords</w:t>
      </w:r>
      <w:proofErr w:type="spellEnd"/>
      <w:r w:rsidRPr="007C5C7E">
        <w:rPr>
          <w:rFonts w:ascii="Arial" w:eastAsia="Times New Roman" w:hAnsi="Arial" w:cs="Arial"/>
          <w:color w:val="000000"/>
          <w:lang w:eastAsia="pl-PL"/>
        </w:rPr>
        <w:t>,</w:t>
      </w:r>
      <w:r w:rsidR="009F1617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9F1617">
        <w:rPr>
          <w:rFonts w:ascii="Arial" w:eastAsia="Times New Roman" w:hAnsi="Arial" w:cs="Arial"/>
          <w:color w:val="000000"/>
          <w:lang w:eastAsia="pl-PL"/>
        </w:rPr>
        <w:t>AdSense</w:t>
      </w:r>
      <w:proofErr w:type="spellEnd"/>
      <w:r w:rsidR="009F1617">
        <w:rPr>
          <w:rFonts w:ascii="Arial" w:eastAsia="Times New Roman" w:hAnsi="Arial" w:cs="Arial"/>
          <w:color w:val="000000"/>
          <w:lang w:eastAsia="pl-PL"/>
        </w:rPr>
        <w:t>) musi być prowadzona z </w:t>
      </w:r>
      <w:r w:rsidRPr="007C5C7E">
        <w:rPr>
          <w:rFonts w:ascii="Arial" w:eastAsia="Times New Roman" w:hAnsi="Arial" w:cs="Arial"/>
          <w:color w:val="000000"/>
          <w:lang w:eastAsia="pl-PL"/>
        </w:rPr>
        <w:t xml:space="preserve">wykorzystaniem </w:t>
      </w:r>
      <w:r w:rsidR="003440BF" w:rsidRPr="003440BF">
        <w:rPr>
          <w:rFonts w:ascii="Arial" w:eastAsia="Times New Roman" w:hAnsi="Arial" w:cs="Arial"/>
          <w:color w:val="000000"/>
          <w:lang w:eastAsia="pl-PL"/>
        </w:rPr>
        <w:t xml:space="preserve">listy słów kluczowych </w:t>
      </w:r>
      <w:r w:rsidR="0019367C">
        <w:rPr>
          <w:rFonts w:ascii="Arial" w:eastAsia="Times New Roman" w:hAnsi="Arial" w:cs="Arial"/>
          <w:color w:val="000000"/>
          <w:lang w:eastAsia="pl-PL"/>
        </w:rPr>
        <w:t xml:space="preserve">oraz grafik (banerów i innych elementów graficznych) </w:t>
      </w:r>
      <w:r w:rsidR="003440BF" w:rsidRPr="003440BF">
        <w:rPr>
          <w:rFonts w:ascii="Arial" w:eastAsia="Times New Roman" w:hAnsi="Arial" w:cs="Arial"/>
          <w:color w:val="000000"/>
          <w:lang w:eastAsia="pl-PL"/>
        </w:rPr>
        <w:t>dostosowanych do grupy docelowej</w:t>
      </w:r>
      <w:r w:rsidRPr="007C5C7E">
        <w:rPr>
          <w:rFonts w:ascii="Arial" w:eastAsia="Times New Roman" w:hAnsi="Arial" w:cs="Arial"/>
          <w:color w:val="000000"/>
          <w:lang w:eastAsia="pl-PL"/>
        </w:rPr>
        <w:t>. Kampania musi mieć zasięg ogólnopolski,</w:t>
      </w:r>
    </w:p>
    <w:p w:rsidR="007C5C7E" w:rsidRPr="007C5C7E" w:rsidRDefault="00EE17A7" w:rsidP="007C5C7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reklama w serwisie Facebook - zamieszczanie reklam związanych z przesłaniem kampanii przez cały okres jej trwania, co najmniej raz dziennie w dni robocze. Kampania będzie prowadzona z użyciem reklam kierowanych do wszystkich użytkowników w grupie docelowej. Kampania musi mieć zasięg og</w:t>
      </w:r>
      <w:r w:rsidR="007C5C7E">
        <w:rPr>
          <w:rFonts w:ascii="Arial" w:eastAsia="Times New Roman" w:hAnsi="Arial" w:cs="Arial"/>
          <w:color w:val="000000"/>
          <w:lang w:eastAsia="pl-PL"/>
        </w:rPr>
        <w:t>ólnopolski,</w:t>
      </w:r>
    </w:p>
    <w:p w:rsidR="009F1617" w:rsidRPr="00B73B7F" w:rsidRDefault="009F1617" w:rsidP="009F1617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</w:t>
      </w:r>
      <w:r w:rsidRPr="00426659">
        <w:rPr>
          <w:rFonts w:ascii="Arial" w:eastAsia="Times New Roman" w:hAnsi="Arial" w:cs="Arial"/>
          <w:color w:val="000000"/>
          <w:lang w:eastAsia="pl-PL"/>
        </w:rPr>
        <w:t xml:space="preserve">rowadzenie fanpage’a </w:t>
      </w:r>
      <w:proofErr w:type="spellStart"/>
      <w:r w:rsidRPr="00426659">
        <w:rPr>
          <w:rFonts w:ascii="Arial" w:eastAsia="Times New Roman" w:hAnsi="Arial" w:cs="Arial"/>
          <w:color w:val="000000"/>
          <w:lang w:eastAsia="pl-PL"/>
        </w:rPr>
        <w:t>Facebook</w:t>
      </w:r>
      <w:r>
        <w:rPr>
          <w:rFonts w:ascii="Arial" w:eastAsia="Times New Roman" w:hAnsi="Arial" w:cs="Arial"/>
          <w:color w:val="000000"/>
          <w:lang w:eastAsia="pl-PL"/>
        </w:rPr>
        <w:t>’owego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Funduszu Sprawiedliwości</w:t>
      </w:r>
      <w:r w:rsidRPr="00426659">
        <w:rPr>
          <w:rFonts w:ascii="Arial" w:eastAsia="Times New Roman" w:hAnsi="Arial" w:cs="Arial"/>
          <w:color w:val="000000"/>
          <w:lang w:eastAsia="pl-PL"/>
        </w:rPr>
        <w:t xml:space="preserve"> przez zamieszczanie informacji związanych z przesłaniem kampanii</w:t>
      </w:r>
      <w:r>
        <w:rPr>
          <w:rFonts w:ascii="Arial" w:eastAsia="Times New Roman" w:hAnsi="Arial" w:cs="Arial"/>
          <w:color w:val="000000"/>
          <w:lang w:eastAsia="pl-PL"/>
        </w:rPr>
        <w:t xml:space="preserve"> oraz działalnością Funduszu</w:t>
      </w:r>
      <w:r w:rsidRPr="00426659">
        <w:rPr>
          <w:rFonts w:ascii="Arial" w:eastAsia="Times New Roman" w:hAnsi="Arial" w:cs="Arial"/>
          <w:color w:val="000000"/>
          <w:lang w:eastAsia="pl-PL"/>
        </w:rPr>
        <w:t xml:space="preserve"> przez cały okres jej trwania</w:t>
      </w:r>
      <w:r>
        <w:rPr>
          <w:rFonts w:ascii="Arial" w:eastAsia="Times New Roman" w:hAnsi="Arial" w:cs="Arial"/>
          <w:color w:val="000000"/>
          <w:lang w:eastAsia="pl-PL"/>
        </w:rPr>
        <w:t>, zgodnie z następującymi warunkami:</w:t>
      </w:r>
    </w:p>
    <w:p w:rsidR="009F1617" w:rsidRPr="0074642D" w:rsidRDefault="009F1617" w:rsidP="009F1617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będzie zobowiązany w czasie trwania kampanii do przygotowania postów na profil zamawiającego. Minimum 5 postów w tygodniu, przy założeniu, że publikacja następuje w dni robocze, które będą publikowane przez Zamawiającego. Na post będzie składała się treść oraz element dodatkowy (grafika, infografika, link,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gify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memy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itp.).</w:t>
      </w:r>
    </w:p>
    <w:p w:rsidR="009F161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Elementy komunikacji:</w:t>
      </w:r>
    </w:p>
    <w:p w:rsidR="009F161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zdjęcia, grafiki,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gify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, infografiki,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memy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, zestawienia oraz porównania,</w:t>
      </w:r>
    </w:p>
    <w:p w:rsidR="009F161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materiały wideo stworzone przez Wykonawcę na potrzeby kampanii w TV i 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Youtube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9F161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linki do treści na stronie Zamawiającego.</w:t>
      </w:r>
    </w:p>
    <w:p w:rsidR="009F1617" w:rsidRDefault="009F1617" w:rsidP="009F1617">
      <w:pPr>
        <w:pStyle w:val="Akapitzlist"/>
        <w:spacing w:after="0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link do ciekawych treści, opisów wydarzeń na portalach zewnętrznych.</w:t>
      </w:r>
    </w:p>
    <w:p w:rsidR="009F1617" w:rsidRPr="0074642D" w:rsidRDefault="009F1617" w:rsidP="009F1617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 będzie zobowiązany do opracowania z tygodniowym wyprzedzeniem planu komunikacji na kolejne 7 dni. Plan komunikacji będzie musiał zawierać: treści postów, element dodatkowy oraz proponowane daty i godziny publikacji.</w:t>
      </w:r>
    </w:p>
    <w:p w:rsidR="009F1617" w:rsidRPr="007F1100" w:rsidRDefault="009F1617" w:rsidP="009F1617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będzie zobowiązany do przygotowania szaty graficznej fanpage’a (zdjęcia profilowego i belki).</w:t>
      </w:r>
    </w:p>
    <w:p w:rsidR="007C5C7E" w:rsidRPr="007C5C7E" w:rsidRDefault="00EE17A7" w:rsidP="007C5C7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reklama w serwisie YouTube. Kampania ma być prowadzona przy użyciu tych samych spotów reklamowych, które będą emitowane w telewizji ogólnopolskiej</w:t>
      </w:r>
      <w:r w:rsidR="0019367C">
        <w:rPr>
          <w:rFonts w:ascii="Arial" w:eastAsia="Times New Roman" w:hAnsi="Arial" w:cs="Arial"/>
          <w:color w:val="000000"/>
          <w:lang w:eastAsia="pl-PL"/>
        </w:rPr>
        <w:t xml:space="preserve"> oraz przy użyciu oraz filmów informacyjnych opisanych w punkcie poniżej.</w:t>
      </w:r>
      <w:r w:rsidRPr="007C5C7E">
        <w:rPr>
          <w:rFonts w:ascii="Arial" w:eastAsia="Times New Roman" w:hAnsi="Arial" w:cs="Arial"/>
          <w:color w:val="000000"/>
          <w:lang w:eastAsia="pl-PL"/>
        </w:rPr>
        <w:t>. Kampania musi mieć zasięg ogólnopolski. Minimalna liczba UU dla jednego filmu – 400.000. Przez UU rozumie się unikalnego użytkownika, któ</w:t>
      </w:r>
      <w:r w:rsidR="007C5C7E">
        <w:rPr>
          <w:rFonts w:ascii="Arial" w:eastAsia="Times New Roman" w:hAnsi="Arial" w:cs="Arial"/>
          <w:color w:val="000000"/>
          <w:lang w:eastAsia="pl-PL"/>
        </w:rPr>
        <w:t>rego adres IP pochodzi z Polski,</w:t>
      </w:r>
    </w:p>
    <w:p w:rsidR="006937C7" w:rsidRDefault="00EE17A7" w:rsidP="0041256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256C">
        <w:rPr>
          <w:rFonts w:ascii="Arial" w:eastAsia="Times New Roman" w:hAnsi="Arial" w:cs="Arial"/>
          <w:color w:val="000000"/>
          <w:lang w:eastAsia="pl-PL"/>
        </w:rPr>
        <w:t xml:space="preserve">zamieszczenie  w serwisie YouTube 2 filmów informacyjnych o Funduszu Sprawiedliwości oraz 2 filmów skierowanych do organizacji pozarządowych, </w:t>
      </w:r>
      <w:r w:rsidR="000210FD">
        <w:rPr>
          <w:rFonts w:ascii="Arial" w:eastAsia="Times New Roman" w:hAnsi="Arial" w:cs="Arial"/>
          <w:color w:val="000000"/>
          <w:lang w:eastAsia="pl-PL"/>
        </w:rPr>
        <w:br/>
      </w:r>
      <w:r w:rsidRPr="0041256C">
        <w:rPr>
          <w:rFonts w:ascii="Arial" w:eastAsia="Times New Roman" w:hAnsi="Arial" w:cs="Arial"/>
          <w:color w:val="000000"/>
          <w:lang w:eastAsia="pl-PL"/>
        </w:rPr>
        <w:t>w celu dołączenia do tworzącej się sieci ośrodków dla osób pokrzywdzonych przestępstwem</w:t>
      </w:r>
      <w:r w:rsidR="001A2FE3" w:rsidRPr="0041256C">
        <w:rPr>
          <w:rFonts w:ascii="Arial" w:eastAsia="Times New Roman" w:hAnsi="Arial" w:cs="Arial"/>
          <w:color w:val="000000"/>
          <w:lang w:eastAsia="pl-PL"/>
        </w:rPr>
        <w:t>.</w:t>
      </w:r>
      <w:r w:rsidRPr="0041256C">
        <w:rPr>
          <w:rFonts w:ascii="Arial" w:eastAsia="Times New Roman" w:hAnsi="Arial" w:cs="Arial"/>
          <w:color w:val="000000"/>
          <w:lang w:eastAsia="pl-PL"/>
        </w:rPr>
        <w:t xml:space="preserve"> Każdy z filmów </w:t>
      </w:r>
      <w:r w:rsidR="00A0147A" w:rsidRPr="0041256C">
        <w:rPr>
          <w:rFonts w:ascii="Arial" w:eastAsia="Times New Roman" w:hAnsi="Arial" w:cs="Arial"/>
          <w:color w:val="000000"/>
          <w:lang w:eastAsia="pl-PL"/>
        </w:rPr>
        <w:t>powinien być spójny wizualnie i koncepcyjnie z pozostałymi kreacjami składającymi się na przekaz kampanii.</w:t>
      </w:r>
      <w:r w:rsidR="001A2FE3" w:rsidRPr="0041256C">
        <w:rPr>
          <w:rFonts w:ascii="Arial" w:eastAsia="Times New Roman" w:hAnsi="Arial" w:cs="Arial"/>
          <w:color w:val="000000"/>
          <w:lang w:eastAsia="pl-PL"/>
        </w:rPr>
        <w:t xml:space="preserve"> Filmy muszą być spójne wizualnie i koncepcyjnie ze spotami telewizyjnymi.</w:t>
      </w:r>
      <w:r w:rsidR="0041256C" w:rsidRPr="0041256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1256C" w:rsidRPr="00AA5852">
        <w:rPr>
          <w:rFonts w:ascii="Arial" w:eastAsia="Times New Roman" w:hAnsi="Arial" w:cs="Arial"/>
          <w:color w:val="000000"/>
          <w:lang w:eastAsia="pl-PL"/>
        </w:rPr>
        <w:t xml:space="preserve">Materiały filmowe </w:t>
      </w:r>
      <w:r w:rsidR="0041256C" w:rsidRPr="000210FD">
        <w:rPr>
          <w:rFonts w:ascii="Arial" w:eastAsia="Times New Roman" w:hAnsi="Arial" w:cs="Arial"/>
          <w:color w:val="000000"/>
          <w:lang w:eastAsia="pl-PL"/>
        </w:rPr>
        <w:t xml:space="preserve">zostaną </w:t>
      </w:r>
      <w:r w:rsidR="0041256C" w:rsidRPr="000210FD">
        <w:rPr>
          <w:rFonts w:ascii="Arial" w:eastAsia="Times New Roman" w:hAnsi="Arial" w:cs="Arial"/>
          <w:color w:val="000000"/>
          <w:lang w:eastAsia="pl-PL"/>
        </w:rPr>
        <w:lastRenderedPageBreak/>
        <w:t>wyprodukowane na podstawie scenariusza opracowanego przez</w:t>
      </w:r>
      <w:r w:rsidR="000210F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1256C" w:rsidRPr="000210FD">
        <w:rPr>
          <w:rFonts w:ascii="Arial" w:eastAsia="Times New Roman" w:hAnsi="Arial" w:cs="Arial"/>
          <w:color w:val="000000"/>
          <w:lang w:eastAsia="pl-PL"/>
        </w:rPr>
        <w:t xml:space="preserve">Wykonawcę, zaakceptowanego przez Zamawiającego. </w:t>
      </w:r>
    </w:p>
    <w:p w:rsidR="0041256C" w:rsidRPr="000210FD" w:rsidRDefault="000210FD" w:rsidP="006937C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/>
      </w:r>
      <w:r w:rsidR="0041256C" w:rsidRPr="000210FD">
        <w:rPr>
          <w:rFonts w:ascii="Arial" w:eastAsia="Times New Roman" w:hAnsi="Arial" w:cs="Arial"/>
          <w:color w:val="000000"/>
          <w:lang w:eastAsia="pl-PL"/>
        </w:rPr>
        <w:t>Wymagane parametry techniczno-realizacyjne:</w:t>
      </w:r>
    </w:p>
    <w:p w:rsidR="008265AC" w:rsidRDefault="0041256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0210FD">
        <w:rPr>
          <w:rFonts w:ascii="Arial" w:eastAsia="Times New Roman" w:hAnsi="Arial" w:cs="Arial"/>
          <w:color w:val="000000"/>
          <w:lang w:eastAsia="pl-PL"/>
        </w:rPr>
        <w:t xml:space="preserve">długość spotu z napisami w </w:t>
      </w:r>
      <w:r w:rsidRPr="008265AC">
        <w:rPr>
          <w:rFonts w:ascii="Arial" w:eastAsia="Times New Roman" w:hAnsi="Arial" w:cs="Arial"/>
          <w:color w:val="000000"/>
          <w:lang w:eastAsia="pl-PL"/>
        </w:rPr>
        <w:t xml:space="preserve">języku </w:t>
      </w:r>
      <w:r w:rsidR="0019367C">
        <w:rPr>
          <w:rFonts w:ascii="Arial" w:eastAsia="Times New Roman" w:hAnsi="Arial" w:cs="Arial"/>
          <w:color w:val="000000"/>
          <w:lang w:eastAsia="pl-PL"/>
        </w:rPr>
        <w:t xml:space="preserve">polskim, </w:t>
      </w:r>
      <w:r w:rsidRPr="008265AC">
        <w:rPr>
          <w:rFonts w:ascii="Arial" w:eastAsia="Times New Roman" w:hAnsi="Arial" w:cs="Arial"/>
          <w:color w:val="000000"/>
          <w:lang w:eastAsia="pl-PL"/>
        </w:rPr>
        <w:t>angielskim</w:t>
      </w:r>
      <w:r w:rsidRPr="000210F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265AC">
        <w:rPr>
          <w:rFonts w:ascii="Arial" w:eastAsia="Times New Roman" w:hAnsi="Arial" w:cs="Arial"/>
          <w:color w:val="000000"/>
          <w:lang w:eastAsia="pl-PL"/>
        </w:rPr>
        <w:t xml:space="preserve">i ukraińskim </w:t>
      </w:r>
      <w:r w:rsidRPr="000210FD">
        <w:rPr>
          <w:rFonts w:ascii="Arial" w:eastAsia="Times New Roman" w:hAnsi="Arial" w:cs="Arial"/>
          <w:color w:val="000000"/>
          <w:lang w:eastAsia="pl-PL"/>
        </w:rPr>
        <w:t>oraz podkładem muzycznym</w:t>
      </w:r>
      <w:r w:rsidR="00AA585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41256C" w:rsidRPr="000210FD" w:rsidRDefault="008265A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długość filmu od </w:t>
      </w:r>
      <w:r w:rsidR="00AA5852">
        <w:rPr>
          <w:rFonts w:ascii="Arial" w:eastAsia="Times New Roman" w:hAnsi="Arial" w:cs="Arial"/>
          <w:color w:val="000000"/>
          <w:lang w:eastAsia="pl-PL"/>
        </w:rPr>
        <w:t>3 do 5 minut</w:t>
      </w:r>
    </w:p>
    <w:p w:rsidR="0041256C" w:rsidRPr="000210FD" w:rsidRDefault="0041256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0210FD">
        <w:rPr>
          <w:rFonts w:ascii="Arial" w:eastAsia="Times New Roman" w:hAnsi="Arial" w:cs="Arial"/>
          <w:color w:val="000000"/>
          <w:lang w:eastAsia="pl-PL"/>
        </w:rPr>
        <w:t xml:space="preserve">standard realizacji - </w:t>
      </w:r>
      <w:proofErr w:type="spellStart"/>
      <w:r w:rsidRPr="000210FD">
        <w:rPr>
          <w:rFonts w:ascii="Arial" w:eastAsia="Times New Roman" w:hAnsi="Arial" w:cs="Arial"/>
          <w:color w:val="000000"/>
          <w:lang w:eastAsia="pl-PL"/>
        </w:rPr>
        <w:t>full</w:t>
      </w:r>
      <w:proofErr w:type="spellEnd"/>
      <w:r w:rsidRPr="000210FD">
        <w:rPr>
          <w:rFonts w:ascii="Arial" w:eastAsia="Times New Roman" w:hAnsi="Arial" w:cs="Arial"/>
          <w:color w:val="000000"/>
          <w:lang w:eastAsia="pl-PL"/>
        </w:rPr>
        <w:t xml:space="preserve"> HD,</w:t>
      </w:r>
    </w:p>
    <w:p w:rsidR="000210FD" w:rsidRPr="000210FD" w:rsidRDefault="0041256C" w:rsidP="000210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color w:val="000000"/>
          <w:lang w:eastAsia="pl-PL"/>
        </w:rPr>
      </w:pPr>
      <w:r w:rsidRPr="000210FD">
        <w:rPr>
          <w:rFonts w:ascii="Arial" w:eastAsia="Times New Roman" w:hAnsi="Arial" w:cs="Arial"/>
          <w:color w:val="000000"/>
          <w:lang w:eastAsia="pl-PL"/>
        </w:rPr>
        <w:t>realizacja spotu: scenariusz,</w:t>
      </w:r>
      <w:r w:rsidR="00AA5852">
        <w:rPr>
          <w:rFonts w:ascii="Arial" w:eastAsia="Times New Roman" w:hAnsi="Arial" w:cs="Arial"/>
          <w:color w:val="000000"/>
          <w:lang w:eastAsia="pl-PL"/>
        </w:rPr>
        <w:t xml:space="preserve"> montaż, tekst podkład muzyczny.</w:t>
      </w:r>
      <w:r w:rsidRPr="000210FD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7C5C7E" w:rsidRDefault="00EE17A7" w:rsidP="007C5C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b/>
          <w:bCs/>
          <w:color w:val="000000"/>
          <w:lang w:eastAsia="pl-PL"/>
        </w:rPr>
        <w:t>Przygotowanie strony internetowej wg następujących założeń technicznych:</w:t>
      </w:r>
    </w:p>
    <w:p w:rsidR="007C5C7E" w:rsidRPr="007C5C7E" w:rsidRDefault="007C5C7E" w:rsidP="007C5C7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Strona główna – indywidualny projekt graficzny przygotowany zgodnie z wytycznymi kreacji pod kątem konkretnych grup docelowych: osób szukających pomocy, instytucji zainteresowanych pozyskaniem dotacji ze środków Funduszu,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poza czytelnym rozgraniczeniem na stronie głównej, odnoszącym się do powyższych grup docelowych, na stronie głównej znajdzie się menu kierujące do rodzajów wsparcia oferowanych w ramach Funduszu Sprawiedliwości, np. pomoc pokrzywdzonym przestępstwem, pomoc postpenitencjarna itp.</w:t>
      </w:r>
    </w:p>
    <w:p w:rsidR="00F4335B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opracowanie struktury i mapy strony, od poziomu głównego menu, przez poszczególne podstrony, poziom zagnieżdżenia podstron nieprzekraczający 4, w uzasadnionych przypadkach poziom zagnieżdżenia może być większy,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wyszukiwarka wewnętrzna – możliwość znalezienia odpowiedniej zakładki informacyjnej przypisanej do miasta, po wpisaniu kodu pocztowego – znalezienie jednostki najbliższej do wpisanego kodu pocztowego (jednostki policji, ośrodka pomocy społecznej, punktów nieodpłatnej pomocy prawnej, ośrodków leczenia uzależnień, domów samotnej matki) wraz z danymi teleadresowymi). Do tego celu Wykonawca stworzy aktualną bazę danych wyżej wymienionych instytucji. Zamawiający otrzyma dostęp do bazy danych, z możliwością edycji danych,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zakładka kontaktowa wg indywidualnego projektu wraz z rozbudowanym formularzem kontaktowym,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przygotowanie grafik dopasowanych do wersji desktop oraz mobile,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CMS zostanie przekazany Wykonawcy po podpisaniu Umowy,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wersja responsywna,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strona zgodna ze standardem WCAG 2.0</w:t>
      </w:r>
      <w:r w:rsidR="00E05795" w:rsidRPr="00AC7653">
        <w:rPr>
          <w:rFonts w:ascii="Arial" w:eastAsia="Times New Roman" w:hAnsi="Arial" w:cs="Arial"/>
          <w:lang w:eastAsia="pl-PL"/>
        </w:rPr>
        <w:t>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optymalizacja strony pod wyszukiwarkę Google (</w:t>
      </w:r>
      <w:proofErr w:type="spellStart"/>
      <w:r w:rsidRPr="00AC7653">
        <w:rPr>
          <w:rFonts w:ascii="Arial" w:eastAsia="Times New Roman" w:hAnsi="Arial" w:cs="Arial"/>
          <w:lang w:eastAsia="pl-PL"/>
        </w:rPr>
        <w:t>keywords</w:t>
      </w:r>
      <w:proofErr w:type="spellEnd"/>
      <w:r w:rsidRPr="00AC7653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AC7653">
        <w:rPr>
          <w:rFonts w:ascii="Arial" w:eastAsia="Times New Roman" w:hAnsi="Arial" w:cs="Arial"/>
          <w:lang w:eastAsia="pl-PL"/>
        </w:rPr>
        <w:t>tagi</w:t>
      </w:r>
      <w:proofErr w:type="spellEnd"/>
      <w:r w:rsidRPr="00AC7653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AC7653">
        <w:rPr>
          <w:rFonts w:ascii="Arial" w:eastAsia="Times New Roman" w:hAnsi="Arial" w:cs="Arial"/>
          <w:lang w:eastAsia="pl-PL"/>
        </w:rPr>
        <w:t>metatagi</w:t>
      </w:r>
      <w:proofErr w:type="spellEnd"/>
      <w:r w:rsidRPr="00AC7653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AC7653">
        <w:rPr>
          <w:rFonts w:ascii="Arial" w:eastAsia="Times New Roman" w:hAnsi="Arial" w:cs="Arial"/>
          <w:lang w:eastAsia="pl-PL"/>
        </w:rPr>
        <w:t>description</w:t>
      </w:r>
      <w:proofErr w:type="spellEnd"/>
      <w:r w:rsidRPr="00AC7653">
        <w:rPr>
          <w:rFonts w:ascii="Arial" w:eastAsia="Times New Roman" w:hAnsi="Arial" w:cs="Arial"/>
          <w:lang w:eastAsia="pl-PL"/>
        </w:rPr>
        <w:t xml:space="preserve"> - zredagowane pod kątem </w:t>
      </w:r>
      <w:proofErr w:type="spellStart"/>
      <w:r w:rsidRPr="00AC7653">
        <w:rPr>
          <w:rFonts w:ascii="Arial" w:eastAsia="Times New Roman" w:hAnsi="Arial" w:cs="Arial"/>
          <w:lang w:eastAsia="pl-PL"/>
        </w:rPr>
        <w:t>seo</w:t>
      </w:r>
      <w:proofErr w:type="spellEnd"/>
      <w:r w:rsidRPr="00AC7653">
        <w:rPr>
          <w:rFonts w:ascii="Arial" w:eastAsia="Times New Roman" w:hAnsi="Arial" w:cs="Arial"/>
          <w:lang w:eastAsia="pl-PL"/>
        </w:rPr>
        <w:t>),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 xml:space="preserve">integracja z Google </w:t>
      </w:r>
      <w:proofErr w:type="spellStart"/>
      <w:r w:rsidRPr="00AC7653">
        <w:rPr>
          <w:rFonts w:ascii="Arial" w:eastAsia="Times New Roman" w:hAnsi="Arial" w:cs="Arial"/>
          <w:lang w:eastAsia="pl-PL"/>
        </w:rPr>
        <w:t>Search</w:t>
      </w:r>
      <w:proofErr w:type="spellEnd"/>
      <w:r w:rsidRPr="00AC765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AC7653">
        <w:rPr>
          <w:rFonts w:ascii="Arial" w:eastAsia="Times New Roman" w:hAnsi="Arial" w:cs="Arial"/>
          <w:lang w:eastAsia="pl-PL"/>
        </w:rPr>
        <w:t>Console</w:t>
      </w:r>
      <w:proofErr w:type="spellEnd"/>
      <w:r w:rsidRPr="00AC7653">
        <w:rPr>
          <w:rFonts w:ascii="Arial" w:eastAsia="Times New Roman" w:hAnsi="Arial" w:cs="Arial"/>
          <w:lang w:eastAsia="pl-PL"/>
        </w:rPr>
        <w:t>,</w:t>
      </w:r>
    </w:p>
    <w:p w:rsidR="003A421A" w:rsidRPr="00AC7653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C7653">
        <w:rPr>
          <w:rFonts w:ascii="Arial" w:eastAsia="Times New Roman" w:hAnsi="Arial" w:cs="Arial"/>
          <w:lang w:eastAsia="pl-PL"/>
        </w:rPr>
        <w:t>konfiguracja formularza/formularzy,</w:t>
      </w:r>
    </w:p>
    <w:p w:rsidR="003A421A" w:rsidRPr="007C5C7E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integracja z Google Analytics,</w:t>
      </w:r>
    </w:p>
    <w:p w:rsidR="003A421A" w:rsidRPr="007C5C7E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 xml:space="preserve">instalacja skryptu dla plików </w:t>
      </w:r>
      <w:proofErr w:type="spellStart"/>
      <w:r w:rsidRPr="007C5C7E">
        <w:rPr>
          <w:rFonts w:ascii="Arial" w:eastAsia="Times New Roman" w:hAnsi="Arial" w:cs="Arial"/>
          <w:color w:val="000000"/>
          <w:lang w:eastAsia="pl-PL"/>
        </w:rPr>
        <w:t>cookies</w:t>
      </w:r>
      <w:proofErr w:type="spellEnd"/>
      <w:r w:rsidRPr="007C5C7E">
        <w:rPr>
          <w:rFonts w:ascii="Arial" w:eastAsia="Times New Roman" w:hAnsi="Arial" w:cs="Arial"/>
          <w:color w:val="000000"/>
          <w:lang w:eastAsia="pl-PL"/>
        </w:rPr>
        <w:t>,</w:t>
      </w:r>
    </w:p>
    <w:p w:rsidR="003A421A" w:rsidRPr="007C5C7E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 xml:space="preserve">dostosowanie adresów </w:t>
      </w:r>
      <w:proofErr w:type="spellStart"/>
      <w:r w:rsidRPr="007C5C7E">
        <w:rPr>
          <w:rFonts w:ascii="Arial" w:eastAsia="Times New Roman" w:hAnsi="Arial" w:cs="Arial"/>
          <w:color w:val="000000"/>
          <w:lang w:eastAsia="pl-PL"/>
        </w:rPr>
        <w:t>url</w:t>
      </w:r>
      <w:proofErr w:type="spellEnd"/>
      <w:r w:rsidRPr="007C5C7E">
        <w:rPr>
          <w:rFonts w:ascii="Arial" w:eastAsia="Times New Roman" w:hAnsi="Arial" w:cs="Arial"/>
          <w:color w:val="000000"/>
          <w:lang w:eastAsia="pl-PL"/>
        </w:rPr>
        <w:t xml:space="preserve"> pod kątem </w:t>
      </w:r>
      <w:proofErr w:type="spellStart"/>
      <w:r w:rsidRPr="007C5C7E">
        <w:rPr>
          <w:rFonts w:ascii="Arial" w:eastAsia="Times New Roman" w:hAnsi="Arial" w:cs="Arial"/>
          <w:color w:val="000000"/>
          <w:lang w:eastAsia="pl-PL"/>
        </w:rPr>
        <w:t>seo</w:t>
      </w:r>
      <w:proofErr w:type="spellEnd"/>
      <w:r w:rsidRPr="007C5C7E">
        <w:rPr>
          <w:rFonts w:ascii="Arial" w:eastAsia="Times New Roman" w:hAnsi="Arial" w:cs="Arial"/>
          <w:color w:val="000000"/>
          <w:lang w:eastAsia="pl-PL"/>
        </w:rPr>
        <w:t xml:space="preserve"> (przyjazne dla wyszukiwarki),</w:t>
      </w:r>
    </w:p>
    <w:p w:rsidR="003A421A" w:rsidRPr="00ED2A2C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 xml:space="preserve">autorskie treści do wszystkich zakładek na bazie materiałów </w:t>
      </w:r>
      <w:r>
        <w:rPr>
          <w:rFonts w:ascii="Arial" w:eastAsia="Times New Roman" w:hAnsi="Arial" w:cs="Arial"/>
          <w:color w:val="000000"/>
          <w:lang w:eastAsia="pl-PL"/>
        </w:rPr>
        <w:t>udostępnionych</w:t>
      </w:r>
      <w:r w:rsidRPr="007C5C7E">
        <w:rPr>
          <w:rFonts w:ascii="Arial" w:eastAsia="Times New Roman" w:hAnsi="Arial" w:cs="Arial"/>
          <w:color w:val="000000"/>
          <w:lang w:eastAsia="pl-PL"/>
        </w:rPr>
        <w:t xml:space="preserve"> przez Zamawiającego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3A421A" w:rsidRPr="00ED2A2C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treści winny być przygotowane prostym językiem, należy unikać żargonu prawniczego, odsyłania do konkretnych aktów prawnych, w szczególności podstrony dla osób poszukujących wsparcia należy stosować formę w rodzaju: jestem w określonej sytuacji (np. skradziono mi samochód, jestem ofiarą przemocy domowej)-&gt;powinienem zgłosić </w:t>
      </w: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się do…-&gt;powinienem podać następujące informację-&gt;otrzymam następującą pomoc. Poglądowo, Wykonawca może wykorzystać sposób przedstawiania informacji na stronie </w:t>
      </w:r>
      <w:hyperlink r:id="rId9" w:history="1">
        <w:r w:rsidRPr="004A03C7">
          <w:rPr>
            <w:rStyle w:val="Hipercze"/>
            <w:rFonts w:ascii="Arial" w:eastAsia="Times New Roman" w:hAnsi="Arial" w:cs="Arial"/>
            <w:lang w:eastAsia="pl-PL"/>
          </w:rPr>
          <w:t>www.gov.uk/get-support-as-a-victim-of-crime</w:t>
        </w:r>
      </w:hyperlink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3A421A" w:rsidRPr="00ED2A2C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treści zawarte na stronie Funduszu Sprawiedliwości, w szczególności podstrony dotyczące obszarów wsparcia oraz konkursów/naborów wniosków ze środków Funduszu Sprawiedliwości, winny spełniać wymogi Biuletynu Informacji Publicznej,</w:t>
      </w:r>
    </w:p>
    <w:p w:rsidR="003A421A" w:rsidRPr="00ED2A2C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obecnie, konkursy i nabory wniosków publikowane są w systemie opublikowanym pod adresem </w:t>
      </w:r>
      <w:hyperlink r:id="rId10" w:history="1">
        <w:r w:rsidRPr="004A03C7">
          <w:rPr>
            <w:rStyle w:val="Hipercze"/>
            <w:rFonts w:ascii="Arial" w:eastAsia="Times New Roman" w:hAnsi="Arial" w:cs="Arial"/>
            <w:lang w:eastAsia="pl-PL"/>
          </w:rPr>
          <w:t>www.witkac.pl</w:t>
        </w:r>
      </w:hyperlink>
      <w:r>
        <w:rPr>
          <w:rFonts w:ascii="Arial" w:eastAsia="Times New Roman" w:hAnsi="Arial" w:cs="Arial"/>
          <w:color w:val="000000"/>
          <w:lang w:eastAsia="pl-PL"/>
        </w:rPr>
        <w:t xml:space="preserve">. Podstrona informująca o rodzajach wsparcia w danym obszarze (po wprowadzeniu kodu pocztowego), winna zawierać skrypt importujący dane podmiotów, które aktualnie udzielają wsparcia w danym obszarze geograficznym. Dane dostępowe (login i hasło), dzięki którym strona uzyska dostęp do systemu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Witkac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, zostaną udostępnione Wykonawcy przez Zamawiającego,</w:t>
      </w:r>
    </w:p>
    <w:p w:rsidR="003A421A" w:rsidRPr="004B34C0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mapa strony zostanie przekazana Zamawiającemu do akceptacji przed opracowaniem i opublikowaniem przez Wykonawcę treści na stronie głównej i podstronach,</w:t>
      </w:r>
    </w:p>
    <w:p w:rsidR="004B34C0" w:rsidRPr="00ED2A2C" w:rsidRDefault="004B34C0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strona przygotowana zostanie w języku polskim, w języku angielskim oraz języku ukraińskim,</w:t>
      </w:r>
    </w:p>
    <w:p w:rsidR="003A421A" w:rsidRPr="007C5C7E" w:rsidRDefault="003A421A" w:rsidP="003A421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ramach umowy, po opublikowaniu gotowej strony, Wykonawca zapewni 60 godzin serwisowych obejmujących zgłoszone przez Zamawiającego korekty oraz dodatkowe funkcjonalności</w:t>
      </w:r>
      <w:r w:rsidR="00EE2209">
        <w:rPr>
          <w:rFonts w:ascii="Arial" w:eastAsia="Times New Roman" w:hAnsi="Arial" w:cs="Arial"/>
          <w:color w:val="000000"/>
          <w:lang w:eastAsia="pl-PL"/>
        </w:rPr>
        <w:t xml:space="preserve"> do wykorzystania w terminie do 2 lat od daty odbioru strony</w:t>
      </w:r>
      <w:r w:rsidR="00AC7653">
        <w:rPr>
          <w:rFonts w:ascii="Arial" w:eastAsia="Times New Roman" w:hAnsi="Arial" w:cs="Arial"/>
          <w:color w:val="000000"/>
          <w:lang w:eastAsia="pl-PL"/>
        </w:rPr>
        <w:t>.</w:t>
      </w:r>
      <w:r w:rsidR="001F3DC3">
        <w:rPr>
          <w:rFonts w:ascii="Arial" w:eastAsia="Times New Roman" w:hAnsi="Arial" w:cs="Arial"/>
          <w:color w:val="000000"/>
          <w:lang w:eastAsia="pl-PL"/>
        </w:rPr>
        <w:t xml:space="preserve"> Godziny te nie obejmują ewentualnych prac niezbędnych do usunięcia wad strony.</w:t>
      </w: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ind w:hanging="36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Telewizja ogólnopolska</w:t>
      </w:r>
    </w:p>
    <w:p w:rsidR="007C5C7E" w:rsidRDefault="007C5C7E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Zadaniem Wykonawcy jest przygotowanie spotów:</w:t>
      </w:r>
    </w:p>
    <w:p w:rsidR="00EE17A7" w:rsidRPr="007C5C7E" w:rsidRDefault="00DB5A44" w:rsidP="007C5C7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poty - </w:t>
      </w:r>
      <w:r>
        <w:rPr>
          <w:rFonts w:ascii="Arial" w:eastAsia="Times New Roman" w:hAnsi="Arial" w:cs="Arial"/>
          <w:color w:val="000000"/>
          <w:lang w:eastAsia="pl-PL"/>
        </w:rPr>
        <w:t>grupa docelowa: 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szyscy w wieku 18-70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7C5C7E" w:rsidRDefault="00DB5A44" w:rsidP="007C5C7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ampania będzie przeprowadzona z zachowaniem następujących wymagań:</w:t>
      </w:r>
    </w:p>
    <w:p w:rsidR="00EE17A7" w:rsidRPr="007C5C7E" w:rsidRDefault="00EE17A7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kampania w TV o zasięgu ogólnopolskim,</w:t>
      </w:r>
    </w:p>
    <w:p w:rsidR="00EE17A7" w:rsidRPr="007C5C7E" w:rsidRDefault="00EE17A7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czas trwania kampanii TV</w:t>
      </w:r>
      <w:r w:rsidR="002128B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C5C7E">
        <w:rPr>
          <w:rFonts w:ascii="Arial" w:eastAsia="Times New Roman" w:hAnsi="Arial" w:cs="Arial"/>
          <w:color w:val="000000"/>
          <w:lang w:eastAsia="pl-PL"/>
        </w:rPr>
        <w:t>– 8 tygodni – w czasie trwania kampanii,</w:t>
      </w:r>
    </w:p>
    <w:p w:rsidR="00EE17A7" w:rsidRPr="007C5C7E" w:rsidRDefault="00EE17A7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przygotowanie od dwóch do czterech spotów reklamowych, każdy o długości 30 sek., w równej proporcji budżetu,</w:t>
      </w:r>
    </w:p>
    <w:p w:rsidR="00EE17A7" w:rsidRPr="001A1465" w:rsidRDefault="00EE17A7" w:rsidP="001A1465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emisja każdego ze spotów w minimalnej ilości 45</w:t>
      </w:r>
      <w:r w:rsidR="001A146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A1465" w:rsidRPr="001A1465">
        <w:rPr>
          <w:rFonts w:ascii="Arial" w:eastAsia="Times New Roman" w:hAnsi="Arial" w:cs="Arial"/>
          <w:color w:val="000000"/>
          <w:lang w:eastAsia="pl-PL"/>
        </w:rPr>
        <w:t>na każdą z niżej wymienionych grup stacji telewizyjnych</w:t>
      </w:r>
      <w:r w:rsidR="002128B6" w:rsidRPr="001A1465">
        <w:rPr>
          <w:rFonts w:ascii="Arial" w:eastAsia="Times New Roman" w:hAnsi="Arial" w:cs="Arial"/>
          <w:color w:val="000000"/>
          <w:lang w:eastAsia="pl-PL"/>
        </w:rPr>
        <w:t>,</w:t>
      </w:r>
    </w:p>
    <w:p w:rsidR="0079332E" w:rsidRDefault="001A1465" w:rsidP="0079332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79332E">
        <w:rPr>
          <w:rFonts w:ascii="Arial" w:eastAsia="Times New Roman" w:hAnsi="Arial" w:cs="Arial"/>
          <w:color w:val="000000"/>
          <w:lang w:eastAsia="pl-PL"/>
        </w:rPr>
        <w:t>spoty muszą być emitowane w stacjach</w:t>
      </w:r>
      <w:r w:rsidR="0079332E">
        <w:rPr>
          <w:rFonts w:ascii="Arial" w:eastAsia="Times New Roman" w:hAnsi="Arial" w:cs="Arial"/>
          <w:color w:val="000000"/>
          <w:lang w:eastAsia="pl-PL"/>
        </w:rPr>
        <w:t xml:space="preserve"> telewizyjnych</w:t>
      </w:r>
      <w:r w:rsidRPr="0079332E">
        <w:rPr>
          <w:rFonts w:ascii="Arial" w:eastAsia="Times New Roman" w:hAnsi="Arial" w:cs="Arial"/>
          <w:color w:val="000000"/>
          <w:lang w:eastAsia="pl-PL"/>
        </w:rPr>
        <w:t>:</w:t>
      </w:r>
    </w:p>
    <w:p w:rsidR="001A1465" w:rsidRPr="0079332E" w:rsidRDefault="001A1465" w:rsidP="00022E87">
      <w:pPr>
        <w:pStyle w:val="Akapitzlist"/>
        <w:numPr>
          <w:ilvl w:val="1"/>
          <w:numId w:val="24"/>
        </w:numPr>
        <w:spacing w:after="0"/>
        <w:ind w:left="2410" w:hanging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79332E">
        <w:rPr>
          <w:rFonts w:ascii="Arial" w:eastAsia="Times New Roman" w:hAnsi="Arial" w:cs="Arial"/>
          <w:color w:val="000000"/>
          <w:lang w:eastAsia="pl-PL"/>
        </w:rPr>
        <w:t>o profilu uniwersalnym o zasięgu ogólnopolskim posiadających AMR za 1 kwartał 2018 roku powyżej 750 000 zgodnie z d</w:t>
      </w:r>
      <w:r w:rsidR="00022E87">
        <w:rPr>
          <w:rFonts w:ascii="Arial" w:eastAsia="Times New Roman" w:hAnsi="Arial" w:cs="Arial"/>
          <w:color w:val="000000"/>
          <w:lang w:eastAsia="pl-PL"/>
        </w:rPr>
        <w:t>anymi publikowanymi przez KRRiT,</w:t>
      </w:r>
    </w:p>
    <w:p w:rsidR="0079332E" w:rsidRPr="0079332E" w:rsidRDefault="001A1465" w:rsidP="00022E87">
      <w:pPr>
        <w:pStyle w:val="Akapitzlist"/>
        <w:numPr>
          <w:ilvl w:val="1"/>
          <w:numId w:val="24"/>
        </w:numPr>
        <w:spacing w:after="0"/>
        <w:ind w:left="2410" w:hanging="283"/>
        <w:jc w:val="both"/>
        <w:rPr>
          <w:rFonts w:ascii="Arial" w:eastAsia="Times New Roman" w:hAnsi="Arial" w:cs="Arial"/>
          <w:color w:val="000000"/>
        </w:rPr>
      </w:pPr>
      <w:r w:rsidRPr="0079332E">
        <w:rPr>
          <w:rFonts w:ascii="Arial" w:eastAsia="Times New Roman" w:hAnsi="Arial" w:cs="Arial"/>
          <w:color w:val="000000"/>
        </w:rPr>
        <w:t>o profilu informacyjno-publicystycznym o zasięgu ogólnopolskim posiadających AMR za 1 kwartał 2018 roku powyżej 240 000 zgodnie z d</w:t>
      </w:r>
      <w:r w:rsidR="00022E87">
        <w:rPr>
          <w:rFonts w:ascii="Arial" w:eastAsia="Times New Roman" w:hAnsi="Arial" w:cs="Arial"/>
          <w:color w:val="000000"/>
        </w:rPr>
        <w:t>anymi publikowanymi przez KRRiT,</w:t>
      </w:r>
    </w:p>
    <w:p w:rsidR="00EE17A7" w:rsidRPr="0079332E" w:rsidRDefault="001A1465" w:rsidP="00022E87">
      <w:pPr>
        <w:pStyle w:val="Akapitzlist"/>
        <w:numPr>
          <w:ilvl w:val="1"/>
          <w:numId w:val="24"/>
        </w:numPr>
        <w:spacing w:after="0"/>
        <w:ind w:left="2410" w:hanging="283"/>
        <w:jc w:val="both"/>
        <w:rPr>
          <w:rFonts w:ascii="Arial" w:eastAsia="Times New Roman" w:hAnsi="Arial" w:cs="Arial"/>
          <w:color w:val="000000"/>
        </w:rPr>
      </w:pPr>
      <w:r w:rsidRPr="0079332E">
        <w:rPr>
          <w:rFonts w:ascii="Arial" w:eastAsia="Times New Roman" w:hAnsi="Arial" w:cs="Arial"/>
          <w:color w:val="000000"/>
        </w:rPr>
        <w:t>o profilu edukacyjno-poradniczym i religijnym o zasięgu ogólnopolskim posiadających AMR za 1 kwartał 2018 roku powyżej 25 000 zgodnie z danymi publikowanymi przez KRRiT</w:t>
      </w:r>
      <w:r w:rsidR="002128B6" w:rsidRPr="0079332E">
        <w:rPr>
          <w:rFonts w:ascii="Arial" w:eastAsia="Times New Roman" w:hAnsi="Arial" w:cs="Arial"/>
          <w:color w:val="000000"/>
        </w:rPr>
        <w:t>,</w:t>
      </w:r>
    </w:p>
    <w:p w:rsidR="00EE17A7" w:rsidRPr="007C5C7E" w:rsidRDefault="007C5C7E" w:rsidP="007C5C7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ykonanie w terminie </w:t>
      </w:r>
      <w:r w:rsidR="009F1617">
        <w:rPr>
          <w:rFonts w:ascii="Arial" w:eastAsia="Times New Roman" w:hAnsi="Arial" w:cs="Arial"/>
          <w:color w:val="000000"/>
          <w:lang w:eastAsia="pl-PL"/>
        </w:rPr>
        <w:t>7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 dni kalendarzowych po zakończeniu kampanii TV raportu </w:t>
      </w:r>
      <w:proofErr w:type="spellStart"/>
      <w:r w:rsidR="00EE17A7" w:rsidRPr="007C5C7E">
        <w:rPr>
          <w:rFonts w:ascii="Arial" w:eastAsia="Times New Roman" w:hAnsi="Arial" w:cs="Arial"/>
          <w:color w:val="000000"/>
          <w:lang w:eastAsia="pl-PL"/>
        </w:rPr>
        <w:t>poemisyjnego</w:t>
      </w:r>
      <w:proofErr w:type="spellEnd"/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  (post </w:t>
      </w:r>
      <w:proofErr w:type="spellStart"/>
      <w:r w:rsidR="00EE17A7" w:rsidRPr="007C5C7E">
        <w:rPr>
          <w:rFonts w:ascii="Arial" w:eastAsia="Times New Roman" w:hAnsi="Arial" w:cs="Arial"/>
          <w:color w:val="000000"/>
          <w:lang w:eastAsia="pl-PL"/>
        </w:rPr>
        <w:t>buy</w:t>
      </w:r>
      <w:proofErr w:type="spellEnd"/>
      <w:r w:rsidR="00EE17A7" w:rsidRPr="007C5C7E">
        <w:rPr>
          <w:rFonts w:ascii="Arial" w:eastAsia="Times New Roman" w:hAnsi="Arial" w:cs="Arial"/>
          <w:color w:val="000000"/>
          <w:lang w:eastAsia="pl-PL"/>
        </w:rPr>
        <w:t>) kampanii TV, dostarczenie listy wyemitowanych spotów.</w:t>
      </w: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Zadaniem Wykonawcy jest przygotowanie audycji sponsorowanej.</w:t>
      </w: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Właściwości audycji telewizyjnych  skierowanych do grupy docelowej w ramach ogólnopolskiej kampanii telewizyjnej:</w:t>
      </w:r>
    </w:p>
    <w:p w:rsidR="007C5C7E" w:rsidRPr="007C5C7E" w:rsidRDefault="00EE17A7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lastRenderedPageBreak/>
        <w:t>ilość emisji: 3 audycje telewizyjne w stacji o zasięgu ogólnopolskim,</w:t>
      </w:r>
    </w:p>
    <w:p w:rsidR="007C5C7E" w:rsidRPr="007C5C7E" w:rsidRDefault="00EE17A7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styl audycji telewizyjnych musi być dostosowany do grupy docelowej,</w:t>
      </w:r>
    </w:p>
    <w:p w:rsidR="007C5C7E" w:rsidRPr="007C5C7E" w:rsidRDefault="00EE17A7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emisja audycji telewizyjnych  musi mieć zasięg ogólnopolski, a także czas antenowy dostosowany do specyfiki grupy docelowej, stanowiącej odbiorców kampanii,</w:t>
      </w:r>
    </w:p>
    <w:p w:rsidR="007C5C7E" w:rsidRPr="007C5C7E" w:rsidRDefault="007C5C7E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ykonawca przedstawi, wraz z harmonogramem kampanii, do zaakceptowania przez Zamawiającego terminarz emisji audycji telewizyjnych,</w:t>
      </w:r>
    </w:p>
    <w:p w:rsidR="00EE17A7" w:rsidRPr="007C5C7E" w:rsidRDefault="007C5C7E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ykonawca przedstawi raport </w:t>
      </w:r>
      <w:proofErr w:type="spellStart"/>
      <w:r w:rsidR="00EE17A7" w:rsidRPr="007C5C7E">
        <w:rPr>
          <w:rFonts w:ascii="Arial" w:eastAsia="Times New Roman" w:hAnsi="Arial" w:cs="Arial"/>
          <w:color w:val="000000"/>
          <w:lang w:eastAsia="pl-PL"/>
        </w:rPr>
        <w:t>poemisyjny</w:t>
      </w:r>
      <w:proofErr w:type="spellEnd"/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 (końcowy) wraz z analizą skuteczności kampanii telewizyjnej. W skład elementów obligatoryjnych raportu wchodzą:</w:t>
      </w:r>
    </w:p>
    <w:p w:rsidR="00EE17A7" w:rsidRPr="007C5C7E" w:rsidRDefault="00EE17A7" w:rsidP="007C5C7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dokładny harmonogram emisji w dniach oraz całkowita liczba emisji audycji z podaniem zakresu godzinowego;</w:t>
      </w:r>
    </w:p>
    <w:p w:rsidR="00EE17A7" w:rsidRPr="007C5C7E" w:rsidRDefault="00EE17A7" w:rsidP="007C5C7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zasięg dzienny dla każdej z audycji w dniu poszczególnych emisji i osiągnięty wskaźnik GRP;</w:t>
      </w:r>
    </w:p>
    <w:p w:rsidR="00EE17A7" w:rsidRDefault="00483E0F" w:rsidP="007C5C7E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</w:t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>udycje telewizyjne muszą być emitowane w stacjach o zasięgu ogólnopolskim posiadających AMR za 1 kwartał 2018 roku  powyżej 2</w:t>
      </w:r>
      <w:r w:rsidR="00D01B3D">
        <w:rPr>
          <w:rFonts w:ascii="Arial" w:eastAsia="Times New Roman" w:hAnsi="Arial" w:cs="Arial"/>
          <w:color w:val="000000"/>
          <w:lang w:eastAsia="pl-PL"/>
        </w:rPr>
        <w:t>5</w:t>
      </w:r>
      <w:r w:rsidR="00EE17A7" w:rsidRPr="00B760C6">
        <w:rPr>
          <w:rFonts w:ascii="Arial" w:eastAsia="Times New Roman" w:hAnsi="Arial" w:cs="Arial"/>
          <w:color w:val="000000"/>
          <w:lang w:eastAsia="pl-PL"/>
        </w:rPr>
        <w:t xml:space="preserve"> 000 zgodnie z danymi publikowanymi przez KRRiT.</w:t>
      </w:r>
    </w:p>
    <w:p w:rsidR="007C5C7E" w:rsidRPr="007C5C7E" w:rsidRDefault="007C5C7E" w:rsidP="007C5C7E">
      <w:pPr>
        <w:pStyle w:val="Akapitzlist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Telewizja regionalna</w:t>
      </w:r>
    </w:p>
    <w:p w:rsidR="007C5C7E" w:rsidRPr="00B760C6" w:rsidRDefault="007C5C7E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Zadaniem Wykonawcy jest emisja 30’’ spotu promocyjnego w telewizyjnych stacjach regionalnych w każdym województwie Polski gwarantujących dotarcie do społeczności lokalnych. </w:t>
      </w:r>
    </w:p>
    <w:p w:rsidR="007C5C7E" w:rsidRPr="007C5C7E" w:rsidRDefault="00483E0F" w:rsidP="007C5C7E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 xml:space="preserve">poty - grupa docelowa: </w:t>
      </w: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szyscy w wieku 18-70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7C5C7E" w:rsidRDefault="00483E0F" w:rsidP="007C5C7E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ampania będzie przeprowadzona z zachowaniem następujących wymagań:</w:t>
      </w:r>
    </w:p>
    <w:p w:rsidR="00EE17A7" w:rsidRPr="007C5C7E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kampania w TV o zasięgu regionalnym,</w:t>
      </w:r>
    </w:p>
    <w:p w:rsidR="00EE17A7" w:rsidRPr="007C5C7E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czas trwania kampanii w TV regionalnej – 8 tygodni – w czasie trwania kampanii</w:t>
      </w:r>
      <w:r w:rsidR="00483E0F"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7C5C7E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 xml:space="preserve">emisja 30” spotów w minimalnej liczbie 48, po 3 w </w:t>
      </w:r>
      <w:r w:rsidR="00483E0F">
        <w:rPr>
          <w:rFonts w:ascii="Arial" w:eastAsia="Times New Roman" w:hAnsi="Arial" w:cs="Arial"/>
          <w:color w:val="000000"/>
          <w:lang w:eastAsia="pl-PL"/>
        </w:rPr>
        <w:t>każdym województwie,</w:t>
      </w:r>
    </w:p>
    <w:p w:rsidR="00EE17A7" w:rsidRPr="007C5C7E" w:rsidRDefault="00EE17A7" w:rsidP="007C5C7E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 xml:space="preserve">wykonanie w terminie 15 dni kalendarzowych po zakończeniu kampanii TV raportu </w:t>
      </w:r>
      <w:proofErr w:type="spellStart"/>
      <w:r w:rsidRPr="007C5C7E">
        <w:rPr>
          <w:rFonts w:ascii="Arial" w:eastAsia="Times New Roman" w:hAnsi="Arial" w:cs="Arial"/>
          <w:color w:val="000000"/>
          <w:lang w:eastAsia="pl-PL"/>
        </w:rPr>
        <w:t>poemisyjnego</w:t>
      </w:r>
      <w:proofErr w:type="spellEnd"/>
      <w:r w:rsidRPr="007C5C7E">
        <w:rPr>
          <w:rFonts w:ascii="Arial" w:eastAsia="Times New Roman" w:hAnsi="Arial" w:cs="Arial"/>
          <w:color w:val="000000"/>
          <w:lang w:eastAsia="pl-PL"/>
        </w:rPr>
        <w:t xml:space="preserve"> (post </w:t>
      </w:r>
      <w:proofErr w:type="spellStart"/>
      <w:r w:rsidRPr="007C5C7E">
        <w:rPr>
          <w:rFonts w:ascii="Arial" w:eastAsia="Times New Roman" w:hAnsi="Arial" w:cs="Arial"/>
          <w:color w:val="000000"/>
          <w:lang w:eastAsia="pl-PL"/>
        </w:rPr>
        <w:t>buy</w:t>
      </w:r>
      <w:proofErr w:type="spellEnd"/>
      <w:r w:rsidRPr="007C5C7E">
        <w:rPr>
          <w:rFonts w:ascii="Arial" w:eastAsia="Times New Roman" w:hAnsi="Arial" w:cs="Arial"/>
          <w:color w:val="000000"/>
          <w:lang w:eastAsia="pl-PL"/>
        </w:rPr>
        <w:t>) kampanii TV, dostarczenie listy wyemitowanych spotów.</w:t>
      </w:r>
    </w:p>
    <w:p w:rsidR="007C5C7E" w:rsidRDefault="007C5C7E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Działania w prasie</w:t>
      </w:r>
    </w:p>
    <w:p w:rsidR="00134620" w:rsidRPr="00B760C6" w:rsidRDefault="00134620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7C5C7E" w:rsidRPr="007C5C7E" w:rsidRDefault="00134620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ybór tytułów i tematów artykułów sponsorowanych i ich emisja w prasie ogólnopolskiej, regionalnej i lokalnej będzie na bi</w:t>
      </w:r>
      <w:r w:rsidR="007C5C7E">
        <w:rPr>
          <w:rFonts w:ascii="Arial" w:eastAsia="Times New Roman" w:hAnsi="Arial" w:cs="Arial"/>
          <w:color w:val="000000"/>
          <w:lang w:eastAsia="pl-PL"/>
        </w:rPr>
        <w:t>eżąco uzgadniana z Zamawiającym,</w:t>
      </w:r>
    </w:p>
    <w:p w:rsidR="007C5C7E" w:rsidRPr="007C5C7E" w:rsidRDefault="00EE17A7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Zamawiający dostarczy Wykonawcy materiały merytoryczne na podstawie których Wykonawca prz</w:t>
      </w:r>
      <w:r w:rsidR="007C5C7E">
        <w:rPr>
          <w:rFonts w:ascii="Arial" w:eastAsia="Times New Roman" w:hAnsi="Arial" w:cs="Arial"/>
          <w:color w:val="000000"/>
          <w:lang w:eastAsia="pl-PL"/>
        </w:rPr>
        <w:t>ygotuje treści artykułów/reklam,</w:t>
      </w:r>
    </w:p>
    <w:p w:rsidR="007C5C7E" w:rsidRPr="007C5C7E" w:rsidRDefault="007C5C7E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akładany poziom  emisji artykułów sponsorowany</w:t>
      </w:r>
      <w:r>
        <w:rPr>
          <w:rFonts w:ascii="Arial" w:eastAsia="Times New Roman" w:hAnsi="Arial" w:cs="Arial"/>
          <w:color w:val="000000"/>
          <w:lang w:eastAsia="pl-PL"/>
        </w:rPr>
        <w:t>ch  co najmniej po 35 artykułów,</w:t>
      </w:r>
    </w:p>
    <w:p w:rsidR="007C5C7E" w:rsidRPr="007C5C7E" w:rsidRDefault="007C5C7E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C5C7E">
        <w:rPr>
          <w:rFonts w:ascii="Arial" w:eastAsia="Times New Roman" w:hAnsi="Arial" w:cs="Arial"/>
          <w:color w:val="000000"/>
          <w:lang w:eastAsia="pl-PL"/>
        </w:rPr>
        <w:t>z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akładany poziom emisji re</w:t>
      </w:r>
      <w:r>
        <w:rPr>
          <w:rFonts w:ascii="Arial" w:eastAsia="Times New Roman" w:hAnsi="Arial" w:cs="Arial"/>
          <w:color w:val="000000"/>
          <w:lang w:eastAsia="pl-PL"/>
        </w:rPr>
        <w:t>klam - co najmniej po 35 reklam,</w:t>
      </w:r>
    </w:p>
    <w:p w:rsidR="00EE17A7" w:rsidRPr="007C5C7E" w:rsidRDefault="007C5C7E" w:rsidP="007C5C7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</w:t>
      </w:r>
      <w:r w:rsidR="00EE17A7" w:rsidRPr="007C5C7E">
        <w:rPr>
          <w:rFonts w:ascii="Arial" w:eastAsia="Times New Roman" w:hAnsi="Arial" w:cs="Arial"/>
          <w:color w:val="000000"/>
          <w:lang w:eastAsia="pl-PL"/>
        </w:rPr>
        <w:t>opuszcza się emisje reklam w prasie ogólnopolskiej, tygodnikach opinii, prasie regionalnej i prasie lokalnej, zgodnie z następującymi parametrami:</w:t>
      </w:r>
    </w:p>
    <w:p w:rsidR="00EE17A7" w:rsidRPr="00B760C6" w:rsidRDefault="00EE17A7" w:rsidP="00B760C6">
      <w:pPr>
        <w:spacing w:after="0"/>
        <w:ind w:left="1080" w:hanging="36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>-     ogólnopolskie tygodniki opinii mające charakter gazety płatnej, ukazującej się w postaci drukowanej co najmniej raz w tygodniu, której główne wydanie ukazuje się w zasięgu ogólnopolskim</w:t>
      </w:r>
      <w:r w:rsidR="00891772">
        <w:rPr>
          <w:rFonts w:ascii="Arial" w:eastAsia="Times New Roman" w:hAnsi="Arial" w:cs="Arial"/>
          <w:color w:val="000000"/>
          <w:lang w:eastAsia="pl-PL"/>
        </w:rPr>
        <w:t>.</w:t>
      </w:r>
      <w:r w:rsidRPr="00B760C6">
        <w:rPr>
          <w:rFonts w:ascii="Arial" w:eastAsia="Times New Roman" w:hAnsi="Arial" w:cs="Arial"/>
          <w:color w:val="000000"/>
          <w:lang w:eastAsia="pl-PL"/>
        </w:rPr>
        <w:t xml:space="preserve"> Tygodnik opinii musi mieć nakład co najmniej 30 000 egz. (wg danych ZKDP z 2017 roku)</w:t>
      </w:r>
    </w:p>
    <w:p w:rsidR="00EE17A7" w:rsidRPr="005048D4" w:rsidRDefault="00891772" w:rsidP="005048D4">
      <w:pPr>
        <w:pStyle w:val="Akapitzlist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szystkie emisje na stronach redakcyjnych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5048D4" w:rsidRDefault="00891772" w:rsidP="005048D4">
      <w:pPr>
        <w:pStyle w:val="Akapitzlist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rtykuły prasowy, 1 strona, w kolorze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5048D4" w:rsidRDefault="00891772" w:rsidP="005048D4">
      <w:pPr>
        <w:pStyle w:val="Akapitzlist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</w:t>
      </w:r>
      <w:r w:rsidR="008461BB">
        <w:rPr>
          <w:rFonts w:ascii="Arial" w:eastAsia="Times New Roman" w:hAnsi="Arial" w:cs="Arial"/>
          <w:color w:val="000000"/>
          <w:lang w:eastAsia="pl-PL"/>
        </w:rPr>
        <w:t>eklama w formacie 1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 xml:space="preserve"> stron</w:t>
      </w:r>
      <w:r w:rsidR="008461BB">
        <w:rPr>
          <w:rFonts w:ascii="Arial" w:eastAsia="Times New Roman" w:hAnsi="Arial" w:cs="Arial"/>
          <w:color w:val="000000"/>
          <w:lang w:eastAsia="pl-PL"/>
        </w:rPr>
        <w:t>a</w:t>
      </w:r>
      <w:r w:rsidR="000A0AA0">
        <w:rPr>
          <w:rFonts w:ascii="Arial" w:eastAsia="Times New Roman" w:hAnsi="Arial" w:cs="Arial"/>
          <w:color w:val="000000"/>
          <w:lang w:eastAsia="pl-PL"/>
        </w:rPr>
        <w:t>.</w:t>
      </w:r>
    </w:p>
    <w:p w:rsidR="00EE17A7" w:rsidRPr="00B760C6" w:rsidRDefault="00EE17A7" w:rsidP="00B760C6">
      <w:pPr>
        <w:spacing w:after="0"/>
        <w:ind w:left="1080" w:hanging="36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lastRenderedPageBreak/>
        <w:t>-    dzienniki regionalne mające charakter gazety codziennej płatnej, ukazującej się w postaci drukowanej co najmniej  pięć razy w tygodniu, które nie mają ogólnopolskiego głównego wydania, a w swoim regionie są w pierwszej czwórce  dzienników regionalnych pod względem nakładu.</w:t>
      </w:r>
    </w:p>
    <w:p w:rsidR="00EE17A7" w:rsidRPr="005048D4" w:rsidRDefault="000A0AA0" w:rsidP="005048D4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szystkie emisje na stronach redakcyjnych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5048D4" w:rsidRDefault="000A0AA0" w:rsidP="005048D4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rtykuł prasowy, 1 strona, w kolorze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5048D4" w:rsidRDefault="000A0AA0" w:rsidP="005048D4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eklama w formacie ½ strony, w kolorze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5048D4" w:rsidRPr="005048D4" w:rsidRDefault="005048D4" w:rsidP="005048D4">
      <w:pPr>
        <w:pStyle w:val="Akapitzlist"/>
        <w:spacing w:after="0"/>
        <w:ind w:left="1800"/>
        <w:jc w:val="both"/>
        <w:rPr>
          <w:rFonts w:ascii="Arial" w:eastAsia="Times New Roman" w:hAnsi="Arial" w:cs="Arial"/>
          <w:lang w:eastAsia="pl-PL"/>
        </w:rPr>
      </w:pPr>
    </w:p>
    <w:p w:rsidR="00D01B3D" w:rsidRDefault="00D01B3D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Działania w radiu</w:t>
      </w:r>
    </w:p>
    <w:p w:rsidR="000A0AA0" w:rsidRPr="00B760C6" w:rsidRDefault="000A0AA0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Zadaniem Wykonawcy jest </w:t>
      </w:r>
      <w:r w:rsidR="00B94FF9">
        <w:rPr>
          <w:rFonts w:ascii="Arial" w:eastAsia="Times New Roman" w:hAnsi="Arial" w:cs="Arial"/>
          <w:color w:val="000000"/>
          <w:lang w:eastAsia="pl-PL"/>
        </w:rPr>
        <w:t xml:space="preserve">produkcja i </w:t>
      </w:r>
      <w:r w:rsidRPr="00B760C6">
        <w:rPr>
          <w:rFonts w:ascii="Arial" w:eastAsia="Times New Roman" w:hAnsi="Arial" w:cs="Arial"/>
          <w:color w:val="000000"/>
          <w:lang w:eastAsia="pl-PL"/>
        </w:rPr>
        <w:t>emisja co najmniej</w:t>
      </w:r>
      <w:r w:rsidR="00B94FF9">
        <w:rPr>
          <w:rFonts w:ascii="Arial" w:eastAsia="Times New Roman" w:hAnsi="Arial" w:cs="Arial"/>
          <w:color w:val="000000"/>
          <w:lang w:eastAsia="pl-PL"/>
        </w:rPr>
        <w:t xml:space="preserve"> dwóch 30'' spotów radiowych  w </w:t>
      </w:r>
      <w:r w:rsidRPr="00B760C6">
        <w:rPr>
          <w:rFonts w:ascii="Arial" w:eastAsia="Times New Roman" w:hAnsi="Arial" w:cs="Arial"/>
          <w:color w:val="000000"/>
          <w:lang w:eastAsia="pl-PL"/>
        </w:rPr>
        <w:t>stacjach o zasięgu ogólnopolskim:</w:t>
      </w:r>
    </w:p>
    <w:p w:rsidR="005048D4" w:rsidRPr="005048D4" w:rsidRDefault="007044A0" w:rsidP="005048D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spoty - grupa docelowa: w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szyscy w wieku 18-70</w:t>
      </w:r>
      <w:r w:rsidR="005048D4">
        <w:rPr>
          <w:rFonts w:ascii="Arial" w:eastAsia="Times New Roman" w:hAnsi="Arial" w:cs="Arial"/>
          <w:color w:val="000000"/>
          <w:lang w:eastAsia="pl-PL"/>
        </w:rPr>
        <w:t>,</w:t>
      </w:r>
    </w:p>
    <w:p w:rsidR="005048D4" w:rsidRPr="005048D4" w:rsidRDefault="00B94FF9" w:rsidP="005048D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minimalnej liczbie 5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 xml:space="preserve">00 </w:t>
      </w:r>
      <w:r>
        <w:rPr>
          <w:rFonts w:ascii="Arial" w:eastAsia="Times New Roman" w:hAnsi="Arial" w:cs="Arial"/>
          <w:color w:val="000000"/>
          <w:lang w:eastAsia="pl-PL"/>
        </w:rPr>
        <w:t>każdy spot</w:t>
      </w:r>
      <w:r w:rsidR="005048D4">
        <w:rPr>
          <w:rFonts w:ascii="Arial" w:eastAsia="Times New Roman" w:hAnsi="Arial" w:cs="Arial"/>
          <w:color w:val="000000"/>
          <w:lang w:eastAsia="pl-PL"/>
        </w:rPr>
        <w:t>,</w:t>
      </w:r>
    </w:p>
    <w:p w:rsidR="00EE17A7" w:rsidRPr="005048D4" w:rsidRDefault="005048D4" w:rsidP="005048D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ampania będzie przeprowadzona z zachowaniem następujących wymagań:</w:t>
      </w:r>
    </w:p>
    <w:p w:rsidR="00EE17A7" w:rsidRPr="005048D4" w:rsidRDefault="00B94FF9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kampania w radiu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 xml:space="preserve"> ogólnopolskim,</w:t>
      </w:r>
    </w:p>
    <w:p w:rsidR="00A43639" w:rsidRPr="00A43639" w:rsidRDefault="00EE17A7" w:rsidP="00A43639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5048D4">
        <w:rPr>
          <w:rFonts w:ascii="Arial" w:eastAsia="Times New Roman" w:hAnsi="Arial" w:cs="Arial"/>
          <w:color w:val="000000"/>
          <w:lang w:eastAsia="pl-PL"/>
        </w:rPr>
        <w:t>czas trwania kampanii w radio – 8 tygodni w trakcie trwania kampanii,</w:t>
      </w:r>
    </w:p>
    <w:p w:rsidR="00EE17A7" w:rsidRPr="00A43639" w:rsidRDefault="00A43639" w:rsidP="00A43639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przygotowanie</w:t>
      </w:r>
      <w:r w:rsidR="00EE17A7" w:rsidRPr="00A43639">
        <w:rPr>
          <w:rFonts w:ascii="Arial" w:eastAsia="Times New Roman" w:hAnsi="Arial" w:cs="Arial"/>
          <w:color w:val="000000"/>
          <w:lang w:eastAsia="pl-PL"/>
        </w:rPr>
        <w:t xml:space="preserve"> minimum dwóch spotów reklamowych, każdy o długości 30 sek., w równej proporcji budżetu,</w:t>
      </w:r>
    </w:p>
    <w:p w:rsidR="00EE17A7" w:rsidRPr="00B94FF9" w:rsidRDefault="00EE17A7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5048D4">
        <w:rPr>
          <w:rFonts w:ascii="Arial" w:eastAsia="Times New Roman" w:hAnsi="Arial" w:cs="Arial"/>
          <w:color w:val="000000"/>
          <w:lang w:eastAsia="pl-PL"/>
        </w:rPr>
        <w:t xml:space="preserve">spoty muszą być emitowane w stacjach o zasięgu ogólnopolskim posiadających zasięg dzienny </w:t>
      </w:r>
      <w:r w:rsidR="00B94FF9">
        <w:rPr>
          <w:rFonts w:ascii="Arial" w:eastAsia="Times New Roman" w:hAnsi="Arial" w:cs="Arial"/>
          <w:color w:val="000000"/>
          <w:lang w:eastAsia="pl-PL"/>
        </w:rPr>
        <w:t xml:space="preserve">minimum </w:t>
      </w:r>
      <w:r w:rsidRPr="005048D4">
        <w:rPr>
          <w:rFonts w:ascii="Arial" w:eastAsia="Times New Roman" w:hAnsi="Arial" w:cs="Arial"/>
          <w:color w:val="000000"/>
          <w:lang w:eastAsia="pl-PL"/>
        </w:rPr>
        <w:t>3% zgodnie z raportem KRRIT za I kwartał 2018,</w:t>
      </w:r>
    </w:p>
    <w:p w:rsidR="00B94FF9" w:rsidRPr="005048D4" w:rsidRDefault="00B94FF9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spoty muszą być emitowane w paśmie porannym, w godzinach od godzina 8:00 do 10:00,</w:t>
      </w:r>
    </w:p>
    <w:p w:rsidR="00EE17A7" w:rsidRPr="005048D4" w:rsidRDefault="00EE17A7" w:rsidP="005048D4">
      <w:pPr>
        <w:pStyle w:val="Akapitzlist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5048D4">
        <w:rPr>
          <w:rFonts w:ascii="Arial" w:eastAsia="Times New Roman" w:hAnsi="Arial" w:cs="Arial"/>
          <w:color w:val="000000"/>
          <w:lang w:eastAsia="pl-PL"/>
        </w:rPr>
        <w:t xml:space="preserve">wykonanie w terminie 15 dni kalendarzowych po zakończeniu kampanii radiowej raportu </w:t>
      </w:r>
      <w:proofErr w:type="spellStart"/>
      <w:r w:rsidRPr="005048D4">
        <w:rPr>
          <w:rFonts w:ascii="Arial" w:eastAsia="Times New Roman" w:hAnsi="Arial" w:cs="Arial"/>
          <w:color w:val="000000"/>
          <w:lang w:eastAsia="pl-PL"/>
        </w:rPr>
        <w:t>poemisyjnego</w:t>
      </w:r>
      <w:proofErr w:type="spellEnd"/>
      <w:r w:rsidRPr="005048D4">
        <w:rPr>
          <w:rFonts w:ascii="Arial" w:eastAsia="Times New Roman" w:hAnsi="Arial" w:cs="Arial"/>
          <w:color w:val="000000"/>
          <w:lang w:eastAsia="pl-PL"/>
        </w:rPr>
        <w:t xml:space="preserve"> (post </w:t>
      </w:r>
      <w:proofErr w:type="spellStart"/>
      <w:r w:rsidRPr="005048D4">
        <w:rPr>
          <w:rFonts w:ascii="Arial" w:eastAsia="Times New Roman" w:hAnsi="Arial" w:cs="Arial"/>
          <w:color w:val="000000"/>
          <w:lang w:eastAsia="pl-PL"/>
        </w:rPr>
        <w:t>buy</w:t>
      </w:r>
      <w:proofErr w:type="spellEnd"/>
      <w:r w:rsidRPr="005048D4">
        <w:rPr>
          <w:rFonts w:ascii="Arial" w:eastAsia="Times New Roman" w:hAnsi="Arial" w:cs="Arial"/>
          <w:color w:val="000000"/>
          <w:lang w:eastAsia="pl-PL"/>
        </w:rPr>
        <w:t>) kampanii radiowej, dostarczenie listy wyemitowanych spotów wygenerowanych z badań telemetrycznych</w:t>
      </w:r>
      <w:r w:rsidR="005048D4">
        <w:rPr>
          <w:rFonts w:ascii="Arial" w:eastAsia="Times New Roman" w:hAnsi="Arial" w:cs="Arial"/>
          <w:color w:val="000000"/>
          <w:lang w:eastAsia="pl-PL"/>
        </w:rPr>
        <w:t>.</w:t>
      </w:r>
    </w:p>
    <w:p w:rsidR="005048D4" w:rsidRDefault="005048D4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 xml:space="preserve">Działania w </w:t>
      </w:r>
      <w:proofErr w:type="spellStart"/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outdoorze</w:t>
      </w:r>
      <w:proofErr w:type="spellEnd"/>
    </w:p>
    <w:p w:rsidR="005048D4" w:rsidRPr="00B760C6" w:rsidRDefault="005048D4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38115F" w:rsidRPr="00AD7519" w:rsidRDefault="00EE17A7" w:rsidP="0038115F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Rezerwacja nośników typu </w:t>
      </w:r>
      <w:proofErr w:type="spellStart"/>
      <w:r w:rsidRPr="00B760C6">
        <w:rPr>
          <w:rFonts w:ascii="Arial" w:eastAsia="Times New Roman" w:hAnsi="Arial" w:cs="Arial"/>
          <w:color w:val="000000"/>
          <w:lang w:eastAsia="pl-PL"/>
        </w:rPr>
        <w:t>citylight</w:t>
      </w:r>
      <w:proofErr w:type="spellEnd"/>
      <w:r w:rsidRPr="00B760C6">
        <w:rPr>
          <w:rFonts w:ascii="Arial" w:eastAsia="Times New Roman" w:hAnsi="Arial" w:cs="Arial"/>
          <w:color w:val="000000"/>
          <w:lang w:eastAsia="pl-PL"/>
        </w:rPr>
        <w:t xml:space="preserve"> na wiatach i stacjach komunikacji miejskiej do zapewnienia ekspozycji  posterów w 1500 lokalizacjach na terenie całej Polski, w trakcie trwania kampanii Lokalizacje zostaną określone w sposób uwzględniający dostępność nośników  proporcjonalnie do ilości ludności na danym terenie.</w:t>
      </w:r>
      <w:r w:rsidR="0038115F" w:rsidRPr="0038115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8115F" w:rsidRPr="00B760C6">
        <w:rPr>
          <w:rFonts w:ascii="Arial" w:eastAsia="Times New Roman" w:hAnsi="Arial" w:cs="Arial"/>
          <w:color w:val="000000"/>
          <w:lang w:eastAsia="pl-PL"/>
        </w:rPr>
        <w:t>Wykorzystanie infrastruktury reklamowej na dworcach autobusowych, kolejowych i innych hubach komunikacyjnych.</w:t>
      </w:r>
    </w:p>
    <w:p w:rsidR="00EE17A7" w:rsidRPr="00AD7519" w:rsidRDefault="00EE17A7" w:rsidP="00B760C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D7519" w:rsidRPr="00AD7519" w:rsidRDefault="00AD7519" w:rsidP="00AD751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D7519">
        <w:rPr>
          <w:rFonts w:ascii="Arial" w:eastAsia="Times New Roman" w:hAnsi="Arial" w:cs="Arial"/>
          <w:color w:val="000000"/>
          <w:lang w:eastAsia="pl-PL"/>
        </w:rPr>
        <w:t>Usługa obejmuje montaż, ekspozycję wraz z obsługą i demontaż plakatów</w:t>
      </w:r>
      <w:r>
        <w:rPr>
          <w:rFonts w:ascii="Arial" w:eastAsia="Times New Roman" w:hAnsi="Arial" w:cs="Arial"/>
          <w:color w:val="000000"/>
          <w:lang w:eastAsia="pl-PL"/>
        </w:rPr>
        <w:t xml:space="preserve">. Zamówienie obejmuje </w:t>
      </w:r>
      <w:r w:rsidR="000D51E8">
        <w:rPr>
          <w:rFonts w:ascii="Arial" w:eastAsia="Times New Roman" w:hAnsi="Arial" w:cs="Arial"/>
          <w:color w:val="000000"/>
          <w:lang w:eastAsia="pl-PL"/>
        </w:rPr>
        <w:t xml:space="preserve">również </w:t>
      </w:r>
      <w:r>
        <w:rPr>
          <w:rFonts w:ascii="Arial" w:eastAsia="Times New Roman" w:hAnsi="Arial" w:cs="Arial"/>
          <w:color w:val="000000"/>
          <w:lang w:eastAsia="pl-PL"/>
        </w:rPr>
        <w:t xml:space="preserve">druk </w:t>
      </w:r>
      <w:r w:rsidR="000D51E8">
        <w:rPr>
          <w:rFonts w:ascii="Arial" w:eastAsia="Times New Roman" w:hAnsi="Arial" w:cs="Arial"/>
          <w:color w:val="000000"/>
          <w:lang w:eastAsia="pl-PL"/>
        </w:rPr>
        <w:t>plakatów</w:t>
      </w:r>
      <w:r w:rsidR="00EF7D9F">
        <w:rPr>
          <w:rFonts w:ascii="Arial" w:eastAsia="Times New Roman" w:hAnsi="Arial" w:cs="Arial"/>
          <w:color w:val="000000"/>
          <w:lang w:eastAsia="pl-PL"/>
        </w:rPr>
        <w:t xml:space="preserve"> w pełnym kolorze w ilości umożliwiającej realizację zamówienia.</w:t>
      </w:r>
    </w:p>
    <w:p w:rsidR="005048D4" w:rsidRDefault="005048D4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Opracowanie i rozdysponowanie do gmin materiałów promocyjnych Funduszu Sprawiedliwości</w:t>
      </w:r>
    </w:p>
    <w:p w:rsidR="00DB3097" w:rsidRPr="00B760C6" w:rsidRDefault="00DB309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B760C6" w:rsidRDefault="00EE17A7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760C6">
        <w:rPr>
          <w:rFonts w:ascii="Arial" w:eastAsia="Times New Roman" w:hAnsi="Arial" w:cs="Arial"/>
          <w:color w:val="000000"/>
          <w:lang w:eastAsia="pl-PL"/>
        </w:rPr>
        <w:t xml:space="preserve">Informacja do gmin polegać będzie na przygotowaniu i rozdysponowaniu do każdej gminy w Polsce ulotek z informacją o działaniach Funduszu Sprawiedliwości oraz plakatów z tą samą tematyką. Ponadto, materiały wysyłane do każdej z gmin muszą mieć postać także </w:t>
      </w:r>
      <w:r w:rsidRPr="00B760C6">
        <w:rPr>
          <w:rFonts w:ascii="Arial" w:eastAsia="Times New Roman" w:hAnsi="Arial" w:cs="Arial"/>
          <w:color w:val="000000"/>
          <w:lang w:eastAsia="pl-PL"/>
        </w:rPr>
        <w:lastRenderedPageBreak/>
        <w:t>elektroniczną, wysyłaną do gminy poprzez pocztę e-mail, z cyfrowymi wersjami ulotek i plakatów promujących Fundusz Sprawiedliwości.</w:t>
      </w: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</w:p>
    <w:p w:rsidR="005048D4" w:rsidRDefault="005048D4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E17A7" w:rsidRDefault="00EE17A7" w:rsidP="00B760C6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760C6">
        <w:rPr>
          <w:rFonts w:ascii="Arial" w:eastAsia="Times New Roman" w:hAnsi="Arial" w:cs="Arial"/>
          <w:b/>
          <w:bCs/>
          <w:color w:val="000000"/>
          <w:lang w:eastAsia="pl-PL"/>
        </w:rPr>
        <w:t>Materiały poligraficzne,  gadżety oraz materiały promocyjne</w:t>
      </w:r>
    </w:p>
    <w:p w:rsidR="00563EEC" w:rsidRPr="00B760C6" w:rsidRDefault="00563EEC" w:rsidP="00B760C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E17A7" w:rsidRPr="005048D4" w:rsidRDefault="00563EEC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lotki informujące o Funduszu Sprawiedliwości, w formacie A5, dwustronne, 4 kolory, nakład  500 000 sztuk wraz z dystrybucją do ośro</w:t>
      </w:r>
      <w:r>
        <w:rPr>
          <w:rFonts w:ascii="Arial" w:eastAsia="Times New Roman" w:hAnsi="Arial" w:cs="Arial"/>
          <w:color w:val="000000"/>
          <w:lang w:eastAsia="pl-PL"/>
        </w:rPr>
        <w:t>dków sieci pomocy pokrzywdzonym,</w:t>
      </w:r>
    </w:p>
    <w:p w:rsidR="00EE17A7" w:rsidRPr="005048D4" w:rsidRDefault="00EE17A7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5048D4">
        <w:rPr>
          <w:rFonts w:ascii="Arial" w:eastAsia="Times New Roman" w:hAnsi="Arial" w:cs="Arial"/>
          <w:color w:val="000000"/>
          <w:lang w:eastAsia="pl-PL"/>
        </w:rPr>
        <w:t>25 000 plakatów informacyjnych, min. 4 kolory, jednostronne, w formatach i ilościach:</w:t>
      </w:r>
    </w:p>
    <w:p w:rsidR="00EE17A7" w:rsidRPr="00800D01" w:rsidRDefault="00EE17A7" w:rsidP="00800D01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800D01">
        <w:rPr>
          <w:rFonts w:ascii="Arial" w:eastAsia="Times New Roman" w:hAnsi="Arial" w:cs="Arial"/>
          <w:color w:val="000000"/>
          <w:lang w:eastAsia="pl-PL"/>
        </w:rPr>
        <w:t xml:space="preserve">B1 – 7 000 szt. </w:t>
      </w:r>
    </w:p>
    <w:p w:rsidR="00EE17A7" w:rsidRPr="00800D01" w:rsidRDefault="00EE17A7" w:rsidP="00800D01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800D01">
        <w:rPr>
          <w:rFonts w:ascii="Arial" w:eastAsia="Times New Roman" w:hAnsi="Arial" w:cs="Arial"/>
          <w:color w:val="000000"/>
          <w:lang w:eastAsia="pl-PL"/>
        </w:rPr>
        <w:t xml:space="preserve">B2 – 8 000 szt. </w:t>
      </w:r>
    </w:p>
    <w:p w:rsidR="00EE17A7" w:rsidRPr="00800D01" w:rsidRDefault="00EE17A7" w:rsidP="00800D01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800D01">
        <w:rPr>
          <w:rFonts w:ascii="Arial" w:eastAsia="Times New Roman" w:hAnsi="Arial" w:cs="Arial"/>
          <w:color w:val="000000"/>
          <w:lang w:eastAsia="pl-PL"/>
        </w:rPr>
        <w:t>B3 –10 000 szt</w:t>
      </w:r>
      <w:r w:rsidR="00563EEC" w:rsidRPr="00800D01">
        <w:rPr>
          <w:rFonts w:ascii="Arial" w:eastAsia="Times New Roman" w:hAnsi="Arial" w:cs="Arial"/>
          <w:color w:val="000000"/>
          <w:lang w:eastAsia="pl-PL"/>
        </w:rPr>
        <w:t>.</w:t>
      </w:r>
    </w:p>
    <w:p w:rsidR="00EE17A7" w:rsidRPr="005048D4" w:rsidRDefault="00800D01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m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inimum  2 ścianki konferencyjne typu pop-</w:t>
      </w:r>
      <w:proofErr w:type="spellStart"/>
      <w:r w:rsidR="00EE17A7" w:rsidRPr="005048D4">
        <w:rPr>
          <w:rFonts w:ascii="Arial" w:eastAsia="Times New Roman" w:hAnsi="Arial" w:cs="Arial"/>
          <w:color w:val="000000"/>
          <w:lang w:eastAsia="pl-PL"/>
        </w:rPr>
        <w:t>up</w:t>
      </w:r>
      <w:proofErr w:type="spellEnd"/>
      <w:r w:rsidR="00EE17A7" w:rsidRPr="005048D4">
        <w:rPr>
          <w:rFonts w:ascii="Arial" w:eastAsia="Times New Roman" w:hAnsi="Arial" w:cs="Arial"/>
          <w:color w:val="000000"/>
          <w:lang w:eastAsia="pl-PL"/>
        </w:rPr>
        <w:t xml:space="preserve"> o rozmiarach min. 250 cm x 230</w:t>
      </w:r>
      <w:r w:rsidR="00563EE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>c</w:t>
      </w:r>
      <w:r w:rsidR="00EE17A7" w:rsidRPr="00656D54">
        <w:rPr>
          <w:rFonts w:ascii="Arial" w:eastAsia="Times New Roman" w:hAnsi="Arial" w:cs="Arial"/>
          <w:color w:val="000000"/>
          <w:lang w:eastAsia="pl-PL"/>
        </w:rPr>
        <w:t>m</w:t>
      </w:r>
      <w:r w:rsidRPr="00656D54">
        <w:rPr>
          <w:rFonts w:ascii="Arial" w:eastAsia="Times New Roman" w:hAnsi="Arial" w:cs="Arial"/>
          <w:color w:val="000000"/>
          <w:lang w:eastAsia="pl-PL"/>
        </w:rPr>
        <w:t>,</w:t>
      </w:r>
    </w:p>
    <w:p w:rsidR="007411D7" w:rsidRPr="00B760C6" w:rsidRDefault="00800D01" w:rsidP="005048D4">
      <w:pPr>
        <w:pStyle w:val="Akapitzlist"/>
        <w:numPr>
          <w:ilvl w:val="1"/>
          <w:numId w:val="2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m</w:t>
      </w:r>
      <w:r w:rsidR="00EE17A7" w:rsidRPr="005048D4">
        <w:rPr>
          <w:rFonts w:ascii="Arial" w:eastAsia="Times New Roman" w:hAnsi="Arial" w:cs="Arial"/>
          <w:color w:val="000000"/>
          <w:lang w:eastAsia="pl-PL"/>
        </w:rPr>
        <w:t xml:space="preserve">inimum 4 </w:t>
      </w:r>
      <w:proofErr w:type="spellStart"/>
      <w:r w:rsidR="00EE17A7" w:rsidRPr="005048D4">
        <w:rPr>
          <w:rFonts w:ascii="Arial" w:eastAsia="Times New Roman" w:hAnsi="Arial" w:cs="Arial"/>
          <w:color w:val="000000"/>
          <w:lang w:eastAsia="pl-PL"/>
        </w:rPr>
        <w:t>roll-upy</w:t>
      </w:r>
      <w:proofErr w:type="spellEnd"/>
      <w:r w:rsidR="00EE17A7" w:rsidRPr="005048D4">
        <w:rPr>
          <w:rFonts w:ascii="Arial" w:eastAsia="Times New Roman" w:hAnsi="Arial" w:cs="Arial"/>
          <w:color w:val="000000"/>
          <w:lang w:eastAsia="pl-PL"/>
        </w:rPr>
        <w:t xml:space="preserve"> lub inne mobilne nośniki konferencyjne o rozmiarach min. 80cm x 180cm</w:t>
      </w:r>
      <w:r w:rsidR="00656D54">
        <w:rPr>
          <w:rFonts w:ascii="Arial" w:eastAsia="Times New Roman" w:hAnsi="Arial" w:cs="Arial"/>
          <w:color w:val="000000"/>
          <w:lang w:eastAsia="pl-PL"/>
        </w:rPr>
        <w:t>.</w:t>
      </w:r>
    </w:p>
    <w:sectPr w:rsidR="007411D7" w:rsidRPr="00B760C6" w:rsidSect="009C184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68" w:rsidRDefault="00015668" w:rsidP="009C1844">
      <w:pPr>
        <w:spacing w:after="0" w:line="240" w:lineRule="auto"/>
      </w:pPr>
      <w:r>
        <w:separator/>
      </w:r>
    </w:p>
  </w:endnote>
  <w:endnote w:type="continuationSeparator" w:id="0">
    <w:p w:rsidR="00015668" w:rsidRDefault="00015668" w:rsidP="009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153572"/>
      <w:docPartObj>
        <w:docPartGallery w:val="Page Numbers (Bottom of Page)"/>
        <w:docPartUnique/>
      </w:docPartObj>
    </w:sdtPr>
    <w:sdtEndPr/>
    <w:sdtContent>
      <w:p w:rsidR="009C1844" w:rsidRDefault="009C18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03F">
          <w:rPr>
            <w:noProof/>
          </w:rPr>
          <w:t>8</w:t>
        </w:r>
        <w:r>
          <w:fldChar w:fldCharType="end"/>
        </w:r>
      </w:p>
    </w:sdtContent>
  </w:sdt>
  <w:p w:rsidR="009C1844" w:rsidRDefault="009C18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68" w:rsidRDefault="00015668" w:rsidP="009C1844">
      <w:pPr>
        <w:spacing w:after="0" w:line="240" w:lineRule="auto"/>
      </w:pPr>
      <w:r>
        <w:separator/>
      </w:r>
    </w:p>
  </w:footnote>
  <w:footnote w:type="continuationSeparator" w:id="0">
    <w:p w:rsidR="00015668" w:rsidRDefault="00015668" w:rsidP="009C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753"/>
    <w:multiLevelType w:val="hybridMultilevel"/>
    <w:tmpl w:val="D004BC8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5792B"/>
    <w:multiLevelType w:val="hybridMultilevel"/>
    <w:tmpl w:val="8670FD3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A035A"/>
    <w:multiLevelType w:val="hybridMultilevel"/>
    <w:tmpl w:val="BE4E55FC"/>
    <w:lvl w:ilvl="0" w:tplc="AA38C00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0599C"/>
    <w:multiLevelType w:val="hybridMultilevel"/>
    <w:tmpl w:val="DA823C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8653B"/>
    <w:multiLevelType w:val="hybridMultilevel"/>
    <w:tmpl w:val="9B323C3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EB1D62"/>
    <w:multiLevelType w:val="hybridMultilevel"/>
    <w:tmpl w:val="BD54C20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E11EC"/>
    <w:multiLevelType w:val="hybridMultilevel"/>
    <w:tmpl w:val="FCAC1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809E6"/>
    <w:multiLevelType w:val="hybridMultilevel"/>
    <w:tmpl w:val="EE9A2FD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606F96"/>
    <w:multiLevelType w:val="hybridMultilevel"/>
    <w:tmpl w:val="212E3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F3EB5"/>
    <w:multiLevelType w:val="hybridMultilevel"/>
    <w:tmpl w:val="CB449E1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6B60A0"/>
    <w:multiLevelType w:val="hybridMultilevel"/>
    <w:tmpl w:val="6E24B31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A3E97"/>
    <w:multiLevelType w:val="hybridMultilevel"/>
    <w:tmpl w:val="CBC0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D2E6B"/>
    <w:multiLevelType w:val="hybridMultilevel"/>
    <w:tmpl w:val="B8D07E90"/>
    <w:lvl w:ilvl="0" w:tplc="D2D27EE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C944F47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0712CF"/>
    <w:multiLevelType w:val="hybridMultilevel"/>
    <w:tmpl w:val="9A14961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B06200"/>
    <w:multiLevelType w:val="hybridMultilevel"/>
    <w:tmpl w:val="CD7C9D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C63B66"/>
    <w:multiLevelType w:val="hybridMultilevel"/>
    <w:tmpl w:val="EB0E3BFC"/>
    <w:lvl w:ilvl="0" w:tplc="C270C03A">
      <w:start w:val="4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6CC2357"/>
    <w:multiLevelType w:val="hybridMultilevel"/>
    <w:tmpl w:val="2BE098EC"/>
    <w:lvl w:ilvl="0" w:tplc="C270C03A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CE27BEA"/>
    <w:multiLevelType w:val="hybridMultilevel"/>
    <w:tmpl w:val="36CCAE2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DD6F71"/>
    <w:multiLevelType w:val="hybridMultilevel"/>
    <w:tmpl w:val="08502174"/>
    <w:lvl w:ilvl="0" w:tplc="C270C03A">
      <w:start w:val="4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70F5B41"/>
    <w:multiLevelType w:val="hybridMultilevel"/>
    <w:tmpl w:val="CA4C56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16EB7"/>
    <w:multiLevelType w:val="hybridMultilevel"/>
    <w:tmpl w:val="EEF60B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94D4B22"/>
    <w:multiLevelType w:val="hybridMultilevel"/>
    <w:tmpl w:val="2B5609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D9A5938"/>
    <w:multiLevelType w:val="hybridMultilevel"/>
    <w:tmpl w:val="FA7E35E6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2BEA2B8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8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5"/>
  </w:num>
  <w:num w:numId="10">
    <w:abstractNumId w:val="0"/>
  </w:num>
  <w:num w:numId="11">
    <w:abstractNumId w:val="10"/>
  </w:num>
  <w:num w:numId="12">
    <w:abstractNumId w:val="21"/>
  </w:num>
  <w:num w:numId="13">
    <w:abstractNumId w:val="23"/>
  </w:num>
  <w:num w:numId="14">
    <w:abstractNumId w:val="2"/>
  </w:num>
  <w:num w:numId="15">
    <w:abstractNumId w:val="24"/>
  </w:num>
  <w:num w:numId="16">
    <w:abstractNumId w:val="11"/>
  </w:num>
  <w:num w:numId="17">
    <w:abstractNumId w:val="17"/>
  </w:num>
  <w:num w:numId="18">
    <w:abstractNumId w:val="16"/>
  </w:num>
  <w:num w:numId="19">
    <w:abstractNumId w:val="20"/>
  </w:num>
  <w:num w:numId="20">
    <w:abstractNumId w:val="13"/>
  </w:num>
  <w:num w:numId="21">
    <w:abstractNumId w:val="22"/>
  </w:num>
  <w:num w:numId="22">
    <w:abstractNumId w:val="14"/>
  </w:num>
  <w:num w:numId="23">
    <w:abstractNumId w:val="8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A7"/>
    <w:rsid w:val="00015668"/>
    <w:rsid w:val="00016660"/>
    <w:rsid w:val="00020189"/>
    <w:rsid w:val="000210FD"/>
    <w:rsid w:val="00022E87"/>
    <w:rsid w:val="000347AE"/>
    <w:rsid w:val="00071014"/>
    <w:rsid w:val="000A0AA0"/>
    <w:rsid w:val="000C5165"/>
    <w:rsid w:val="000D51E8"/>
    <w:rsid w:val="001332AC"/>
    <w:rsid w:val="00134620"/>
    <w:rsid w:val="00155645"/>
    <w:rsid w:val="0019367C"/>
    <w:rsid w:val="001A1465"/>
    <w:rsid w:val="001A2FE3"/>
    <w:rsid w:val="001F3DC3"/>
    <w:rsid w:val="002128B6"/>
    <w:rsid w:val="002775DC"/>
    <w:rsid w:val="00294ACD"/>
    <w:rsid w:val="003440BF"/>
    <w:rsid w:val="003713D3"/>
    <w:rsid w:val="0038115F"/>
    <w:rsid w:val="003946B5"/>
    <w:rsid w:val="003A421A"/>
    <w:rsid w:val="0041256C"/>
    <w:rsid w:val="00483E0F"/>
    <w:rsid w:val="004B34C0"/>
    <w:rsid w:val="005048D4"/>
    <w:rsid w:val="00563EEC"/>
    <w:rsid w:val="00656D54"/>
    <w:rsid w:val="006709AB"/>
    <w:rsid w:val="006937C7"/>
    <w:rsid w:val="007044A0"/>
    <w:rsid w:val="00715BA8"/>
    <w:rsid w:val="007411D7"/>
    <w:rsid w:val="0079332E"/>
    <w:rsid w:val="007C5C7E"/>
    <w:rsid w:val="00800D01"/>
    <w:rsid w:val="008265AC"/>
    <w:rsid w:val="008461BB"/>
    <w:rsid w:val="00891772"/>
    <w:rsid w:val="009C1844"/>
    <w:rsid w:val="009F1617"/>
    <w:rsid w:val="00A0147A"/>
    <w:rsid w:val="00A43639"/>
    <w:rsid w:val="00A56629"/>
    <w:rsid w:val="00AA5852"/>
    <w:rsid w:val="00AC7653"/>
    <w:rsid w:val="00AD7519"/>
    <w:rsid w:val="00AE4CEB"/>
    <w:rsid w:val="00B760C6"/>
    <w:rsid w:val="00B94FF9"/>
    <w:rsid w:val="00C21DA4"/>
    <w:rsid w:val="00C72BA0"/>
    <w:rsid w:val="00C744D4"/>
    <w:rsid w:val="00CB268C"/>
    <w:rsid w:val="00D01B3D"/>
    <w:rsid w:val="00DB3097"/>
    <w:rsid w:val="00DB5A44"/>
    <w:rsid w:val="00DC1F36"/>
    <w:rsid w:val="00E05795"/>
    <w:rsid w:val="00EE17A7"/>
    <w:rsid w:val="00EE2209"/>
    <w:rsid w:val="00EF7D9F"/>
    <w:rsid w:val="00F344EE"/>
    <w:rsid w:val="00F4335B"/>
    <w:rsid w:val="00F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6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2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844"/>
  </w:style>
  <w:style w:type="paragraph" w:styleId="Stopka">
    <w:name w:val="footer"/>
    <w:basedOn w:val="Normalny"/>
    <w:link w:val="Stopka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844"/>
  </w:style>
  <w:style w:type="character" w:styleId="Odwoaniedokomentarza">
    <w:name w:val="annotation reference"/>
    <w:basedOn w:val="Domylnaczcionkaakapitu"/>
    <w:uiPriority w:val="99"/>
    <w:semiHidden/>
    <w:unhideWhenUsed/>
    <w:rsid w:val="009F1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617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61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6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2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844"/>
  </w:style>
  <w:style w:type="paragraph" w:styleId="Stopka">
    <w:name w:val="footer"/>
    <w:basedOn w:val="Normalny"/>
    <w:link w:val="StopkaZnak"/>
    <w:uiPriority w:val="99"/>
    <w:unhideWhenUsed/>
    <w:rsid w:val="009C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844"/>
  </w:style>
  <w:style w:type="character" w:styleId="Odwoaniedokomentarza">
    <w:name w:val="annotation reference"/>
    <w:basedOn w:val="Domylnaczcionkaakapitu"/>
    <w:uiPriority w:val="99"/>
    <w:semiHidden/>
    <w:unhideWhenUsed/>
    <w:rsid w:val="009F1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617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61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itkac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uk/get-support-as-a-victim-of-cri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C229-D536-4BFC-ACA5-16E38F7D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2649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Mroczek Kacper  (DFS)</dc:creator>
  <cp:lastModifiedBy>Gecyngier Paulina  (BA-F)</cp:lastModifiedBy>
  <cp:revision>3</cp:revision>
  <dcterms:created xsi:type="dcterms:W3CDTF">2018-08-14T14:31:00Z</dcterms:created>
  <dcterms:modified xsi:type="dcterms:W3CDTF">2018-08-14T14:39:00Z</dcterms:modified>
</cp:coreProperties>
</file>