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C4DB" w14:textId="360FDDA5" w:rsidR="003278E3" w:rsidRPr="007C20FB" w:rsidRDefault="003278E3" w:rsidP="007C20F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bCs/>
          <w:color w:val="000000" w:themeColor="text1"/>
          <w:sz w:val="28"/>
          <w:szCs w:val="28"/>
        </w:rPr>
        <w:t xml:space="preserve">W nagłówku, </w:t>
      </w:r>
      <w:r w:rsidR="007C20FB">
        <w:rPr>
          <w:rFonts w:ascii="Arial" w:hAnsi="Arial" w:cs="Arial"/>
          <w:bCs/>
          <w:color w:val="000000" w:themeColor="text1"/>
          <w:sz w:val="28"/>
          <w:szCs w:val="28"/>
        </w:rPr>
        <w:t>po lewej stronie</w:t>
      </w:r>
      <w:r w:rsidRPr="007C20FB">
        <w:rPr>
          <w:rFonts w:ascii="Arial" w:hAnsi="Arial" w:cs="Arial"/>
          <w:bCs/>
          <w:color w:val="000000" w:themeColor="text1"/>
          <w:sz w:val="28"/>
          <w:szCs w:val="28"/>
        </w:rPr>
        <w:t>, znajduje się logo Komisji do spraw reprywatyzacji nieruchomości warszawskich zawierające godło państwa polskiego i podkreślenie w formie miniaturki flagi RP</w:t>
      </w:r>
    </w:p>
    <w:p w14:paraId="28DF658A" w14:textId="26E67B73" w:rsidR="00757719" w:rsidRPr="007C20FB" w:rsidRDefault="00757719" w:rsidP="007C20FB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2C5890">
        <w:rPr>
          <w:rFonts w:ascii="Arial" w:hAnsi="Arial" w:cs="Arial"/>
          <w:color w:val="000000" w:themeColor="text1"/>
          <w:sz w:val="28"/>
          <w:szCs w:val="28"/>
        </w:rPr>
        <w:t>11</w:t>
      </w:r>
      <w:r w:rsidR="007C20FB"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7A1423" w:rsidRPr="007C20FB">
        <w:rPr>
          <w:rFonts w:ascii="Arial" w:hAnsi="Arial" w:cs="Arial"/>
          <w:color w:val="000000" w:themeColor="text1"/>
          <w:sz w:val="28"/>
          <w:szCs w:val="28"/>
        </w:rPr>
        <w:t>stycznia</w:t>
      </w:r>
      <w:r w:rsidR="008315D5"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8735C" w:rsidRPr="007C20FB">
        <w:rPr>
          <w:rFonts w:ascii="Arial" w:hAnsi="Arial" w:cs="Arial"/>
          <w:color w:val="000000" w:themeColor="text1"/>
          <w:sz w:val="28"/>
          <w:szCs w:val="28"/>
        </w:rPr>
        <w:t>20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>2</w:t>
      </w:r>
      <w:r w:rsidR="007A1423" w:rsidRPr="007C20FB">
        <w:rPr>
          <w:rFonts w:ascii="Arial" w:hAnsi="Arial" w:cs="Arial"/>
          <w:color w:val="000000" w:themeColor="text1"/>
          <w:sz w:val="28"/>
          <w:szCs w:val="28"/>
        </w:rPr>
        <w:t>3</w:t>
      </w:r>
      <w:r w:rsidR="00D6529C"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54C01" w:rsidRPr="007C20FB">
        <w:rPr>
          <w:rFonts w:ascii="Arial" w:hAnsi="Arial" w:cs="Arial"/>
          <w:color w:val="000000" w:themeColor="text1"/>
          <w:sz w:val="28"/>
          <w:szCs w:val="28"/>
        </w:rPr>
        <w:t>r.</w:t>
      </w:r>
      <w:r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1D4729B0" w14:textId="60ABA479" w:rsidR="00B92140" w:rsidRPr="007C20FB" w:rsidRDefault="00B92140" w:rsidP="007C20F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Sygn. akt </w:t>
      </w:r>
      <w:r w:rsidR="003F1FFE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KR </w:t>
      </w:r>
      <w:r w:rsidR="008315D5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VI R 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10</w:t>
      </w:r>
      <w:r w:rsidR="002C5890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3</w:t>
      </w:r>
      <w:r w:rsidR="007C20FB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22</w:t>
      </w:r>
    </w:p>
    <w:p w14:paraId="667ABBAE" w14:textId="09A8D53C" w:rsidR="00757719" w:rsidRPr="007C20FB" w:rsidRDefault="004C2423" w:rsidP="007C20F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</w:pPr>
      <w:r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DPA-VI.9130.</w:t>
      </w:r>
      <w:r w:rsidR="007A1423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4</w:t>
      </w:r>
      <w:r w:rsidR="002C5890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5</w:t>
      </w:r>
      <w:r w:rsidR="00E66A55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.202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2</w:t>
      </w:r>
    </w:p>
    <w:p w14:paraId="0D7EF71A" w14:textId="77777777" w:rsidR="00757719" w:rsidRPr="007C20FB" w:rsidRDefault="000F68B1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ZAWIADOMIENIE</w:t>
      </w:r>
    </w:p>
    <w:p w14:paraId="3875F610" w14:textId="206D9D5B" w:rsidR="001C4CDA" w:rsidRPr="007C20FB" w:rsidRDefault="000F68B1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o możliwości wypowiedzenia się co do zebranych dowodów i materiałów</w:t>
      </w:r>
    </w:p>
    <w:p w14:paraId="06E33E9D" w14:textId="19F19253" w:rsidR="00757719" w:rsidRPr="007C20FB" w:rsidRDefault="000F68B1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oraz zgłoszonych żądań</w:t>
      </w:r>
    </w:p>
    <w:p w14:paraId="485EE485" w14:textId="1243690C" w:rsidR="003F1FFE" w:rsidRPr="001431F3" w:rsidRDefault="00691F0F" w:rsidP="007C20FB">
      <w:pPr>
        <w:spacing w:after="480" w:line="360" w:lineRule="auto"/>
        <w:rPr>
          <w:rFonts w:ascii="Arial" w:eastAsia="Calibri" w:hAnsi="Arial" w:cs="Arial"/>
          <w:i/>
          <w:color w:val="000000" w:themeColor="text1"/>
          <w:sz w:val="28"/>
          <w:szCs w:val="28"/>
          <w:lang w:eastAsia="en-US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Na podstawie art. 1</w:t>
      </w:r>
      <w:r w:rsidR="000F68B1" w:rsidRPr="007C20FB">
        <w:rPr>
          <w:rFonts w:ascii="Arial" w:hAnsi="Arial" w:cs="Arial"/>
          <w:color w:val="000000" w:themeColor="text1"/>
          <w:sz w:val="28"/>
          <w:szCs w:val="28"/>
        </w:rPr>
        <w:t>0 § 1 ustawy z dnia 14 czerwca 1960 r. – Kodeks postępowania admi</w:t>
      </w:r>
      <w:r w:rsidR="00236FE3" w:rsidRPr="007C20FB">
        <w:rPr>
          <w:rFonts w:ascii="Arial" w:hAnsi="Arial" w:cs="Arial"/>
          <w:color w:val="000000" w:themeColor="text1"/>
          <w:sz w:val="28"/>
          <w:szCs w:val="28"/>
        </w:rPr>
        <w:t>nistracyjnego (Dz.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236FE3" w:rsidRPr="007C20FB">
        <w:rPr>
          <w:rFonts w:ascii="Arial" w:hAnsi="Arial" w:cs="Arial"/>
          <w:color w:val="000000" w:themeColor="text1"/>
          <w:sz w:val="28"/>
          <w:szCs w:val="28"/>
        </w:rPr>
        <w:t>U. z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603B82" w:rsidRPr="007C20FB">
        <w:rPr>
          <w:rFonts w:ascii="Arial" w:hAnsi="Arial" w:cs="Arial"/>
          <w:color w:val="000000" w:themeColor="text1"/>
          <w:sz w:val="28"/>
          <w:szCs w:val="28"/>
        </w:rPr>
        <w:t>2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603B82" w:rsidRPr="007C20FB">
        <w:rPr>
          <w:rFonts w:ascii="Arial" w:hAnsi="Arial" w:cs="Arial"/>
          <w:color w:val="000000" w:themeColor="text1"/>
          <w:sz w:val="28"/>
          <w:szCs w:val="28"/>
        </w:rPr>
        <w:t>2000</w:t>
      </w:r>
      <w:r w:rsidR="00236FE3" w:rsidRPr="007C20FB">
        <w:rPr>
          <w:rFonts w:ascii="Arial" w:hAnsi="Arial" w:cs="Arial"/>
          <w:color w:val="000000" w:themeColor="text1"/>
          <w:sz w:val="28"/>
          <w:szCs w:val="28"/>
        </w:rPr>
        <w:t>)</w:t>
      </w:r>
      <w:r w:rsidR="000F68B1" w:rsidRPr="007C20FB">
        <w:rPr>
          <w:rFonts w:ascii="Arial" w:hAnsi="Arial" w:cs="Arial"/>
          <w:color w:val="000000" w:themeColor="text1"/>
          <w:sz w:val="28"/>
          <w:szCs w:val="28"/>
        </w:rPr>
        <w:t xml:space="preserve"> w zw</w:t>
      </w:r>
      <w:r w:rsidR="001C4CDA" w:rsidRPr="007C20FB">
        <w:rPr>
          <w:rFonts w:ascii="Arial" w:hAnsi="Arial" w:cs="Arial"/>
          <w:color w:val="000000" w:themeColor="text1"/>
          <w:sz w:val="28"/>
          <w:szCs w:val="28"/>
        </w:rPr>
        <w:t>iązku</w:t>
      </w:r>
      <w:r w:rsidR="000F68B1" w:rsidRPr="007C20FB">
        <w:rPr>
          <w:rFonts w:ascii="Arial" w:hAnsi="Arial" w:cs="Arial"/>
          <w:color w:val="000000" w:themeColor="text1"/>
          <w:sz w:val="28"/>
          <w:szCs w:val="28"/>
        </w:rPr>
        <w:t xml:space="preserve"> z art. 38 ust. 1 oraz art. 16 ust. 3 i 4 </w:t>
      </w: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ustawy z dnia 9 marca 2017 r. o szczególnych zasadach usuwania skutków prawnych decyzji reprywatyzacyjnych dotyczących nieruch</w:t>
      </w:r>
      <w:r w:rsidR="000A6AEE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omości warszawskich, wydanych z </w:t>
      </w: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naruszeniem prawa (</w:t>
      </w:r>
      <w:r w:rsidR="004E2AF7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Dz.</w:t>
      </w:r>
      <w:r w:rsidR="00DE43E1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4E2AF7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U. z 20</w:t>
      </w:r>
      <w:r w:rsidR="004C2423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21</w:t>
      </w:r>
      <w:r w:rsidR="004E2AF7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r. poz. </w:t>
      </w:r>
      <w:r w:rsidR="004C2423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795</w:t>
      </w: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)</w:t>
      </w:r>
    </w:p>
    <w:p w14:paraId="4F050D46" w14:textId="3F21AA01" w:rsidR="003F1FFE" w:rsidRPr="001431F3" w:rsidRDefault="003F1FFE" w:rsidP="001431F3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</w:t>
      </w:r>
      <w:r w:rsidR="000F68B1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awiadamiam</w:t>
      </w:r>
    </w:p>
    <w:p w14:paraId="2C01CB31" w14:textId="1818B416" w:rsidR="00C02AE6" w:rsidRPr="007C20FB" w:rsidRDefault="000F68B1" w:rsidP="007C20FB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o zakończeniu postępowania </w:t>
      </w:r>
      <w:r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rozpoznawczego w sprawie o sygn. akt</w:t>
      </w:r>
      <w:r w:rsidR="00DE43E1"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57034E"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KR VI R </w:t>
      </w:r>
      <w:r w:rsidR="007A1423"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10</w:t>
      </w:r>
      <w:r w:rsidR="002C5890"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3</w:t>
      </w:r>
      <w:r w:rsidR="001431F3"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ukośnik </w:t>
      </w:r>
      <w:r w:rsidR="00603B82"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22</w:t>
      </w:r>
      <w:r w:rsidR="004C2423"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</w:t>
      </w:r>
      <w:r w:rsidR="00A915E4" w:rsidRPr="002C5890">
        <w:rPr>
          <w:rFonts w:ascii="Arial" w:hAnsi="Arial" w:cs="Arial"/>
          <w:bCs/>
          <w:color w:val="000000" w:themeColor="text1"/>
          <w:sz w:val="28"/>
          <w:szCs w:val="28"/>
        </w:rPr>
        <w:t>w przedmiocie</w:t>
      </w:r>
      <w:r w:rsidR="00725E09" w:rsidRPr="002C5890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25E09" w:rsidRPr="002C5890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decyzji </w:t>
      </w:r>
      <w:r w:rsidR="002C5890" w:rsidRPr="002C5890">
        <w:rPr>
          <w:rFonts w:ascii="Arial" w:hAnsi="Arial" w:cs="Arial"/>
          <w:bCs/>
          <w:sz w:val="28"/>
          <w:szCs w:val="28"/>
        </w:rPr>
        <w:t>Prezydenta m.st. Warszawy z</w:t>
      </w:r>
      <w:r w:rsidR="002C5890" w:rsidRPr="002C5890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2C5890" w:rsidRPr="002C5890">
        <w:rPr>
          <w:rFonts w:ascii="Arial" w:hAnsi="Arial" w:cs="Arial"/>
          <w:bCs/>
          <w:sz w:val="28"/>
          <w:szCs w:val="28"/>
        </w:rPr>
        <w:t>dnia 25</w:t>
      </w:r>
      <w:r w:rsidR="002C5890" w:rsidRPr="002C5890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2C5890" w:rsidRPr="002C5890">
        <w:rPr>
          <w:rFonts w:ascii="Arial" w:hAnsi="Arial" w:cs="Arial"/>
          <w:bCs/>
          <w:sz w:val="28"/>
          <w:szCs w:val="28"/>
        </w:rPr>
        <w:t>lutego</w:t>
      </w:r>
      <w:r w:rsidR="002C5890" w:rsidRPr="002C5890">
        <w:rPr>
          <w:rFonts w:ascii="Arial" w:eastAsia="Calibri" w:hAnsi="Arial" w:cs="Arial"/>
          <w:sz w:val="28"/>
          <w:szCs w:val="28"/>
          <w:lang w:eastAsia="en-US"/>
        </w:rPr>
        <w:t xml:space="preserve">  </w:t>
      </w:r>
      <w:r w:rsidR="002C5890" w:rsidRPr="002C5890">
        <w:rPr>
          <w:rFonts w:ascii="Arial" w:hAnsi="Arial" w:cs="Arial"/>
          <w:bCs/>
          <w:sz w:val="28"/>
          <w:szCs w:val="28"/>
        </w:rPr>
        <w:t>2010 r. nr</w:t>
      </w:r>
      <w:r w:rsidR="002C5890" w:rsidRPr="002C5890">
        <w:rPr>
          <w:rFonts w:ascii="Arial" w:eastAsia="Calibri" w:hAnsi="Arial" w:cs="Arial"/>
          <w:sz w:val="28"/>
          <w:szCs w:val="28"/>
          <w:lang w:eastAsia="en-US"/>
        </w:rPr>
        <w:t> </w:t>
      </w:r>
      <w:r w:rsidR="002C5890" w:rsidRPr="002C5890">
        <w:rPr>
          <w:rFonts w:ascii="Arial" w:hAnsi="Arial" w:cs="Arial"/>
          <w:bCs/>
          <w:sz w:val="28"/>
          <w:szCs w:val="28"/>
        </w:rPr>
        <w:t xml:space="preserve"> 71/GK/DW/2010</w:t>
      </w:r>
      <w:r w:rsidR="002C5890">
        <w:rPr>
          <w:rFonts w:ascii="Arial" w:hAnsi="Arial" w:cs="Arial"/>
          <w:bCs/>
          <w:sz w:val="28"/>
          <w:szCs w:val="28"/>
        </w:rPr>
        <w:t xml:space="preserve"> </w:t>
      </w:r>
      <w:r w:rsidR="00725E09" w:rsidRPr="002C5890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dotyczącej nieruchomości </w:t>
      </w:r>
      <w:r w:rsidR="00725E09" w:rsidRPr="002C5890">
        <w:rPr>
          <w:rStyle w:val="FontStyle11"/>
          <w:rFonts w:ascii="Arial" w:hAnsi="Arial" w:cs="Arial"/>
          <w:color w:val="000000" w:themeColor="text1"/>
          <w:sz w:val="28"/>
          <w:szCs w:val="28"/>
        </w:rPr>
        <w:lastRenderedPageBreak/>
        <w:t xml:space="preserve">położonej w Warszawie </w:t>
      </w:r>
      <w:r w:rsidR="007A1423" w:rsidRPr="002C5890">
        <w:rPr>
          <w:rStyle w:val="FontStyle11"/>
          <w:rFonts w:ascii="Arial" w:hAnsi="Arial" w:cs="Arial"/>
          <w:color w:val="000000" w:themeColor="text1"/>
          <w:sz w:val="28"/>
          <w:szCs w:val="28"/>
        </w:rPr>
        <w:t>przy ul.</w:t>
      </w:r>
      <w:r w:rsidR="002C5890" w:rsidRPr="002C5890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Wareckiej (dawniej Nowy Świat 53), </w:t>
      </w:r>
      <w:r w:rsidR="00725E09" w:rsidRPr="002C5890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stanowiącej działkę ewidencyjną </w:t>
      </w:r>
      <w:r w:rsidR="00603B82" w:rsidRPr="002C5890">
        <w:rPr>
          <w:rFonts w:ascii="Arial" w:hAnsi="Arial" w:cs="Arial"/>
          <w:bCs/>
          <w:color w:val="000000" w:themeColor="text1"/>
          <w:sz w:val="28"/>
          <w:szCs w:val="28"/>
        </w:rPr>
        <w:t>nr </w:t>
      </w:r>
      <w:r w:rsidR="002C5890" w:rsidRPr="002C5890">
        <w:rPr>
          <w:rFonts w:ascii="Arial" w:hAnsi="Arial" w:cs="Arial"/>
          <w:bCs/>
          <w:color w:val="000000" w:themeColor="text1"/>
          <w:sz w:val="28"/>
          <w:szCs w:val="28"/>
        </w:rPr>
        <w:t>8/3</w:t>
      </w:r>
      <w:r w:rsidR="00603B82" w:rsidRPr="002C5890">
        <w:rPr>
          <w:rFonts w:ascii="Arial" w:hAnsi="Arial" w:cs="Arial"/>
          <w:bCs/>
          <w:color w:val="000000" w:themeColor="text1"/>
          <w:sz w:val="28"/>
          <w:szCs w:val="28"/>
        </w:rPr>
        <w:t xml:space="preserve"> z</w:t>
      </w:r>
      <w:r w:rsidR="00603B82" w:rsidRPr="002C5890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 </w:t>
      </w:r>
      <w:r w:rsidR="00603B82" w:rsidRPr="002C5890">
        <w:rPr>
          <w:rFonts w:ascii="Arial" w:hAnsi="Arial" w:cs="Arial"/>
          <w:bCs/>
          <w:color w:val="000000" w:themeColor="text1"/>
          <w:sz w:val="28"/>
          <w:szCs w:val="28"/>
        </w:rPr>
        <w:t xml:space="preserve">obrębu </w:t>
      </w:r>
      <w:r w:rsidR="007A1423" w:rsidRPr="002C5890">
        <w:rPr>
          <w:rFonts w:ascii="Arial" w:hAnsi="Arial" w:cs="Arial"/>
          <w:bCs/>
          <w:color w:val="000000" w:themeColor="text1"/>
          <w:sz w:val="28"/>
          <w:szCs w:val="28"/>
        </w:rPr>
        <w:t>5</w:t>
      </w:r>
      <w:r w:rsidR="00603B82" w:rsidRPr="002C5890">
        <w:rPr>
          <w:rFonts w:ascii="Arial" w:hAnsi="Arial" w:cs="Arial"/>
          <w:bCs/>
          <w:color w:val="000000" w:themeColor="text1"/>
          <w:sz w:val="28"/>
          <w:szCs w:val="28"/>
        </w:rPr>
        <w:t>-03</w:t>
      </w:r>
      <w:r w:rsidR="00603B82" w:rsidRPr="007C20FB">
        <w:rPr>
          <w:rFonts w:ascii="Arial" w:hAnsi="Arial" w:cs="Arial"/>
          <w:bCs/>
          <w:color w:val="000000" w:themeColor="text1"/>
          <w:sz w:val="28"/>
          <w:szCs w:val="28"/>
        </w:rPr>
        <w:t>-11</w:t>
      </w:r>
      <w:r w:rsidR="00725E09" w:rsidRPr="007C20FB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308ED5B" w14:textId="50FDA568" w:rsidR="000F68B1" w:rsidRPr="007C20FB" w:rsidRDefault="000F68B1" w:rsidP="007C20FB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Informuję, że w terminie </w:t>
      </w:r>
      <w:r w:rsidR="00C509D4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7</w:t>
      </w: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 dni od dnia doręczenia niniejszego zawiadomienia, strona ma prawo wypowiedzieć się co do zebranych dowodów i materiałów oraz zgłoszonych żądań. </w:t>
      </w:r>
    </w:p>
    <w:p w14:paraId="0775FE2C" w14:textId="05305026" w:rsidR="004C2423" w:rsidRPr="007C20FB" w:rsidRDefault="008B5570" w:rsidP="007C20FB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Powyższe zawiadomienie uznaje się za skutecznie doręczone po upływie 7 dni </w:t>
      </w:r>
      <w:r w:rsidR="001D4B34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od daty ogłoszenia</w:t>
      </w:r>
      <w:r w:rsidR="004C2423" w:rsidRPr="007C20FB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.</w:t>
      </w:r>
    </w:p>
    <w:p w14:paraId="114506CB" w14:textId="6D8EAC9B" w:rsidR="00757719" w:rsidRPr="007C20FB" w:rsidRDefault="000B0991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C218E" w:rsidRPr="007C20FB">
        <w:rPr>
          <w:rFonts w:ascii="Arial" w:hAnsi="Arial" w:cs="Arial"/>
          <w:color w:val="000000" w:themeColor="text1"/>
          <w:sz w:val="28"/>
          <w:szCs w:val="28"/>
        </w:rPr>
        <w:t>Przewodnicząc</w:t>
      </w:r>
      <w:r w:rsidR="004C2423" w:rsidRPr="007C20FB">
        <w:rPr>
          <w:rFonts w:ascii="Arial" w:hAnsi="Arial" w:cs="Arial"/>
          <w:color w:val="000000" w:themeColor="text1"/>
          <w:sz w:val="28"/>
          <w:szCs w:val="28"/>
        </w:rPr>
        <w:t>y</w:t>
      </w:r>
      <w:r w:rsidR="00757719" w:rsidRPr="007C20FB">
        <w:rPr>
          <w:rFonts w:ascii="Arial" w:hAnsi="Arial" w:cs="Arial"/>
          <w:color w:val="000000" w:themeColor="text1"/>
          <w:sz w:val="28"/>
          <w:szCs w:val="28"/>
        </w:rPr>
        <w:t xml:space="preserve"> Komisji</w:t>
      </w:r>
    </w:p>
    <w:p w14:paraId="20226281" w14:textId="77777777" w:rsidR="00757719" w:rsidRPr="007C20FB" w:rsidRDefault="003C218E" w:rsidP="007C20FB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C20FB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sectPr w:rsidR="00757719" w:rsidRPr="007C20F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3002" w14:textId="77777777" w:rsidR="00283FF5" w:rsidRDefault="00283FF5">
      <w:pPr>
        <w:spacing w:after="0" w:line="240" w:lineRule="auto"/>
      </w:pPr>
      <w:r>
        <w:separator/>
      </w:r>
    </w:p>
  </w:endnote>
  <w:endnote w:type="continuationSeparator" w:id="0">
    <w:p w14:paraId="4E63AD10" w14:textId="77777777" w:rsidR="00283FF5" w:rsidRDefault="00283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2F20" w14:textId="77777777" w:rsidR="00283FF5" w:rsidRDefault="00283FF5">
      <w:pPr>
        <w:spacing w:after="0" w:line="240" w:lineRule="auto"/>
      </w:pPr>
      <w:r>
        <w:separator/>
      </w:r>
    </w:p>
  </w:footnote>
  <w:footnote w:type="continuationSeparator" w:id="0">
    <w:p w14:paraId="09807EF6" w14:textId="77777777" w:rsidR="00283FF5" w:rsidRDefault="00283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DE7A3" w14:textId="4E637B2D" w:rsidR="0097148C" w:rsidRDefault="002C5890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6A92"/>
    <w:multiLevelType w:val="singleLevel"/>
    <w:tmpl w:val="5DD090E8"/>
    <w:lvl w:ilvl="0">
      <w:start w:val="1"/>
      <w:numFmt w:val="lowerLetter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 w16cid:durableId="69338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19"/>
    <w:rsid w:val="000457CB"/>
    <w:rsid w:val="00054C01"/>
    <w:rsid w:val="00057427"/>
    <w:rsid w:val="000730D9"/>
    <w:rsid w:val="00094AED"/>
    <w:rsid w:val="00096ACE"/>
    <w:rsid w:val="000A6AEE"/>
    <w:rsid w:val="000B0991"/>
    <w:rsid w:val="000B52ED"/>
    <w:rsid w:val="000C3A24"/>
    <w:rsid w:val="000D4A03"/>
    <w:rsid w:val="000D6128"/>
    <w:rsid w:val="000F68B1"/>
    <w:rsid w:val="00111FAF"/>
    <w:rsid w:val="00116B53"/>
    <w:rsid w:val="0012034D"/>
    <w:rsid w:val="001431F3"/>
    <w:rsid w:val="00144EE2"/>
    <w:rsid w:val="00146CB1"/>
    <w:rsid w:val="0016351F"/>
    <w:rsid w:val="00174D46"/>
    <w:rsid w:val="00180175"/>
    <w:rsid w:val="001C4CDA"/>
    <w:rsid w:val="001D4B34"/>
    <w:rsid w:val="001F0B41"/>
    <w:rsid w:val="00220E35"/>
    <w:rsid w:val="00227F58"/>
    <w:rsid w:val="00236FE3"/>
    <w:rsid w:val="002735F7"/>
    <w:rsid w:val="002757DD"/>
    <w:rsid w:val="00283FF5"/>
    <w:rsid w:val="002B6825"/>
    <w:rsid w:val="002C5890"/>
    <w:rsid w:val="002E6202"/>
    <w:rsid w:val="00305B3E"/>
    <w:rsid w:val="003278E3"/>
    <w:rsid w:val="00327A7C"/>
    <w:rsid w:val="00380D3A"/>
    <w:rsid w:val="003C218E"/>
    <w:rsid w:val="003D7EF3"/>
    <w:rsid w:val="003F1FFE"/>
    <w:rsid w:val="004065AF"/>
    <w:rsid w:val="00407AA4"/>
    <w:rsid w:val="00417EFE"/>
    <w:rsid w:val="00442DFE"/>
    <w:rsid w:val="00443E66"/>
    <w:rsid w:val="00473DE5"/>
    <w:rsid w:val="00485C36"/>
    <w:rsid w:val="00491F4B"/>
    <w:rsid w:val="004C2423"/>
    <w:rsid w:val="004E156C"/>
    <w:rsid w:val="004E2AF7"/>
    <w:rsid w:val="0051279B"/>
    <w:rsid w:val="00566F13"/>
    <w:rsid w:val="0057034E"/>
    <w:rsid w:val="005E4B64"/>
    <w:rsid w:val="00603B82"/>
    <w:rsid w:val="00613066"/>
    <w:rsid w:val="00650D8A"/>
    <w:rsid w:val="00652658"/>
    <w:rsid w:val="0067391A"/>
    <w:rsid w:val="00680672"/>
    <w:rsid w:val="00691F0F"/>
    <w:rsid w:val="006E16B7"/>
    <w:rsid w:val="006F4406"/>
    <w:rsid w:val="00713330"/>
    <w:rsid w:val="00725E09"/>
    <w:rsid w:val="00757719"/>
    <w:rsid w:val="00761F01"/>
    <w:rsid w:val="00764D34"/>
    <w:rsid w:val="00797932"/>
    <w:rsid w:val="007A1423"/>
    <w:rsid w:val="007B2E62"/>
    <w:rsid w:val="007B3574"/>
    <w:rsid w:val="007C20FB"/>
    <w:rsid w:val="007D66A3"/>
    <w:rsid w:val="008315D5"/>
    <w:rsid w:val="0085731D"/>
    <w:rsid w:val="00866F68"/>
    <w:rsid w:val="008B2170"/>
    <w:rsid w:val="008B5570"/>
    <w:rsid w:val="008E4DEC"/>
    <w:rsid w:val="008E5258"/>
    <w:rsid w:val="00903921"/>
    <w:rsid w:val="009110B4"/>
    <w:rsid w:val="00912B3E"/>
    <w:rsid w:val="00924816"/>
    <w:rsid w:val="00983DED"/>
    <w:rsid w:val="00A077A9"/>
    <w:rsid w:val="00A45FE4"/>
    <w:rsid w:val="00A535CC"/>
    <w:rsid w:val="00A668F4"/>
    <w:rsid w:val="00A8735C"/>
    <w:rsid w:val="00A915E4"/>
    <w:rsid w:val="00A918ED"/>
    <w:rsid w:val="00A944EE"/>
    <w:rsid w:val="00AD31E0"/>
    <w:rsid w:val="00AE75EB"/>
    <w:rsid w:val="00AF0185"/>
    <w:rsid w:val="00AF5F83"/>
    <w:rsid w:val="00B25FCE"/>
    <w:rsid w:val="00B54560"/>
    <w:rsid w:val="00B92140"/>
    <w:rsid w:val="00BA59A0"/>
    <w:rsid w:val="00BB2251"/>
    <w:rsid w:val="00BC534A"/>
    <w:rsid w:val="00BE0688"/>
    <w:rsid w:val="00BE3183"/>
    <w:rsid w:val="00C02AE6"/>
    <w:rsid w:val="00C46FC0"/>
    <w:rsid w:val="00C509D4"/>
    <w:rsid w:val="00CA72F4"/>
    <w:rsid w:val="00CD2868"/>
    <w:rsid w:val="00CE6928"/>
    <w:rsid w:val="00D050CC"/>
    <w:rsid w:val="00D4458D"/>
    <w:rsid w:val="00D45CE4"/>
    <w:rsid w:val="00D6529C"/>
    <w:rsid w:val="00D84FA9"/>
    <w:rsid w:val="00D94B16"/>
    <w:rsid w:val="00DA1DB3"/>
    <w:rsid w:val="00DD5AE9"/>
    <w:rsid w:val="00DE43E1"/>
    <w:rsid w:val="00E01457"/>
    <w:rsid w:val="00E2209A"/>
    <w:rsid w:val="00E37542"/>
    <w:rsid w:val="00E61221"/>
    <w:rsid w:val="00E64663"/>
    <w:rsid w:val="00E66A55"/>
    <w:rsid w:val="00E73157"/>
    <w:rsid w:val="00EA5C87"/>
    <w:rsid w:val="00F0225F"/>
    <w:rsid w:val="00F34FED"/>
    <w:rsid w:val="00F77FD2"/>
    <w:rsid w:val="00FA5750"/>
    <w:rsid w:val="00FB300D"/>
    <w:rsid w:val="00FD24FE"/>
    <w:rsid w:val="00FE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5E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7719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0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57719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57719"/>
    <w:rPr>
      <w:rFonts w:ascii="Calibri" w:eastAsia="Times New Roman" w:hAnsi="Calibri" w:cs="Times New Roman"/>
      <w:lang w:eastAsia="zh-CN"/>
    </w:rPr>
  </w:style>
  <w:style w:type="paragraph" w:customStyle="1" w:styleId="Style6">
    <w:name w:val="Style6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3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DE43E1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Normalny"/>
    <w:uiPriority w:val="99"/>
    <w:rsid w:val="00DE43E1"/>
    <w:pPr>
      <w:widowControl w:val="0"/>
      <w:suppressAutoHyphens w:val="0"/>
      <w:autoSpaceDE w:val="0"/>
      <w:autoSpaceDN w:val="0"/>
      <w:adjustRightInd w:val="0"/>
      <w:spacing w:after="0" w:line="414" w:lineRule="exact"/>
      <w:ind w:hanging="53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25E09"/>
    <w:rPr>
      <w:rFonts w:ascii="Times New Roman" w:hAnsi="Times New Roman" w:cs="Times New Roman" w:hint="default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3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B82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7C20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89D2-B50D-4690-AA29-F1125A0B5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2023-01-09T11:28:00Z</dcterms:created>
  <dcterms:modified xsi:type="dcterms:W3CDTF">2023-01-16T07:25:00Z</dcterms:modified>
</cp:coreProperties>
</file>