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68672" w14:textId="77777777" w:rsidR="00DB6FF3" w:rsidRPr="000B6D76" w:rsidRDefault="00DB6FF3" w:rsidP="00DB6FF3">
      <w:pPr>
        <w:pStyle w:val="Nagwek2"/>
        <w:numPr>
          <w:ilvl w:val="0"/>
          <w:numId w:val="0"/>
        </w:numPr>
        <w:spacing w:before="0" w:line="360" w:lineRule="auto"/>
        <w:ind w:left="576"/>
        <w:jc w:val="right"/>
        <w:rPr>
          <w:rFonts w:ascii="Arial" w:eastAsia="Times New Roman" w:hAnsi="Arial" w:cs="Arial"/>
          <w:color w:val="000000" w:themeColor="text1"/>
          <w:kern w:val="32"/>
          <w:sz w:val="21"/>
          <w:szCs w:val="21"/>
          <w:lang w:eastAsia="ar-SA"/>
        </w:rPr>
      </w:pPr>
      <w:bookmarkStart w:id="0" w:name="_Toc229383969"/>
      <w:r w:rsidRPr="000B6D76">
        <w:rPr>
          <w:rFonts w:ascii="Arial" w:eastAsia="Times New Roman" w:hAnsi="Arial" w:cs="Arial"/>
          <w:color w:val="000000" w:themeColor="text1"/>
          <w:kern w:val="32"/>
          <w:sz w:val="21"/>
          <w:szCs w:val="21"/>
          <w:lang w:eastAsia="ar-SA"/>
        </w:rPr>
        <w:t>Załącznik nr 10 do Umowy Koncesji</w:t>
      </w:r>
    </w:p>
    <w:p w14:paraId="1280AC3E" w14:textId="77777777" w:rsidR="00DB6FF3" w:rsidRDefault="00DB6FF3" w:rsidP="00DB6FF3">
      <w:pPr>
        <w:pStyle w:val="Nagwek2"/>
        <w:numPr>
          <w:ilvl w:val="0"/>
          <w:numId w:val="0"/>
        </w:numPr>
        <w:spacing w:before="0" w:line="360" w:lineRule="auto"/>
        <w:ind w:left="576"/>
        <w:jc w:val="center"/>
        <w:rPr>
          <w:rFonts w:ascii="Arial" w:eastAsia="Times New Roman" w:hAnsi="Arial" w:cs="Arial"/>
          <w:color w:val="000000" w:themeColor="text1"/>
          <w:kern w:val="32"/>
          <w:sz w:val="21"/>
          <w:szCs w:val="21"/>
          <w:lang w:eastAsia="ar-SA"/>
        </w:rPr>
      </w:pPr>
    </w:p>
    <w:p w14:paraId="6D5C7E6B" w14:textId="77777777" w:rsidR="00DB6FF3" w:rsidRDefault="00DB6FF3" w:rsidP="00DB6FF3">
      <w:pPr>
        <w:pStyle w:val="Nagwek2"/>
        <w:numPr>
          <w:ilvl w:val="0"/>
          <w:numId w:val="0"/>
        </w:numPr>
        <w:spacing w:before="0" w:line="360" w:lineRule="auto"/>
        <w:ind w:left="576"/>
        <w:jc w:val="center"/>
        <w:rPr>
          <w:rFonts w:ascii="Arial" w:eastAsia="Times New Roman" w:hAnsi="Arial" w:cs="Arial"/>
          <w:color w:val="000000" w:themeColor="text1"/>
          <w:kern w:val="32"/>
          <w:sz w:val="21"/>
          <w:szCs w:val="21"/>
          <w:lang w:eastAsia="ar-SA"/>
        </w:rPr>
      </w:pPr>
    </w:p>
    <w:p w14:paraId="106ABC0B" w14:textId="77777777" w:rsidR="00DB6FF3" w:rsidRDefault="00DB6FF3" w:rsidP="00DB6FF3">
      <w:pPr>
        <w:pStyle w:val="Nagwek2"/>
        <w:numPr>
          <w:ilvl w:val="0"/>
          <w:numId w:val="0"/>
        </w:numPr>
        <w:spacing w:before="0" w:line="360" w:lineRule="auto"/>
        <w:ind w:left="576"/>
        <w:jc w:val="center"/>
        <w:rPr>
          <w:rFonts w:ascii="Arial" w:eastAsia="Times New Roman" w:hAnsi="Arial" w:cs="Arial"/>
          <w:color w:val="000000" w:themeColor="text1"/>
          <w:kern w:val="32"/>
          <w:sz w:val="21"/>
          <w:szCs w:val="21"/>
          <w:lang w:eastAsia="ar-SA"/>
        </w:rPr>
      </w:pPr>
      <w:r>
        <w:rPr>
          <w:rFonts w:ascii="Arial" w:eastAsia="Times New Roman" w:hAnsi="Arial" w:cs="Arial"/>
          <w:color w:val="000000" w:themeColor="text1"/>
          <w:kern w:val="32"/>
          <w:sz w:val="21"/>
          <w:szCs w:val="21"/>
          <w:lang w:eastAsia="ar-SA"/>
        </w:rPr>
        <w:t>ZASADY ROZPATRYWANIA REKLAMACJI PŁATNOŚCI</w:t>
      </w:r>
    </w:p>
    <w:p w14:paraId="69BCBE7F" w14:textId="77777777" w:rsidR="00DB6FF3" w:rsidRDefault="00DB6FF3" w:rsidP="00DB6FF3">
      <w:pPr>
        <w:spacing w:line="360" w:lineRule="auto"/>
        <w:jc w:val="center"/>
        <w:rPr>
          <w:rFonts w:ascii="Arial" w:eastAsia="Times New Roman" w:hAnsi="Arial" w:cs="Arial"/>
          <w:b/>
          <w:bCs/>
          <w:color w:val="000000" w:themeColor="text1"/>
          <w:kern w:val="32"/>
          <w:sz w:val="21"/>
          <w:szCs w:val="21"/>
          <w:lang w:eastAsia="ar-SA"/>
        </w:rPr>
      </w:pPr>
      <w:r>
        <w:rPr>
          <w:rFonts w:ascii="Arial" w:eastAsia="Times New Roman" w:hAnsi="Arial" w:cs="Arial"/>
          <w:b/>
          <w:bCs/>
          <w:color w:val="000000" w:themeColor="text1"/>
          <w:kern w:val="32"/>
          <w:sz w:val="21"/>
          <w:szCs w:val="21"/>
          <w:lang w:eastAsia="ar-SA"/>
        </w:rPr>
        <w:t>W RAMACH SYSTEMU E-PŁATNOŚCI</w:t>
      </w:r>
    </w:p>
    <w:p w14:paraId="08E4F970" w14:textId="77777777" w:rsidR="00DB6FF3" w:rsidRDefault="00DB6FF3" w:rsidP="00DB6FF3">
      <w:pPr>
        <w:spacing w:after="0" w:line="360" w:lineRule="auto"/>
        <w:jc w:val="both"/>
        <w:rPr>
          <w:rFonts w:ascii="Arial" w:hAnsi="Arial" w:cs="Arial"/>
          <w:i/>
          <w:sz w:val="21"/>
          <w:szCs w:val="21"/>
          <w:lang w:eastAsia="ar-SA"/>
        </w:rPr>
      </w:pPr>
    </w:p>
    <w:bookmarkEnd w:id="0"/>
    <w:p w14:paraId="436412BA" w14:textId="77777777" w:rsidR="00DB6FF3" w:rsidRDefault="00DB6FF3" w:rsidP="00DB6FF3">
      <w:pPr>
        <w:pStyle w:val="Akapitzlist"/>
        <w:numPr>
          <w:ilvl w:val="0"/>
          <w:numId w:val="41"/>
        </w:numPr>
        <w:spacing w:after="0" w:line="360" w:lineRule="auto"/>
        <w:ind w:left="284" w:hanging="284"/>
        <w:jc w:val="both"/>
        <w:rPr>
          <w:rFonts w:ascii="Arial" w:hAnsi="Arial" w:cs="Arial"/>
          <w:b/>
          <w:sz w:val="21"/>
          <w:szCs w:val="21"/>
          <w:lang w:eastAsia="ar-SA"/>
        </w:rPr>
      </w:pPr>
      <w:r>
        <w:rPr>
          <w:rFonts w:ascii="Arial" w:hAnsi="Arial" w:cs="Arial"/>
          <w:b/>
          <w:sz w:val="21"/>
          <w:szCs w:val="21"/>
          <w:lang w:eastAsia="ar-SA"/>
        </w:rPr>
        <w:t>DEFINICJE</w:t>
      </w:r>
    </w:p>
    <w:p w14:paraId="712F4CC6" w14:textId="0F57A4A2" w:rsidR="00DB6FF3" w:rsidRDefault="00DB6FF3" w:rsidP="00DB6FF3">
      <w:pPr>
        <w:spacing w:after="0" w:line="360" w:lineRule="auto"/>
        <w:jc w:val="both"/>
        <w:rPr>
          <w:rFonts w:ascii="Arial" w:hAnsi="Arial" w:cs="Arial"/>
          <w:sz w:val="21"/>
          <w:szCs w:val="21"/>
          <w:lang w:eastAsia="ar-SA"/>
        </w:rPr>
      </w:pPr>
      <w:r>
        <w:rPr>
          <w:rFonts w:ascii="Arial" w:hAnsi="Arial" w:cs="Arial"/>
          <w:sz w:val="21"/>
          <w:szCs w:val="21"/>
          <w:lang w:eastAsia="ar-SA"/>
        </w:rPr>
        <w:t xml:space="preserve">Używane w niniejszych Zasadach rozpatrywania reklamacji Płatności w ramach Systemu </w:t>
      </w:r>
      <w:r w:rsidR="00EC1963">
        <w:rPr>
          <w:rFonts w:ascii="Arial" w:hAnsi="Arial" w:cs="Arial"/>
          <w:sz w:val="21"/>
          <w:szCs w:val="21"/>
          <w:lang w:eastAsia="ar-SA"/>
        </w:rPr>
        <w:br/>
      </w:r>
      <w:r>
        <w:rPr>
          <w:rFonts w:ascii="Arial" w:hAnsi="Arial" w:cs="Arial"/>
          <w:sz w:val="21"/>
          <w:szCs w:val="21"/>
          <w:lang w:eastAsia="ar-SA"/>
        </w:rPr>
        <w:t>E-Płatności (dalej „</w:t>
      </w:r>
      <w:r>
        <w:rPr>
          <w:rFonts w:ascii="Arial" w:hAnsi="Arial" w:cs="Arial"/>
          <w:b/>
          <w:sz w:val="21"/>
          <w:szCs w:val="21"/>
          <w:lang w:eastAsia="ar-SA"/>
        </w:rPr>
        <w:t>Zasady Reklamacji</w:t>
      </w:r>
      <w:r>
        <w:rPr>
          <w:rFonts w:ascii="Arial" w:hAnsi="Arial" w:cs="Arial"/>
          <w:sz w:val="21"/>
          <w:szCs w:val="21"/>
          <w:lang w:eastAsia="ar-SA"/>
        </w:rPr>
        <w:t xml:space="preserve">”) pojęcia pisane wielką literą mają znaczenie przypisane im w Umowie koncesji na usługi obsługi realizacji płatności uiszczanych w systemie teleinformatycznym Ministerstwa Sprawiedliwości obsługującym płatności (System E-Płatności) z dnia </w:t>
      </w:r>
      <w:r w:rsidR="006A2D91">
        <w:rPr>
          <w:rFonts w:ascii="Arial" w:hAnsi="Arial" w:cs="Arial"/>
          <w:sz w:val="21"/>
          <w:szCs w:val="21"/>
          <w:lang w:eastAsia="ar-SA"/>
        </w:rPr>
        <w:t>………………</w:t>
      </w:r>
      <w:r>
        <w:rPr>
          <w:rFonts w:ascii="Arial" w:hAnsi="Arial" w:cs="Arial"/>
          <w:sz w:val="21"/>
          <w:szCs w:val="21"/>
          <w:lang w:eastAsia="ar-SA"/>
        </w:rPr>
        <w:t xml:space="preserve"> 201</w:t>
      </w:r>
      <w:r w:rsidR="00493636">
        <w:rPr>
          <w:rFonts w:ascii="Arial" w:hAnsi="Arial" w:cs="Arial"/>
          <w:sz w:val="21"/>
          <w:szCs w:val="21"/>
          <w:lang w:eastAsia="ar-SA"/>
        </w:rPr>
        <w:t>….</w:t>
      </w:r>
      <w:r>
        <w:rPr>
          <w:rFonts w:ascii="Arial" w:hAnsi="Arial" w:cs="Arial"/>
          <w:sz w:val="21"/>
          <w:szCs w:val="21"/>
          <w:lang w:eastAsia="ar-SA"/>
        </w:rPr>
        <w:t xml:space="preserve"> roku (dalej „</w:t>
      </w:r>
      <w:r>
        <w:rPr>
          <w:rFonts w:ascii="Arial" w:hAnsi="Arial" w:cs="Arial"/>
          <w:b/>
          <w:sz w:val="21"/>
          <w:szCs w:val="21"/>
          <w:lang w:eastAsia="ar-SA"/>
        </w:rPr>
        <w:t>Umowa</w:t>
      </w:r>
      <w:r>
        <w:rPr>
          <w:rFonts w:ascii="Arial" w:hAnsi="Arial" w:cs="Arial"/>
          <w:sz w:val="21"/>
          <w:szCs w:val="21"/>
          <w:lang w:eastAsia="ar-SA"/>
        </w:rPr>
        <w:t xml:space="preserve">”), chyba że Zasady Reklamacji stanowią inaczej. </w:t>
      </w:r>
    </w:p>
    <w:p w14:paraId="3EA134A7" w14:textId="77777777" w:rsidR="00DB6FF3" w:rsidRDefault="00DB6FF3" w:rsidP="00DB6FF3">
      <w:pPr>
        <w:spacing w:line="360" w:lineRule="auto"/>
        <w:rPr>
          <w:rFonts w:ascii="Arial" w:hAnsi="Arial" w:cs="Arial"/>
          <w:sz w:val="21"/>
          <w:szCs w:val="21"/>
        </w:rPr>
      </w:pPr>
    </w:p>
    <w:p w14:paraId="496DB3B9" w14:textId="77777777" w:rsidR="00DB6FF3" w:rsidRDefault="00DB6FF3" w:rsidP="00DB6FF3">
      <w:pPr>
        <w:pStyle w:val="Akapitzlist"/>
        <w:numPr>
          <w:ilvl w:val="0"/>
          <w:numId w:val="41"/>
        </w:numPr>
        <w:spacing w:line="360" w:lineRule="auto"/>
        <w:ind w:left="284" w:hanging="284"/>
        <w:rPr>
          <w:rFonts w:ascii="Arial" w:hAnsi="Arial" w:cs="Arial"/>
          <w:b/>
          <w:sz w:val="21"/>
          <w:szCs w:val="21"/>
        </w:rPr>
      </w:pPr>
      <w:r>
        <w:rPr>
          <w:rFonts w:ascii="Arial" w:hAnsi="Arial" w:cs="Arial"/>
          <w:b/>
          <w:sz w:val="21"/>
          <w:szCs w:val="21"/>
        </w:rPr>
        <w:t>REKLAMACJE UŻYTKOWNIKÓW</w:t>
      </w:r>
    </w:p>
    <w:p w14:paraId="10949DDF" w14:textId="77777777"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 xml:space="preserve">Reklamacje Użytkowników dotyczące realizacji Płatności rozpatruje Koncesjonariusz. </w:t>
      </w:r>
    </w:p>
    <w:p w14:paraId="30792970" w14:textId="28B257BB"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 xml:space="preserve">Koncesjonariusz udostępnia Użytkownikom informację o zasadach rozpatrywania reklamacji w Regulaminie dokonywania Płatności w ramach Systemu E-Płatności, który </w:t>
      </w:r>
      <w:r w:rsidR="001011EF">
        <w:rPr>
          <w:rFonts w:ascii="Arial" w:hAnsi="Arial" w:cs="Arial"/>
          <w:sz w:val="21"/>
          <w:szCs w:val="21"/>
        </w:rPr>
        <w:t>Zamawiający</w:t>
      </w:r>
      <w:r w:rsidR="00493636">
        <w:rPr>
          <w:rFonts w:ascii="Arial" w:hAnsi="Arial" w:cs="Arial"/>
          <w:sz w:val="21"/>
          <w:szCs w:val="21"/>
        </w:rPr>
        <w:t xml:space="preserve"> </w:t>
      </w:r>
      <w:r>
        <w:rPr>
          <w:rFonts w:ascii="Arial" w:hAnsi="Arial" w:cs="Arial"/>
          <w:sz w:val="21"/>
          <w:szCs w:val="21"/>
        </w:rPr>
        <w:t xml:space="preserve">zamieszcza w Systemie E-Płatności, oraz który Użytkownik zobowiązany jest zaakceptować przed dokonaniem Płatności. </w:t>
      </w:r>
    </w:p>
    <w:p w14:paraId="333774B8" w14:textId="77777777" w:rsidR="00DB6FF3" w:rsidRDefault="00DB6FF3" w:rsidP="00DB6FF3">
      <w:pPr>
        <w:pStyle w:val="Akapitzlist"/>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Użytkownik może złożyć Koncesjonariuszowi reklamacje dotyczące Płatności:</w:t>
      </w:r>
    </w:p>
    <w:p w14:paraId="7185982C" w14:textId="77777777" w:rsidR="00DB6FF3" w:rsidRDefault="00DB6FF3" w:rsidP="00DB6FF3">
      <w:pPr>
        <w:pStyle w:val="Akapitzlist"/>
        <w:numPr>
          <w:ilvl w:val="0"/>
          <w:numId w:val="43"/>
        </w:numPr>
        <w:spacing w:after="34" w:line="360" w:lineRule="auto"/>
        <w:ind w:left="709" w:hanging="283"/>
        <w:jc w:val="both"/>
        <w:rPr>
          <w:rFonts w:ascii="Arial" w:hAnsi="Arial" w:cs="Arial"/>
          <w:sz w:val="21"/>
          <w:szCs w:val="21"/>
        </w:rPr>
      </w:pPr>
      <w:r>
        <w:rPr>
          <w:rFonts w:ascii="Arial" w:hAnsi="Arial" w:cs="Arial"/>
          <w:sz w:val="21"/>
          <w:szCs w:val="21"/>
        </w:rPr>
        <w:t xml:space="preserve">w formie pisemnej – osobiście w siedzibie Koncesjonariusza lub przesyłką pocztową w rozumieniu art. 3 pkt 21 ustawy z dnia 23 listopada 2012 r. – Prawo pocztowe (Dz. U. poz. 1529 z </w:t>
      </w:r>
      <w:proofErr w:type="spellStart"/>
      <w:r>
        <w:rPr>
          <w:rFonts w:ascii="Arial" w:hAnsi="Arial" w:cs="Arial"/>
          <w:sz w:val="21"/>
          <w:szCs w:val="21"/>
        </w:rPr>
        <w:t>późn</w:t>
      </w:r>
      <w:proofErr w:type="spellEnd"/>
      <w:r>
        <w:rPr>
          <w:rFonts w:ascii="Arial" w:hAnsi="Arial" w:cs="Arial"/>
          <w:sz w:val="21"/>
          <w:szCs w:val="21"/>
        </w:rPr>
        <w:t>. zm.),</w:t>
      </w:r>
    </w:p>
    <w:p w14:paraId="2D2BCE51" w14:textId="5CDC7826" w:rsidR="00DB6FF3" w:rsidRDefault="00DB6FF3" w:rsidP="00DB6FF3">
      <w:pPr>
        <w:pStyle w:val="Akapitzlist"/>
        <w:numPr>
          <w:ilvl w:val="0"/>
          <w:numId w:val="43"/>
        </w:numPr>
        <w:spacing w:after="34" w:line="360" w:lineRule="auto"/>
        <w:ind w:left="709" w:hanging="283"/>
        <w:jc w:val="both"/>
        <w:rPr>
          <w:rFonts w:ascii="Arial" w:hAnsi="Arial" w:cs="Arial"/>
          <w:sz w:val="21"/>
          <w:szCs w:val="21"/>
        </w:rPr>
      </w:pPr>
      <w:r>
        <w:rPr>
          <w:rFonts w:ascii="Arial" w:hAnsi="Arial" w:cs="Arial"/>
          <w:sz w:val="21"/>
          <w:szCs w:val="21"/>
        </w:rPr>
        <w:t xml:space="preserve">ustnie – telefonicznie na numer: +48 </w:t>
      </w:r>
      <w:r w:rsidR="00493636">
        <w:rPr>
          <w:rFonts w:ascii="Arial" w:hAnsi="Arial" w:cs="Arial"/>
          <w:sz w:val="21"/>
          <w:szCs w:val="21"/>
        </w:rPr>
        <w:t>………….</w:t>
      </w:r>
      <w:r>
        <w:rPr>
          <w:rFonts w:ascii="Arial" w:hAnsi="Arial" w:cs="Arial"/>
          <w:sz w:val="21"/>
          <w:szCs w:val="21"/>
        </w:rPr>
        <w:t xml:space="preserve"> albo osobiście do protokołu podczas wizyty w siedzibie Koncesjonariusza,</w:t>
      </w:r>
    </w:p>
    <w:p w14:paraId="0496B67F" w14:textId="6C295A5E" w:rsidR="00DB6FF3" w:rsidRDefault="00DB6FF3" w:rsidP="00DB6FF3">
      <w:pPr>
        <w:pStyle w:val="Akapitzlist"/>
        <w:numPr>
          <w:ilvl w:val="0"/>
          <w:numId w:val="43"/>
        </w:numPr>
        <w:spacing w:after="34" w:line="360" w:lineRule="auto"/>
        <w:ind w:left="709" w:hanging="283"/>
        <w:jc w:val="both"/>
        <w:rPr>
          <w:rFonts w:ascii="Arial" w:hAnsi="Arial" w:cs="Arial"/>
          <w:sz w:val="21"/>
          <w:szCs w:val="21"/>
        </w:rPr>
      </w:pPr>
      <w:r>
        <w:rPr>
          <w:rFonts w:ascii="Arial" w:hAnsi="Arial" w:cs="Arial"/>
          <w:sz w:val="21"/>
          <w:szCs w:val="21"/>
        </w:rPr>
        <w:t>w formie elektronicznej – w formie wiadomości e-mail przesłanej na adres</w:t>
      </w:r>
      <w:r w:rsidR="00493636">
        <w:rPr>
          <w:rFonts w:ascii="Arial" w:hAnsi="Arial" w:cs="Arial"/>
          <w:sz w:val="21"/>
          <w:szCs w:val="21"/>
        </w:rPr>
        <w:t xml:space="preserve">: ……………. </w:t>
      </w:r>
      <w:r>
        <w:rPr>
          <w:rFonts w:ascii="Arial" w:hAnsi="Arial" w:cs="Arial"/>
          <w:sz w:val="21"/>
          <w:szCs w:val="21"/>
        </w:rPr>
        <w:t xml:space="preserve"> </w:t>
      </w:r>
      <w:hyperlink r:id="rId13" w:history="1"/>
      <w:r w:rsidR="00493636">
        <w:rPr>
          <w:rFonts w:ascii="Arial" w:hAnsi="Arial" w:cs="Arial"/>
          <w:sz w:val="21"/>
          <w:szCs w:val="21"/>
        </w:rPr>
        <w:t xml:space="preserve"> </w:t>
      </w:r>
      <w:r>
        <w:rPr>
          <w:rFonts w:ascii="Arial" w:hAnsi="Arial" w:cs="Arial"/>
          <w:sz w:val="21"/>
          <w:szCs w:val="21"/>
        </w:rPr>
        <w:t xml:space="preserve">lub za pośrednictwem formularza kontaktowego dostępnego na stronie </w:t>
      </w:r>
      <w:r w:rsidR="00493636">
        <w:rPr>
          <w:rFonts w:ascii="Arial" w:hAnsi="Arial" w:cs="Arial"/>
          <w:sz w:val="21"/>
          <w:szCs w:val="21"/>
        </w:rPr>
        <w:t>......................</w:t>
      </w:r>
    </w:p>
    <w:p w14:paraId="24E3DB0A" w14:textId="545B9E2F"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 xml:space="preserve">Użytkownik zobowiązany jest zgłosić Koncesjonariuszowi pocztą elektroniczną, faksem, za pośrednictwem formularza kontaktowego dostępnego na stronie </w:t>
      </w:r>
      <w:r w:rsidR="00493636">
        <w:rPr>
          <w:rFonts w:ascii="Arial" w:hAnsi="Arial" w:cs="Arial"/>
          <w:sz w:val="21"/>
          <w:szCs w:val="21"/>
        </w:rPr>
        <w:t>..................</w:t>
      </w:r>
      <w:r>
        <w:rPr>
          <w:rFonts w:ascii="Arial" w:hAnsi="Arial" w:cs="Arial"/>
          <w:sz w:val="21"/>
          <w:szCs w:val="21"/>
        </w:rPr>
        <w:t>, listem poleconym lub przesyłką kurierską stwierdzone nieautoryzowane, niewykonane lub nienależycie wykonane Płatności oraz inne nieprawidłowości dotyczące Płatności, niezwłocznie, nie później niż w terminie wynikającym z odpowiednich przepisów Ustawy z dnia 19 sierpnia 2011 r. o usługach płatniczych (</w:t>
      </w:r>
      <w:proofErr w:type="spellStart"/>
      <w:r w:rsidR="00EC1963">
        <w:rPr>
          <w:rFonts w:ascii="Arial" w:hAnsi="Arial" w:cs="Arial"/>
          <w:sz w:val="21"/>
          <w:szCs w:val="21"/>
        </w:rPr>
        <w:t>jt</w:t>
      </w:r>
      <w:proofErr w:type="spellEnd"/>
      <w:r w:rsidR="00EC1963">
        <w:rPr>
          <w:rFonts w:ascii="Arial" w:hAnsi="Arial" w:cs="Arial"/>
          <w:sz w:val="21"/>
          <w:szCs w:val="21"/>
        </w:rPr>
        <w:t>. .</w:t>
      </w:r>
      <w:r>
        <w:rPr>
          <w:rFonts w:ascii="Arial" w:hAnsi="Arial" w:cs="Arial"/>
          <w:sz w:val="21"/>
          <w:szCs w:val="21"/>
        </w:rPr>
        <w:t>Dz. U. z 201</w:t>
      </w:r>
      <w:r w:rsidR="00EC1963">
        <w:rPr>
          <w:rFonts w:ascii="Arial" w:hAnsi="Arial" w:cs="Arial"/>
          <w:sz w:val="21"/>
          <w:szCs w:val="21"/>
        </w:rPr>
        <w:t>7</w:t>
      </w:r>
      <w:r>
        <w:rPr>
          <w:rFonts w:ascii="Arial" w:hAnsi="Arial" w:cs="Arial"/>
          <w:sz w:val="21"/>
          <w:szCs w:val="21"/>
        </w:rPr>
        <w:t xml:space="preserve"> r. </w:t>
      </w:r>
      <w:proofErr w:type="spellStart"/>
      <w:r>
        <w:rPr>
          <w:rFonts w:ascii="Arial" w:hAnsi="Arial" w:cs="Arial"/>
          <w:sz w:val="21"/>
          <w:szCs w:val="21"/>
        </w:rPr>
        <w:t>poz</w:t>
      </w:r>
      <w:proofErr w:type="spellEnd"/>
      <w:r>
        <w:rPr>
          <w:rFonts w:ascii="Arial" w:hAnsi="Arial" w:cs="Arial"/>
          <w:sz w:val="21"/>
          <w:szCs w:val="21"/>
        </w:rPr>
        <w:t xml:space="preserve"> </w:t>
      </w:r>
      <w:r w:rsidR="00EC1963">
        <w:rPr>
          <w:rFonts w:ascii="Arial" w:hAnsi="Arial" w:cs="Arial"/>
          <w:sz w:val="21"/>
          <w:szCs w:val="21"/>
        </w:rPr>
        <w:t>2003</w:t>
      </w:r>
      <w:r>
        <w:rPr>
          <w:rFonts w:ascii="Arial" w:hAnsi="Arial" w:cs="Arial"/>
          <w:sz w:val="21"/>
          <w:szCs w:val="21"/>
        </w:rPr>
        <w:t xml:space="preserve"> z </w:t>
      </w:r>
      <w:proofErr w:type="spellStart"/>
      <w:r>
        <w:rPr>
          <w:rFonts w:ascii="Arial" w:hAnsi="Arial" w:cs="Arial"/>
          <w:sz w:val="21"/>
          <w:szCs w:val="21"/>
        </w:rPr>
        <w:t>późn</w:t>
      </w:r>
      <w:proofErr w:type="spellEnd"/>
      <w:r>
        <w:rPr>
          <w:rFonts w:ascii="Arial" w:hAnsi="Arial" w:cs="Arial"/>
          <w:sz w:val="21"/>
          <w:szCs w:val="21"/>
        </w:rPr>
        <w:t xml:space="preserve">. zm.).  Niezgłoszenie nieprawidłowości, o których mowa powyżej w terminie powoduje wygaśnięcie roszczeń Użytkownika wobec Koncesjonariusza w związku z niezgłoszoną nieprawidłowością. </w:t>
      </w:r>
    </w:p>
    <w:p w14:paraId="5456CB40" w14:textId="77777777" w:rsidR="00DB6FF3" w:rsidRDefault="00DB6FF3" w:rsidP="00DB6FF3">
      <w:pPr>
        <w:numPr>
          <w:ilvl w:val="0"/>
          <w:numId w:val="42"/>
        </w:numPr>
        <w:spacing w:after="0" w:line="360" w:lineRule="auto"/>
        <w:ind w:left="426" w:hanging="426"/>
        <w:jc w:val="both"/>
        <w:rPr>
          <w:rFonts w:ascii="Arial" w:hAnsi="Arial" w:cs="Arial"/>
          <w:sz w:val="21"/>
          <w:szCs w:val="21"/>
        </w:rPr>
      </w:pPr>
      <w:r>
        <w:rPr>
          <w:rFonts w:ascii="Arial" w:hAnsi="Arial" w:cs="Arial"/>
          <w:sz w:val="21"/>
          <w:szCs w:val="21"/>
        </w:rPr>
        <w:lastRenderedPageBreak/>
        <w:t xml:space="preserve">Zgłoszenie reklamacyjne dotyczące Płatności, przesłane przez Użytkownika do Koncesjonariusza zawierać powinno przynajmniej:  </w:t>
      </w:r>
    </w:p>
    <w:p w14:paraId="20C02E11" w14:textId="77777777" w:rsidR="00DB6FF3" w:rsidRDefault="00DB6FF3" w:rsidP="00DB6FF3">
      <w:pPr>
        <w:numPr>
          <w:ilvl w:val="1"/>
          <w:numId w:val="42"/>
        </w:numPr>
        <w:spacing w:after="0" w:line="360" w:lineRule="auto"/>
        <w:ind w:left="426"/>
        <w:jc w:val="both"/>
        <w:rPr>
          <w:rFonts w:ascii="Arial" w:hAnsi="Arial" w:cs="Arial"/>
          <w:sz w:val="21"/>
          <w:szCs w:val="21"/>
        </w:rPr>
      </w:pPr>
      <w:r>
        <w:rPr>
          <w:rFonts w:ascii="Arial" w:hAnsi="Arial" w:cs="Arial"/>
          <w:sz w:val="21"/>
          <w:szCs w:val="21"/>
        </w:rPr>
        <w:t>Imię, nazwisko/nazwę Użytkownika,</w:t>
      </w:r>
    </w:p>
    <w:p w14:paraId="07B41786" w14:textId="77777777" w:rsidR="00DB6FF3" w:rsidRDefault="00DB6FF3" w:rsidP="00DB6FF3">
      <w:pPr>
        <w:numPr>
          <w:ilvl w:val="1"/>
          <w:numId w:val="42"/>
        </w:numPr>
        <w:spacing w:after="0" w:line="360" w:lineRule="auto"/>
        <w:ind w:left="426"/>
        <w:jc w:val="both"/>
        <w:rPr>
          <w:rFonts w:ascii="Arial" w:hAnsi="Arial" w:cs="Arial"/>
          <w:sz w:val="21"/>
          <w:szCs w:val="21"/>
        </w:rPr>
      </w:pPr>
      <w:r>
        <w:rPr>
          <w:rFonts w:ascii="Arial" w:hAnsi="Arial" w:cs="Arial"/>
          <w:sz w:val="21"/>
          <w:szCs w:val="21"/>
        </w:rPr>
        <w:t xml:space="preserve">numer Transakcji, </w:t>
      </w:r>
    </w:p>
    <w:p w14:paraId="22F71EE3" w14:textId="77777777" w:rsidR="00DB6FF3" w:rsidRDefault="00DB6FF3" w:rsidP="00DB6FF3">
      <w:pPr>
        <w:numPr>
          <w:ilvl w:val="1"/>
          <w:numId w:val="42"/>
        </w:numPr>
        <w:spacing w:after="0" w:line="360" w:lineRule="auto"/>
        <w:ind w:left="426"/>
        <w:jc w:val="both"/>
        <w:rPr>
          <w:rFonts w:ascii="Arial" w:hAnsi="Arial" w:cs="Arial"/>
          <w:sz w:val="21"/>
          <w:szCs w:val="21"/>
        </w:rPr>
      </w:pPr>
      <w:r>
        <w:rPr>
          <w:rFonts w:ascii="Arial" w:hAnsi="Arial" w:cs="Arial"/>
          <w:sz w:val="21"/>
          <w:szCs w:val="21"/>
        </w:rPr>
        <w:t xml:space="preserve">kwotę Transakcji,  </w:t>
      </w:r>
    </w:p>
    <w:p w14:paraId="7D68AE92" w14:textId="77777777" w:rsidR="00DB6FF3" w:rsidRDefault="00DB6FF3" w:rsidP="00DB6FF3">
      <w:pPr>
        <w:numPr>
          <w:ilvl w:val="1"/>
          <w:numId w:val="42"/>
        </w:numPr>
        <w:spacing w:after="0" w:line="360" w:lineRule="auto"/>
        <w:ind w:left="426"/>
        <w:jc w:val="both"/>
        <w:rPr>
          <w:rFonts w:ascii="Arial" w:hAnsi="Arial" w:cs="Arial"/>
          <w:sz w:val="21"/>
          <w:szCs w:val="21"/>
        </w:rPr>
      </w:pPr>
      <w:r>
        <w:rPr>
          <w:rFonts w:ascii="Arial" w:hAnsi="Arial" w:cs="Arial"/>
          <w:sz w:val="21"/>
          <w:szCs w:val="21"/>
        </w:rPr>
        <w:t>datę Transakcji,</w:t>
      </w:r>
    </w:p>
    <w:p w14:paraId="33FE1B83" w14:textId="77777777" w:rsidR="00DB6FF3" w:rsidRDefault="00DB6FF3" w:rsidP="00DB6FF3">
      <w:pPr>
        <w:numPr>
          <w:ilvl w:val="1"/>
          <w:numId w:val="42"/>
        </w:numPr>
        <w:spacing w:after="0" w:line="360" w:lineRule="auto"/>
        <w:ind w:left="709" w:hanging="283"/>
        <w:jc w:val="both"/>
        <w:rPr>
          <w:rFonts w:ascii="Arial" w:hAnsi="Arial" w:cs="Arial"/>
          <w:sz w:val="21"/>
          <w:szCs w:val="21"/>
        </w:rPr>
      </w:pPr>
      <w:r>
        <w:rPr>
          <w:rFonts w:ascii="Arial" w:hAnsi="Arial" w:cs="Arial"/>
          <w:sz w:val="21"/>
          <w:szCs w:val="21"/>
        </w:rPr>
        <w:t>nazwę podmiotu, na rzecz którego dokonywania była Transakcja,</w:t>
      </w:r>
    </w:p>
    <w:p w14:paraId="36724FD3" w14:textId="77777777" w:rsidR="00DB6FF3" w:rsidRDefault="00DB6FF3" w:rsidP="00DB6FF3">
      <w:pPr>
        <w:numPr>
          <w:ilvl w:val="1"/>
          <w:numId w:val="42"/>
        </w:numPr>
        <w:spacing w:after="0" w:line="360" w:lineRule="auto"/>
        <w:ind w:left="709" w:hanging="283"/>
        <w:jc w:val="both"/>
        <w:rPr>
          <w:rFonts w:ascii="Arial" w:hAnsi="Arial" w:cs="Arial"/>
          <w:sz w:val="21"/>
          <w:szCs w:val="21"/>
        </w:rPr>
      </w:pPr>
      <w:r>
        <w:rPr>
          <w:rFonts w:ascii="Arial" w:hAnsi="Arial" w:cs="Arial"/>
          <w:sz w:val="21"/>
          <w:szCs w:val="21"/>
        </w:rPr>
        <w:t>wskazanie zastrzeżeń dotyczących realizacji lub obsługi Płatności przez Koncesjonariusza oraz określenie żądania Użytkownika,</w:t>
      </w:r>
    </w:p>
    <w:p w14:paraId="5A6D2652" w14:textId="5A06F956" w:rsidR="00DB6FF3" w:rsidRDefault="00DB6FF3" w:rsidP="00DB6FF3">
      <w:pPr>
        <w:numPr>
          <w:ilvl w:val="1"/>
          <w:numId w:val="42"/>
        </w:numPr>
        <w:spacing w:after="0" w:line="360" w:lineRule="auto"/>
        <w:ind w:left="709" w:hanging="283"/>
        <w:jc w:val="both"/>
        <w:rPr>
          <w:rFonts w:ascii="Arial" w:hAnsi="Arial" w:cs="Arial"/>
          <w:sz w:val="21"/>
          <w:szCs w:val="21"/>
        </w:rPr>
      </w:pPr>
      <w:r>
        <w:rPr>
          <w:rFonts w:ascii="Arial" w:hAnsi="Arial" w:cs="Arial"/>
          <w:sz w:val="21"/>
          <w:szCs w:val="21"/>
        </w:rPr>
        <w:t xml:space="preserve">numer rachunku nadawcy przelewu w przypadku płatności z wykorzystaniem Elektronicznych przelewów natychmiastowych (tzw. </w:t>
      </w:r>
      <w:proofErr w:type="spellStart"/>
      <w:r>
        <w:rPr>
          <w:rFonts w:ascii="Arial" w:hAnsi="Arial" w:cs="Arial"/>
          <w:sz w:val="21"/>
          <w:szCs w:val="21"/>
        </w:rPr>
        <w:t>pay</w:t>
      </w:r>
      <w:proofErr w:type="spellEnd"/>
      <w:r>
        <w:rPr>
          <w:rFonts w:ascii="Arial" w:hAnsi="Arial" w:cs="Arial"/>
          <w:sz w:val="21"/>
          <w:szCs w:val="21"/>
        </w:rPr>
        <w:t>-by-link)</w:t>
      </w:r>
      <w:r w:rsidR="00944A91">
        <w:rPr>
          <w:rFonts w:ascii="Arial" w:hAnsi="Arial" w:cs="Arial"/>
          <w:sz w:val="21"/>
          <w:szCs w:val="21"/>
        </w:rPr>
        <w:t xml:space="preserve"> oraz płatności mobilnych</w:t>
      </w:r>
      <w:r>
        <w:rPr>
          <w:rFonts w:ascii="Arial" w:hAnsi="Arial" w:cs="Arial"/>
          <w:sz w:val="21"/>
          <w:szCs w:val="21"/>
        </w:rPr>
        <w:t>.</w:t>
      </w:r>
    </w:p>
    <w:p w14:paraId="2863FB5F" w14:textId="77777777"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 xml:space="preserve">W celu otrzymania odpowiedzi na reklamację w formie papierowej, Użytkownik zobowiązany jest podać w treści zgłoszenia reklamacyjnego swój adres korespondencyjny do wysyłki odpowiedzi. Niezależnie od podania adresu korespondencyjnego, Użytkownik może w każdej formie złożyć wniosek o przesłanie odpowiedzi na reklamację drogą poczty elektronicznej. </w:t>
      </w:r>
    </w:p>
    <w:p w14:paraId="1EAF2E5A" w14:textId="77777777"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Koncesjonariusz zobowiązuje się do zapewnienia pełnej i wyczerpującej obsługi reklamacji oraz udzielania odpowiedzi Użytkownikowi bez zbędnej zwłoki, jednak nie później niż w terminie 30 dni od dnia otrzymania reklamacji. Koncesjonariusz podejmować będzie starania, aby odpowiedź była udzielona w terminie 5 Dni Roboczych od otrzymania reklamacji. W szczególnie skomplikowanych przypadkach, uniemożliwiających rozpatrzenie reklamacji i udzielenie odpowiedzi w terminie, o którym mowa w zdaniu pierwszym niniejszego punktu,  Koncesjonariusz przekaże Użytkownikowi informację dotyczącą przyczyn opóźnienia, okoliczności, które muszą zostać ustalone dla rozpatrzenia sprawy oraz termin jej rozpatrzenia, nie dłuższy niż 60 dni od otrzymania reklamacji.</w:t>
      </w:r>
    </w:p>
    <w:p w14:paraId="4191E712" w14:textId="77777777"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 xml:space="preserve">Koncesjonariusz udziela Użytkownikowi odpowiedzi na reklamację w postaci papierowej lub za pomocą innego trwałego nośnika informacji, na adres korespondencyjny podany przez Użytkownika w treści zgłoszenia reklamacyjnego. Na wniosek Użytkownika Koncesjonariusz udzieli odpowiedzi pocztą elektroniczną.  </w:t>
      </w:r>
    </w:p>
    <w:p w14:paraId="155A761B" w14:textId="77777777"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Koncesjonariusz udziela odpowiedzi na reklamację w sposób przystępny i zrozumiały, a odpowiedź zawiera w szczególności:</w:t>
      </w:r>
    </w:p>
    <w:p w14:paraId="4A71B81C" w14:textId="77777777" w:rsidR="00DB6FF3" w:rsidRDefault="00DB6FF3" w:rsidP="00DB6FF3">
      <w:pPr>
        <w:pStyle w:val="Akapitzlist"/>
        <w:numPr>
          <w:ilvl w:val="0"/>
          <w:numId w:val="44"/>
        </w:numPr>
        <w:spacing w:after="34" w:line="360" w:lineRule="auto"/>
        <w:ind w:left="709" w:hanging="283"/>
        <w:jc w:val="both"/>
        <w:rPr>
          <w:rFonts w:ascii="Arial" w:hAnsi="Arial" w:cs="Arial"/>
          <w:sz w:val="21"/>
          <w:szCs w:val="21"/>
        </w:rPr>
      </w:pPr>
      <w:r>
        <w:rPr>
          <w:rFonts w:ascii="Arial" w:hAnsi="Arial" w:cs="Arial"/>
          <w:sz w:val="21"/>
          <w:szCs w:val="21"/>
        </w:rPr>
        <w:t>uzasadnienie faktyczne i prawne, chyba że reklamacja została rozpatrzona zgodnie z wolą Użytkownika,</w:t>
      </w:r>
    </w:p>
    <w:p w14:paraId="07B0DCE5" w14:textId="77777777" w:rsidR="00DB6FF3" w:rsidRDefault="00DB6FF3" w:rsidP="00DB6FF3">
      <w:pPr>
        <w:pStyle w:val="Akapitzlist"/>
        <w:numPr>
          <w:ilvl w:val="0"/>
          <w:numId w:val="44"/>
        </w:numPr>
        <w:spacing w:after="34" w:line="360" w:lineRule="auto"/>
        <w:ind w:left="709" w:hanging="283"/>
        <w:jc w:val="both"/>
        <w:rPr>
          <w:rFonts w:ascii="Arial" w:hAnsi="Arial" w:cs="Arial"/>
          <w:sz w:val="21"/>
          <w:szCs w:val="21"/>
        </w:rPr>
      </w:pPr>
      <w:r>
        <w:rPr>
          <w:rFonts w:ascii="Arial" w:hAnsi="Arial" w:cs="Arial"/>
          <w:sz w:val="21"/>
          <w:szCs w:val="21"/>
        </w:rPr>
        <w:t>wyczerpującą informację na temat stanowiska Koncesjonariusza w sprawie skierowanych zastrzeżeń w ramach reklamacji,</w:t>
      </w:r>
    </w:p>
    <w:p w14:paraId="2717050D" w14:textId="77777777" w:rsidR="00DB6FF3" w:rsidRDefault="00DB6FF3" w:rsidP="00DB6FF3">
      <w:pPr>
        <w:pStyle w:val="Akapitzlist"/>
        <w:numPr>
          <w:ilvl w:val="0"/>
          <w:numId w:val="44"/>
        </w:numPr>
        <w:spacing w:after="34" w:line="360" w:lineRule="auto"/>
        <w:ind w:left="709" w:hanging="283"/>
        <w:jc w:val="both"/>
        <w:rPr>
          <w:rFonts w:ascii="Arial" w:hAnsi="Arial" w:cs="Arial"/>
          <w:sz w:val="21"/>
          <w:szCs w:val="21"/>
        </w:rPr>
      </w:pPr>
      <w:r>
        <w:rPr>
          <w:rFonts w:ascii="Arial" w:hAnsi="Arial" w:cs="Arial"/>
          <w:sz w:val="21"/>
          <w:szCs w:val="21"/>
        </w:rPr>
        <w:t>imię i nazwisko osoby udzielającej odpowiedzi ze wskazaniem jej stanowiska służbowego,</w:t>
      </w:r>
    </w:p>
    <w:p w14:paraId="39297E9E" w14:textId="77777777" w:rsidR="00DB6FF3" w:rsidRDefault="00DB6FF3" w:rsidP="00DB6FF3">
      <w:pPr>
        <w:pStyle w:val="Akapitzlist"/>
        <w:numPr>
          <w:ilvl w:val="0"/>
          <w:numId w:val="44"/>
        </w:numPr>
        <w:spacing w:after="34" w:line="360" w:lineRule="auto"/>
        <w:ind w:left="709" w:hanging="283"/>
        <w:jc w:val="both"/>
        <w:rPr>
          <w:rFonts w:ascii="Arial" w:hAnsi="Arial" w:cs="Arial"/>
          <w:sz w:val="21"/>
          <w:szCs w:val="21"/>
        </w:rPr>
      </w:pPr>
      <w:r>
        <w:rPr>
          <w:rFonts w:ascii="Arial" w:hAnsi="Arial" w:cs="Arial"/>
          <w:sz w:val="21"/>
          <w:szCs w:val="21"/>
        </w:rPr>
        <w:lastRenderedPageBreak/>
        <w:t xml:space="preserve">w przypadku uwzględnienia reklamacji – określenie terminu, w którym roszczenie podniesione w reklamacji rozpatrzonej zgodnie z wolą Użytkownika zostanie zrealizowane. </w:t>
      </w:r>
    </w:p>
    <w:p w14:paraId="07EB4466" w14:textId="302E688A" w:rsidR="00DB6FF3" w:rsidRDefault="00DB6FF3" w:rsidP="00DF77FE">
      <w:pPr>
        <w:spacing w:after="34" w:line="360" w:lineRule="auto"/>
        <w:ind w:left="426"/>
        <w:jc w:val="both"/>
        <w:rPr>
          <w:rFonts w:ascii="Arial" w:hAnsi="Arial" w:cs="Arial"/>
          <w:sz w:val="21"/>
          <w:szCs w:val="21"/>
        </w:rPr>
      </w:pPr>
    </w:p>
    <w:p w14:paraId="67ABBE17" w14:textId="6A2CA729"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Użytkownik będący Konsumentem w rozumieniu art.</w:t>
      </w:r>
      <w:r w:rsidR="004F0CC0">
        <w:rPr>
          <w:rFonts w:ascii="Arial" w:hAnsi="Arial" w:cs="Arial"/>
          <w:sz w:val="21"/>
          <w:szCs w:val="21"/>
        </w:rPr>
        <w:t xml:space="preserve"> </w:t>
      </w:r>
      <w:r>
        <w:rPr>
          <w:rFonts w:ascii="Arial" w:hAnsi="Arial" w:cs="Arial"/>
          <w:sz w:val="21"/>
          <w:szCs w:val="21"/>
        </w:rPr>
        <w:t>22 Kodeksu Cywilnego może skorzystać z możliwości zwrócenia się do Miejskich i Powiatowych Rzeczników Konsumenta.</w:t>
      </w:r>
    </w:p>
    <w:p w14:paraId="42A86BAC" w14:textId="77777777" w:rsidR="00DB6FF3" w:rsidRDefault="00DB6FF3" w:rsidP="00DB6FF3">
      <w:pPr>
        <w:numPr>
          <w:ilvl w:val="0"/>
          <w:numId w:val="42"/>
        </w:numPr>
        <w:spacing w:after="34" w:line="360" w:lineRule="auto"/>
        <w:ind w:left="426" w:hanging="426"/>
        <w:jc w:val="both"/>
        <w:rPr>
          <w:rFonts w:ascii="Arial" w:hAnsi="Arial" w:cs="Arial"/>
          <w:sz w:val="21"/>
          <w:szCs w:val="21"/>
        </w:rPr>
      </w:pPr>
      <w:r>
        <w:rPr>
          <w:rFonts w:ascii="Arial" w:hAnsi="Arial" w:cs="Arial"/>
          <w:sz w:val="21"/>
          <w:szCs w:val="21"/>
        </w:rPr>
        <w:t>Użytkownikowi przysługuje prawo do wystąpienia z wnioskiem o rozpatrzenie sprawy do Rzecznika Finansowego z zastrzeżeniem przepisów Ustawy z dnia 5 sierpnia 2015 r. o rozpatrywaniu reklamacji przez podmioty rynku finansowego i o Rzeczniku Finansowym.</w:t>
      </w:r>
    </w:p>
    <w:p w14:paraId="52376DDD" w14:textId="77777777" w:rsidR="00DB6FF3" w:rsidRDefault="00DB6FF3" w:rsidP="00DB6FF3">
      <w:pPr>
        <w:pStyle w:val="Akapitzlist"/>
        <w:spacing w:line="360" w:lineRule="auto"/>
        <w:ind w:left="284"/>
        <w:rPr>
          <w:rFonts w:ascii="Arial" w:hAnsi="Arial" w:cs="Arial"/>
          <w:sz w:val="21"/>
          <w:szCs w:val="21"/>
        </w:rPr>
      </w:pPr>
    </w:p>
    <w:p w14:paraId="337EA2F5" w14:textId="77777777" w:rsidR="00DB6FF3" w:rsidRDefault="00DB6FF3" w:rsidP="00DB6FF3">
      <w:pPr>
        <w:pStyle w:val="Akapitzlist"/>
        <w:numPr>
          <w:ilvl w:val="0"/>
          <w:numId w:val="41"/>
        </w:numPr>
        <w:spacing w:line="360" w:lineRule="auto"/>
        <w:ind w:left="284" w:hanging="284"/>
        <w:rPr>
          <w:rFonts w:ascii="Arial" w:hAnsi="Arial" w:cs="Arial"/>
          <w:b/>
          <w:sz w:val="21"/>
          <w:szCs w:val="21"/>
        </w:rPr>
      </w:pPr>
      <w:r>
        <w:rPr>
          <w:rFonts w:ascii="Arial" w:hAnsi="Arial" w:cs="Arial"/>
          <w:b/>
          <w:sz w:val="21"/>
          <w:szCs w:val="21"/>
        </w:rPr>
        <w:t>REKLAMACJE KONCESJODAWCY</w:t>
      </w:r>
    </w:p>
    <w:p w14:paraId="1C3E6B85" w14:textId="123BE096" w:rsidR="00DB6FF3" w:rsidRDefault="00DB6FF3" w:rsidP="00DB6FF3">
      <w:pPr>
        <w:numPr>
          <w:ilvl w:val="0"/>
          <w:numId w:val="45"/>
        </w:numPr>
        <w:spacing w:after="34" w:line="360" w:lineRule="auto"/>
        <w:ind w:left="426" w:hanging="429"/>
        <w:jc w:val="both"/>
        <w:rPr>
          <w:rFonts w:ascii="Arial" w:hAnsi="Arial" w:cs="Arial"/>
          <w:sz w:val="21"/>
          <w:szCs w:val="21"/>
        </w:rPr>
      </w:pPr>
      <w:r>
        <w:rPr>
          <w:rFonts w:ascii="Arial" w:hAnsi="Arial" w:cs="Arial"/>
          <w:sz w:val="21"/>
          <w:szCs w:val="21"/>
        </w:rPr>
        <w:t xml:space="preserve">Reklamacje </w:t>
      </w:r>
      <w:r w:rsidR="00220208">
        <w:rPr>
          <w:rFonts w:ascii="Arial" w:hAnsi="Arial" w:cs="Arial"/>
          <w:sz w:val="21"/>
          <w:szCs w:val="21"/>
        </w:rPr>
        <w:t xml:space="preserve">Zamawiającego </w:t>
      </w:r>
      <w:r>
        <w:rPr>
          <w:rFonts w:ascii="Arial" w:hAnsi="Arial" w:cs="Arial"/>
          <w:sz w:val="21"/>
          <w:szCs w:val="21"/>
        </w:rPr>
        <w:t xml:space="preserve">dotyczące realizacji Płatności rozpatruje Koncesjonariusz. </w:t>
      </w:r>
    </w:p>
    <w:p w14:paraId="21AF90FB" w14:textId="1E23A02E" w:rsidR="00DB6FF3" w:rsidRDefault="00220208" w:rsidP="00DB6FF3">
      <w:pPr>
        <w:pStyle w:val="Akapitzlist"/>
        <w:numPr>
          <w:ilvl w:val="0"/>
          <w:numId w:val="45"/>
        </w:numPr>
        <w:spacing w:after="34" w:line="360" w:lineRule="auto"/>
        <w:ind w:left="426" w:hanging="426"/>
        <w:jc w:val="both"/>
        <w:rPr>
          <w:rFonts w:ascii="Arial" w:hAnsi="Arial" w:cs="Arial"/>
          <w:sz w:val="21"/>
          <w:szCs w:val="21"/>
        </w:rPr>
      </w:pPr>
      <w:r>
        <w:rPr>
          <w:rFonts w:ascii="Arial" w:hAnsi="Arial" w:cs="Arial"/>
          <w:sz w:val="21"/>
          <w:szCs w:val="21"/>
        </w:rPr>
        <w:t xml:space="preserve">Zamawiający </w:t>
      </w:r>
      <w:r w:rsidR="00DB6FF3">
        <w:rPr>
          <w:rFonts w:ascii="Arial" w:hAnsi="Arial" w:cs="Arial"/>
          <w:sz w:val="21"/>
          <w:szCs w:val="21"/>
        </w:rPr>
        <w:t>może złożyć Koncesjonariuszowi reklamacje dotyczące Płatności:</w:t>
      </w:r>
    </w:p>
    <w:p w14:paraId="6759A17B" w14:textId="77777777" w:rsidR="00DB6FF3" w:rsidRDefault="00DB6FF3" w:rsidP="00DB6FF3">
      <w:pPr>
        <w:pStyle w:val="Akapitzlist"/>
        <w:numPr>
          <w:ilvl w:val="0"/>
          <w:numId w:val="46"/>
        </w:numPr>
        <w:spacing w:after="34" w:line="360" w:lineRule="auto"/>
        <w:ind w:left="709" w:hanging="283"/>
        <w:jc w:val="both"/>
        <w:rPr>
          <w:rFonts w:ascii="Arial" w:hAnsi="Arial" w:cs="Arial"/>
          <w:sz w:val="21"/>
          <w:szCs w:val="21"/>
        </w:rPr>
      </w:pPr>
      <w:r>
        <w:rPr>
          <w:rFonts w:ascii="Arial" w:hAnsi="Arial" w:cs="Arial"/>
          <w:sz w:val="21"/>
          <w:szCs w:val="21"/>
        </w:rPr>
        <w:t xml:space="preserve">w formie pisemnej – osobiście w siedzibie Koncesjonariusza lub przesyłką pocztową w rozumieniu art. 3 pkt 21 ustawy z dnia 23 listopada 2012 r. – Prawo pocztowe (Dz. U. poz. 1529 z </w:t>
      </w:r>
      <w:proofErr w:type="spellStart"/>
      <w:r>
        <w:rPr>
          <w:rFonts w:ascii="Arial" w:hAnsi="Arial" w:cs="Arial"/>
          <w:sz w:val="21"/>
          <w:szCs w:val="21"/>
        </w:rPr>
        <w:t>późn</w:t>
      </w:r>
      <w:proofErr w:type="spellEnd"/>
      <w:r>
        <w:rPr>
          <w:rFonts w:ascii="Arial" w:hAnsi="Arial" w:cs="Arial"/>
          <w:sz w:val="21"/>
          <w:szCs w:val="21"/>
        </w:rPr>
        <w:t>. zm.),</w:t>
      </w:r>
    </w:p>
    <w:p w14:paraId="7494E3A4" w14:textId="57C4B557" w:rsidR="00DB6FF3" w:rsidRDefault="00DB6FF3" w:rsidP="00DB6FF3">
      <w:pPr>
        <w:pStyle w:val="Akapitzlist"/>
        <w:numPr>
          <w:ilvl w:val="0"/>
          <w:numId w:val="46"/>
        </w:numPr>
        <w:spacing w:after="34" w:line="360" w:lineRule="auto"/>
        <w:ind w:left="709" w:hanging="283"/>
        <w:jc w:val="both"/>
        <w:rPr>
          <w:rFonts w:ascii="Arial" w:hAnsi="Arial" w:cs="Arial"/>
          <w:sz w:val="21"/>
          <w:szCs w:val="21"/>
        </w:rPr>
      </w:pPr>
      <w:r>
        <w:rPr>
          <w:rFonts w:ascii="Arial" w:hAnsi="Arial" w:cs="Arial"/>
          <w:sz w:val="21"/>
          <w:szCs w:val="21"/>
        </w:rPr>
        <w:t xml:space="preserve">ustnie – telefonicznie na numer: +48 </w:t>
      </w:r>
      <w:r w:rsidR="00220208">
        <w:rPr>
          <w:rFonts w:ascii="Arial" w:hAnsi="Arial" w:cs="Arial"/>
          <w:sz w:val="21"/>
          <w:szCs w:val="21"/>
        </w:rPr>
        <w:t>…………………</w:t>
      </w:r>
      <w:r>
        <w:rPr>
          <w:rFonts w:ascii="Arial" w:hAnsi="Arial" w:cs="Arial"/>
          <w:sz w:val="21"/>
          <w:szCs w:val="21"/>
        </w:rPr>
        <w:t xml:space="preserve">, </w:t>
      </w:r>
    </w:p>
    <w:p w14:paraId="0EEE035E" w14:textId="4F266CD5" w:rsidR="00DB6FF3" w:rsidRPr="00161956" w:rsidRDefault="00DB6FF3" w:rsidP="00DB6FF3">
      <w:pPr>
        <w:pStyle w:val="Akapitzlist"/>
        <w:numPr>
          <w:ilvl w:val="0"/>
          <w:numId w:val="46"/>
        </w:numPr>
        <w:spacing w:after="34" w:line="360" w:lineRule="auto"/>
        <w:ind w:left="709" w:hanging="283"/>
        <w:jc w:val="both"/>
        <w:rPr>
          <w:rFonts w:ascii="Arial" w:hAnsi="Arial" w:cs="Arial"/>
          <w:sz w:val="21"/>
          <w:szCs w:val="21"/>
        </w:rPr>
      </w:pPr>
      <w:r>
        <w:rPr>
          <w:rFonts w:ascii="Arial" w:hAnsi="Arial" w:cs="Arial"/>
          <w:sz w:val="21"/>
          <w:szCs w:val="21"/>
        </w:rPr>
        <w:t>w formie elektronicznej – w formie wiadomości e-mail przesłanej na adres</w:t>
      </w:r>
      <w:r w:rsidR="00220208" w:rsidRPr="00514562">
        <w:rPr>
          <w:rFonts w:ascii="Arial" w:hAnsi="Arial" w:cs="Arial"/>
          <w:sz w:val="21"/>
          <w:szCs w:val="21"/>
        </w:rPr>
        <w:t xml:space="preserve">: </w:t>
      </w:r>
      <w:r w:rsidR="00220208" w:rsidRPr="00514562">
        <w:rPr>
          <w:rStyle w:val="Hipercze"/>
          <w:rFonts w:ascii="Arial" w:hAnsi="Arial" w:cs="Arial"/>
          <w:sz w:val="21"/>
          <w:szCs w:val="21"/>
          <w:u w:val="none"/>
        </w:rPr>
        <w:t xml:space="preserve"> </w:t>
      </w:r>
      <w:bookmarkStart w:id="1" w:name="_GoBack"/>
      <w:r w:rsidR="00220208" w:rsidRPr="00514562">
        <w:rPr>
          <w:rStyle w:val="Hipercze"/>
          <w:rFonts w:ascii="Arial" w:hAnsi="Arial" w:cs="Arial"/>
          <w:color w:val="auto"/>
          <w:sz w:val="21"/>
          <w:szCs w:val="21"/>
          <w:u w:val="none"/>
        </w:rPr>
        <w:t>…</w:t>
      </w:r>
      <w:r w:rsidR="00220208" w:rsidRPr="00161956">
        <w:rPr>
          <w:rStyle w:val="Hipercze"/>
          <w:rFonts w:ascii="Arial" w:hAnsi="Arial" w:cs="Arial"/>
          <w:color w:val="auto"/>
          <w:sz w:val="21"/>
          <w:szCs w:val="21"/>
          <w:u w:val="none"/>
        </w:rPr>
        <w:t>………</w:t>
      </w:r>
      <w:r w:rsidRPr="00161956">
        <w:rPr>
          <w:rFonts w:ascii="Arial" w:hAnsi="Arial" w:cs="Arial"/>
          <w:sz w:val="21"/>
          <w:szCs w:val="21"/>
        </w:rPr>
        <w:t xml:space="preserve"> </w:t>
      </w:r>
    </w:p>
    <w:bookmarkEnd w:id="1"/>
    <w:p w14:paraId="5C03D921" w14:textId="102A05DE" w:rsidR="00DB6FF3" w:rsidRDefault="00220208" w:rsidP="00DB6FF3">
      <w:pPr>
        <w:numPr>
          <w:ilvl w:val="0"/>
          <w:numId w:val="45"/>
        </w:numPr>
        <w:spacing w:after="34" w:line="360" w:lineRule="auto"/>
        <w:ind w:left="426" w:hanging="426"/>
        <w:jc w:val="both"/>
        <w:rPr>
          <w:rFonts w:ascii="Arial" w:hAnsi="Arial" w:cs="Arial"/>
          <w:sz w:val="21"/>
          <w:szCs w:val="21"/>
        </w:rPr>
      </w:pPr>
      <w:r>
        <w:rPr>
          <w:rFonts w:ascii="Arial" w:hAnsi="Arial" w:cs="Arial"/>
          <w:sz w:val="21"/>
          <w:szCs w:val="21"/>
        </w:rPr>
        <w:t xml:space="preserve">Zamawiający </w:t>
      </w:r>
      <w:r w:rsidR="00DB6FF3">
        <w:rPr>
          <w:rFonts w:ascii="Arial" w:hAnsi="Arial" w:cs="Arial"/>
          <w:sz w:val="21"/>
          <w:szCs w:val="21"/>
        </w:rPr>
        <w:t xml:space="preserve">obowiązany jest zgłosić Koncesjonariuszowi reklamację dotyczącą Płatności niezwłocznie od powzięcia informacji o fakcie niewykonania lub nienależytego wykonania czynności, której reklamacja dotyczy, przez Koncesjonariusza. </w:t>
      </w:r>
    </w:p>
    <w:p w14:paraId="1AADB8BB" w14:textId="372FCB00" w:rsidR="00DB6FF3" w:rsidRDefault="00DB6FF3" w:rsidP="00DB6FF3">
      <w:pPr>
        <w:numPr>
          <w:ilvl w:val="0"/>
          <w:numId w:val="45"/>
        </w:numPr>
        <w:spacing w:after="34" w:line="360" w:lineRule="auto"/>
        <w:ind w:left="426" w:hanging="426"/>
        <w:jc w:val="both"/>
        <w:rPr>
          <w:rFonts w:ascii="Arial" w:hAnsi="Arial" w:cs="Arial"/>
          <w:sz w:val="21"/>
          <w:szCs w:val="21"/>
        </w:rPr>
      </w:pPr>
      <w:r>
        <w:rPr>
          <w:rFonts w:ascii="Arial" w:hAnsi="Arial" w:cs="Arial"/>
          <w:sz w:val="21"/>
          <w:szCs w:val="21"/>
        </w:rPr>
        <w:t xml:space="preserve">Zgłoszenie reklamacyjne dotyczące Płatności, przesłane przez </w:t>
      </w:r>
      <w:r w:rsidR="005E41AD">
        <w:rPr>
          <w:rFonts w:ascii="Arial" w:hAnsi="Arial" w:cs="Arial"/>
          <w:sz w:val="21"/>
          <w:szCs w:val="21"/>
        </w:rPr>
        <w:t xml:space="preserve">Zamawiającego </w:t>
      </w:r>
      <w:r>
        <w:rPr>
          <w:rFonts w:ascii="Arial" w:hAnsi="Arial" w:cs="Arial"/>
          <w:sz w:val="21"/>
          <w:szCs w:val="21"/>
        </w:rPr>
        <w:t xml:space="preserve">do Koncesjonariusza zawierać powinno przynajmniej:  </w:t>
      </w:r>
    </w:p>
    <w:p w14:paraId="1594AD6F" w14:textId="3F8B7F10" w:rsidR="00DB6FF3" w:rsidRDefault="00DB6FF3" w:rsidP="00DB6FF3">
      <w:pPr>
        <w:numPr>
          <w:ilvl w:val="1"/>
          <w:numId w:val="45"/>
        </w:numPr>
        <w:spacing w:after="0" w:line="360" w:lineRule="auto"/>
        <w:ind w:left="709" w:hanging="283"/>
        <w:jc w:val="both"/>
        <w:rPr>
          <w:rFonts w:ascii="Arial" w:hAnsi="Arial" w:cs="Arial"/>
          <w:sz w:val="21"/>
          <w:szCs w:val="21"/>
        </w:rPr>
      </w:pPr>
      <w:r>
        <w:rPr>
          <w:rFonts w:ascii="Arial" w:hAnsi="Arial" w:cs="Arial"/>
          <w:sz w:val="21"/>
          <w:szCs w:val="21"/>
        </w:rPr>
        <w:t xml:space="preserve">imię i nazwisko osoby zgłaszającej reklamację w imieniu </w:t>
      </w:r>
      <w:r w:rsidR="000375A0">
        <w:rPr>
          <w:rFonts w:ascii="Arial" w:hAnsi="Arial" w:cs="Arial"/>
          <w:sz w:val="21"/>
          <w:szCs w:val="21"/>
        </w:rPr>
        <w:t xml:space="preserve">Zamawiającego </w:t>
      </w:r>
      <w:r>
        <w:rPr>
          <w:rFonts w:ascii="Arial" w:hAnsi="Arial" w:cs="Arial"/>
          <w:sz w:val="21"/>
          <w:szCs w:val="21"/>
        </w:rPr>
        <w:t>oraz jej dane kontaktowe: adres e-mail i numer telefonu,</w:t>
      </w:r>
    </w:p>
    <w:p w14:paraId="03CE4A74" w14:textId="65966E43" w:rsidR="00DB6FF3" w:rsidRDefault="00DB6FF3" w:rsidP="00DB6FF3">
      <w:pPr>
        <w:numPr>
          <w:ilvl w:val="1"/>
          <w:numId w:val="45"/>
        </w:numPr>
        <w:spacing w:after="0" w:line="360" w:lineRule="auto"/>
        <w:ind w:left="426"/>
        <w:jc w:val="both"/>
        <w:rPr>
          <w:rFonts w:ascii="Arial" w:hAnsi="Arial" w:cs="Arial"/>
          <w:sz w:val="21"/>
          <w:szCs w:val="21"/>
        </w:rPr>
      </w:pPr>
      <w:r>
        <w:rPr>
          <w:rFonts w:ascii="Arial" w:hAnsi="Arial" w:cs="Arial"/>
          <w:sz w:val="21"/>
          <w:szCs w:val="21"/>
        </w:rPr>
        <w:t xml:space="preserve">wskazanie, że reklamacja składana jest w imieniu </w:t>
      </w:r>
      <w:r w:rsidR="000375A0">
        <w:rPr>
          <w:rFonts w:ascii="Arial" w:hAnsi="Arial" w:cs="Arial"/>
          <w:sz w:val="21"/>
          <w:szCs w:val="21"/>
        </w:rPr>
        <w:t>Zamawiającego</w:t>
      </w:r>
      <w:r>
        <w:rPr>
          <w:rFonts w:ascii="Arial" w:hAnsi="Arial" w:cs="Arial"/>
          <w:sz w:val="21"/>
          <w:szCs w:val="21"/>
        </w:rPr>
        <w:t>,</w:t>
      </w:r>
    </w:p>
    <w:p w14:paraId="1C0AF06D" w14:textId="77777777" w:rsidR="00DB6FF3" w:rsidRDefault="00DB6FF3" w:rsidP="00DB6FF3">
      <w:pPr>
        <w:numPr>
          <w:ilvl w:val="1"/>
          <w:numId w:val="45"/>
        </w:numPr>
        <w:spacing w:after="0" w:line="360" w:lineRule="auto"/>
        <w:ind w:left="426"/>
        <w:jc w:val="both"/>
        <w:rPr>
          <w:rFonts w:ascii="Arial" w:hAnsi="Arial" w:cs="Arial"/>
          <w:sz w:val="21"/>
          <w:szCs w:val="21"/>
        </w:rPr>
      </w:pPr>
      <w:r>
        <w:rPr>
          <w:rFonts w:ascii="Arial" w:hAnsi="Arial" w:cs="Arial"/>
          <w:sz w:val="21"/>
          <w:szCs w:val="21"/>
        </w:rPr>
        <w:t xml:space="preserve">numer Transakcji, </w:t>
      </w:r>
    </w:p>
    <w:p w14:paraId="6AB6467C" w14:textId="77777777" w:rsidR="00DB6FF3" w:rsidRDefault="00DB6FF3" w:rsidP="00DB6FF3">
      <w:pPr>
        <w:numPr>
          <w:ilvl w:val="1"/>
          <w:numId w:val="45"/>
        </w:numPr>
        <w:spacing w:after="0" w:line="360" w:lineRule="auto"/>
        <w:ind w:left="426"/>
        <w:jc w:val="both"/>
        <w:rPr>
          <w:rFonts w:ascii="Arial" w:hAnsi="Arial" w:cs="Arial"/>
          <w:sz w:val="21"/>
          <w:szCs w:val="21"/>
        </w:rPr>
      </w:pPr>
      <w:r>
        <w:rPr>
          <w:rFonts w:ascii="Arial" w:hAnsi="Arial" w:cs="Arial"/>
          <w:sz w:val="21"/>
          <w:szCs w:val="21"/>
        </w:rPr>
        <w:t xml:space="preserve">kwotę Transakcji,  </w:t>
      </w:r>
    </w:p>
    <w:p w14:paraId="6DBAE86C" w14:textId="77777777" w:rsidR="00DB6FF3" w:rsidRDefault="00DB6FF3" w:rsidP="00DB6FF3">
      <w:pPr>
        <w:numPr>
          <w:ilvl w:val="1"/>
          <w:numId w:val="45"/>
        </w:numPr>
        <w:spacing w:after="0" w:line="360" w:lineRule="auto"/>
        <w:ind w:left="426"/>
        <w:jc w:val="both"/>
        <w:rPr>
          <w:rFonts w:ascii="Arial" w:hAnsi="Arial" w:cs="Arial"/>
          <w:sz w:val="21"/>
          <w:szCs w:val="21"/>
        </w:rPr>
      </w:pPr>
      <w:r>
        <w:rPr>
          <w:rFonts w:ascii="Arial" w:hAnsi="Arial" w:cs="Arial"/>
          <w:sz w:val="21"/>
          <w:szCs w:val="21"/>
        </w:rPr>
        <w:t>datę Transakcji,</w:t>
      </w:r>
    </w:p>
    <w:p w14:paraId="36736E39" w14:textId="5710FE4B" w:rsidR="00DB6FF3" w:rsidRDefault="00DB6FF3" w:rsidP="00DB6FF3">
      <w:pPr>
        <w:numPr>
          <w:ilvl w:val="1"/>
          <w:numId w:val="45"/>
        </w:numPr>
        <w:spacing w:after="0" w:line="360" w:lineRule="auto"/>
        <w:ind w:left="709" w:hanging="283"/>
        <w:jc w:val="both"/>
        <w:rPr>
          <w:rFonts w:ascii="Arial" w:hAnsi="Arial" w:cs="Arial"/>
          <w:sz w:val="21"/>
          <w:szCs w:val="21"/>
        </w:rPr>
      </w:pPr>
      <w:r>
        <w:rPr>
          <w:rFonts w:ascii="Arial" w:hAnsi="Arial" w:cs="Arial"/>
          <w:sz w:val="21"/>
          <w:szCs w:val="21"/>
        </w:rPr>
        <w:t xml:space="preserve">wskazanie zastrzeżeń dotyczących realizacji lub obsługi Płatności przez Koncesjonariusza oraz określenie żądania </w:t>
      </w:r>
      <w:r w:rsidR="000375A0">
        <w:rPr>
          <w:rFonts w:ascii="Arial" w:hAnsi="Arial" w:cs="Arial"/>
          <w:sz w:val="21"/>
          <w:szCs w:val="21"/>
        </w:rPr>
        <w:t>Zamawiającego</w:t>
      </w:r>
      <w:r>
        <w:rPr>
          <w:rFonts w:ascii="Arial" w:hAnsi="Arial" w:cs="Arial"/>
          <w:sz w:val="21"/>
          <w:szCs w:val="21"/>
        </w:rPr>
        <w:t>.</w:t>
      </w:r>
    </w:p>
    <w:p w14:paraId="05584545" w14:textId="658E703B" w:rsidR="00DB6FF3" w:rsidRDefault="00DB6FF3" w:rsidP="00DB6FF3">
      <w:pPr>
        <w:numPr>
          <w:ilvl w:val="0"/>
          <w:numId w:val="45"/>
        </w:numPr>
        <w:spacing w:after="34" w:line="360" w:lineRule="auto"/>
        <w:ind w:left="426" w:hanging="426"/>
        <w:jc w:val="both"/>
        <w:rPr>
          <w:rFonts w:ascii="Arial" w:hAnsi="Arial" w:cs="Arial"/>
          <w:sz w:val="21"/>
          <w:szCs w:val="21"/>
        </w:rPr>
      </w:pPr>
      <w:r>
        <w:rPr>
          <w:rFonts w:ascii="Arial" w:hAnsi="Arial" w:cs="Arial"/>
          <w:sz w:val="21"/>
          <w:szCs w:val="21"/>
        </w:rPr>
        <w:t xml:space="preserve">Koncesjonariusz zobowiązuje się do zapewnienia pełnej i wyczerpującej obsługi reklamacji oraz udzielania odpowiedzi </w:t>
      </w:r>
      <w:r w:rsidR="00283B7A">
        <w:rPr>
          <w:rFonts w:ascii="Arial" w:hAnsi="Arial" w:cs="Arial"/>
          <w:sz w:val="21"/>
          <w:szCs w:val="21"/>
        </w:rPr>
        <w:t>Zamawiającemu</w:t>
      </w:r>
      <w:r w:rsidR="00FF6017">
        <w:rPr>
          <w:rFonts w:ascii="Arial" w:hAnsi="Arial" w:cs="Arial"/>
          <w:sz w:val="21"/>
          <w:szCs w:val="21"/>
        </w:rPr>
        <w:t xml:space="preserve"> </w:t>
      </w:r>
      <w:r>
        <w:rPr>
          <w:rFonts w:ascii="Arial" w:hAnsi="Arial" w:cs="Arial"/>
          <w:sz w:val="21"/>
          <w:szCs w:val="21"/>
        </w:rPr>
        <w:t xml:space="preserve">bez zbędnej zwłoki, jednak nie później niż w terminie </w:t>
      </w:r>
      <w:r w:rsidR="00283B7A">
        <w:rPr>
          <w:rFonts w:ascii="Arial" w:hAnsi="Arial" w:cs="Arial"/>
          <w:sz w:val="21"/>
          <w:szCs w:val="21"/>
        </w:rPr>
        <w:t>trzydziestu (</w:t>
      </w:r>
      <w:r>
        <w:rPr>
          <w:rFonts w:ascii="Arial" w:hAnsi="Arial" w:cs="Arial"/>
          <w:sz w:val="21"/>
          <w:szCs w:val="21"/>
        </w:rPr>
        <w:t>30</w:t>
      </w:r>
      <w:r w:rsidR="00283B7A">
        <w:rPr>
          <w:rFonts w:ascii="Arial" w:hAnsi="Arial" w:cs="Arial"/>
          <w:sz w:val="21"/>
          <w:szCs w:val="21"/>
        </w:rPr>
        <w:t>)</w:t>
      </w:r>
      <w:r>
        <w:rPr>
          <w:rFonts w:ascii="Arial" w:hAnsi="Arial" w:cs="Arial"/>
          <w:sz w:val="21"/>
          <w:szCs w:val="21"/>
        </w:rPr>
        <w:t xml:space="preserve"> dni od dnia otrzymania reklamacji. Koncesjonariusz podejmować będzie starania, aby odpowiedź była udzielona w terminie</w:t>
      </w:r>
      <w:r w:rsidR="00283B7A">
        <w:rPr>
          <w:rFonts w:ascii="Arial" w:hAnsi="Arial" w:cs="Arial"/>
          <w:sz w:val="21"/>
          <w:szCs w:val="21"/>
        </w:rPr>
        <w:t xml:space="preserve"> dwóch </w:t>
      </w:r>
      <w:r>
        <w:rPr>
          <w:rFonts w:ascii="Arial" w:hAnsi="Arial" w:cs="Arial"/>
          <w:sz w:val="21"/>
          <w:szCs w:val="21"/>
        </w:rPr>
        <w:t xml:space="preserve"> </w:t>
      </w:r>
      <w:r w:rsidR="00283B7A">
        <w:rPr>
          <w:rFonts w:ascii="Arial" w:hAnsi="Arial" w:cs="Arial"/>
          <w:sz w:val="21"/>
          <w:szCs w:val="21"/>
        </w:rPr>
        <w:t>(</w:t>
      </w:r>
      <w:r>
        <w:rPr>
          <w:rFonts w:ascii="Arial" w:hAnsi="Arial" w:cs="Arial"/>
          <w:sz w:val="21"/>
          <w:szCs w:val="21"/>
        </w:rPr>
        <w:t>2</w:t>
      </w:r>
      <w:r w:rsidR="00283B7A">
        <w:rPr>
          <w:rFonts w:ascii="Arial" w:hAnsi="Arial" w:cs="Arial"/>
          <w:sz w:val="21"/>
          <w:szCs w:val="21"/>
        </w:rPr>
        <w:t>)</w:t>
      </w:r>
      <w:r>
        <w:rPr>
          <w:rFonts w:ascii="Arial" w:hAnsi="Arial" w:cs="Arial"/>
          <w:sz w:val="21"/>
          <w:szCs w:val="21"/>
        </w:rPr>
        <w:t xml:space="preserve"> Dni Roboczych od otrzymania reklamacji. W szczególnie skomplikowanych przypadkach, uniemożliwiających rozpatrzenie reklamacji i udzielenie odpowiedzi w terminie, o którym mowa w zdaniu </w:t>
      </w:r>
      <w:r>
        <w:rPr>
          <w:rFonts w:ascii="Arial" w:hAnsi="Arial" w:cs="Arial"/>
          <w:sz w:val="21"/>
          <w:szCs w:val="21"/>
        </w:rPr>
        <w:lastRenderedPageBreak/>
        <w:t xml:space="preserve">pierwszym niniejszego punktu,  Koncesjonariusz przekaże </w:t>
      </w:r>
      <w:r w:rsidR="00CA7B61">
        <w:rPr>
          <w:rFonts w:ascii="Arial" w:hAnsi="Arial" w:cs="Arial"/>
          <w:sz w:val="21"/>
          <w:szCs w:val="21"/>
        </w:rPr>
        <w:t xml:space="preserve">Zamawiającemu </w:t>
      </w:r>
      <w:r>
        <w:rPr>
          <w:rFonts w:ascii="Arial" w:hAnsi="Arial" w:cs="Arial"/>
          <w:sz w:val="21"/>
          <w:szCs w:val="21"/>
        </w:rPr>
        <w:t xml:space="preserve">informację dotyczącą przyczyn opóźnienia, okoliczności które muszą zostać ustalone dla rozpatrzenia sprawy oraz termin jej rozpatrzenia, nie dłuższy niż </w:t>
      </w:r>
      <w:r w:rsidR="00283B7A">
        <w:rPr>
          <w:rFonts w:ascii="Arial" w:hAnsi="Arial" w:cs="Arial"/>
          <w:sz w:val="21"/>
          <w:szCs w:val="21"/>
        </w:rPr>
        <w:t>sześćdziesiąt (</w:t>
      </w:r>
      <w:r>
        <w:rPr>
          <w:rFonts w:ascii="Arial" w:hAnsi="Arial" w:cs="Arial"/>
          <w:sz w:val="21"/>
          <w:szCs w:val="21"/>
        </w:rPr>
        <w:t>60</w:t>
      </w:r>
      <w:r w:rsidR="00283B7A">
        <w:rPr>
          <w:rFonts w:ascii="Arial" w:hAnsi="Arial" w:cs="Arial"/>
          <w:sz w:val="21"/>
          <w:szCs w:val="21"/>
        </w:rPr>
        <w:t>)</w:t>
      </w:r>
      <w:r>
        <w:rPr>
          <w:rFonts w:ascii="Arial" w:hAnsi="Arial" w:cs="Arial"/>
          <w:sz w:val="21"/>
          <w:szCs w:val="21"/>
        </w:rPr>
        <w:t xml:space="preserve"> dni od otrzymania reklamacji.</w:t>
      </w:r>
    </w:p>
    <w:p w14:paraId="26662343" w14:textId="1CB58130" w:rsidR="00DB6FF3" w:rsidRDefault="00DB6FF3" w:rsidP="00DB6FF3">
      <w:pPr>
        <w:numPr>
          <w:ilvl w:val="0"/>
          <w:numId w:val="45"/>
        </w:numPr>
        <w:spacing w:after="34" w:line="360" w:lineRule="auto"/>
        <w:ind w:left="426" w:hanging="426"/>
        <w:jc w:val="both"/>
        <w:rPr>
          <w:rFonts w:ascii="Arial" w:hAnsi="Arial" w:cs="Arial"/>
          <w:sz w:val="21"/>
          <w:szCs w:val="21"/>
        </w:rPr>
      </w:pPr>
      <w:r>
        <w:rPr>
          <w:rFonts w:ascii="Arial" w:hAnsi="Arial" w:cs="Arial"/>
          <w:sz w:val="21"/>
          <w:szCs w:val="21"/>
        </w:rPr>
        <w:t xml:space="preserve">Koncesjonariusz udziela odpowiedzi </w:t>
      </w:r>
      <w:r w:rsidR="00474202">
        <w:rPr>
          <w:rFonts w:ascii="Arial" w:hAnsi="Arial" w:cs="Arial"/>
          <w:sz w:val="21"/>
          <w:szCs w:val="21"/>
        </w:rPr>
        <w:t xml:space="preserve">Zamawiającemu </w:t>
      </w:r>
      <w:r>
        <w:rPr>
          <w:rFonts w:ascii="Arial" w:hAnsi="Arial" w:cs="Arial"/>
          <w:sz w:val="21"/>
          <w:szCs w:val="21"/>
        </w:rPr>
        <w:t xml:space="preserve">na zgłoszoną reklamację w formie elektronicznej, na adres e-mail osoby zgłaszającej reklamację w imieniu </w:t>
      </w:r>
      <w:r w:rsidR="00474202">
        <w:rPr>
          <w:rFonts w:ascii="Arial" w:hAnsi="Arial" w:cs="Arial"/>
          <w:sz w:val="21"/>
          <w:szCs w:val="21"/>
        </w:rPr>
        <w:t>Zamawiającego</w:t>
      </w:r>
      <w:r>
        <w:rPr>
          <w:rFonts w:ascii="Arial" w:hAnsi="Arial" w:cs="Arial"/>
          <w:sz w:val="21"/>
          <w:szCs w:val="21"/>
        </w:rPr>
        <w:t xml:space="preserve">, za wyjątkiem reklamacji zgłoszonych w formie pisemnej, w przypadku których odpowiedź udzielana jest również w formie pisemnej. W każdym przypadku, na wniosek zgłoszony przez </w:t>
      </w:r>
      <w:r w:rsidR="00474202">
        <w:rPr>
          <w:rFonts w:ascii="Arial" w:hAnsi="Arial" w:cs="Arial"/>
          <w:sz w:val="21"/>
          <w:szCs w:val="21"/>
        </w:rPr>
        <w:t>Zamawiającego</w:t>
      </w:r>
      <w:r>
        <w:rPr>
          <w:rFonts w:ascii="Arial" w:hAnsi="Arial" w:cs="Arial"/>
          <w:sz w:val="21"/>
          <w:szCs w:val="21"/>
        </w:rPr>
        <w:t xml:space="preserve">, Koncesjonariusz udzieli odpowiedzi na reklamację w formie pisemnej. </w:t>
      </w:r>
    </w:p>
    <w:p w14:paraId="376387D9" w14:textId="77777777" w:rsidR="00DB6FF3" w:rsidRDefault="00DB6FF3" w:rsidP="00DB6FF3">
      <w:pPr>
        <w:numPr>
          <w:ilvl w:val="0"/>
          <w:numId w:val="45"/>
        </w:numPr>
        <w:spacing w:after="34" w:line="360" w:lineRule="auto"/>
        <w:ind w:left="426" w:hanging="426"/>
        <w:jc w:val="both"/>
        <w:rPr>
          <w:rFonts w:ascii="Arial" w:hAnsi="Arial" w:cs="Arial"/>
          <w:sz w:val="21"/>
          <w:szCs w:val="21"/>
        </w:rPr>
      </w:pPr>
      <w:r>
        <w:rPr>
          <w:rFonts w:ascii="Arial" w:hAnsi="Arial" w:cs="Arial"/>
          <w:sz w:val="21"/>
          <w:szCs w:val="21"/>
        </w:rPr>
        <w:t>Odpowiedź Koncesjonariusza na reklamację udzielana jest w sposób przystępny i zrozumiały, oraz zawiera w szczególności:</w:t>
      </w:r>
    </w:p>
    <w:p w14:paraId="005F66C1" w14:textId="77777777" w:rsidR="00DB6FF3" w:rsidRDefault="00DB6FF3" w:rsidP="00DB6FF3">
      <w:pPr>
        <w:pStyle w:val="Akapitzlist"/>
        <w:numPr>
          <w:ilvl w:val="0"/>
          <w:numId w:val="47"/>
        </w:numPr>
        <w:spacing w:after="34" w:line="360" w:lineRule="auto"/>
        <w:ind w:left="709" w:hanging="283"/>
        <w:jc w:val="both"/>
        <w:rPr>
          <w:rFonts w:ascii="Arial" w:hAnsi="Arial" w:cs="Arial"/>
          <w:sz w:val="21"/>
          <w:szCs w:val="21"/>
        </w:rPr>
      </w:pPr>
      <w:r>
        <w:rPr>
          <w:rFonts w:ascii="Arial" w:hAnsi="Arial" w:cs="Arial"/>
          <w:sz w:val="21"/>
          <w:szCs w:val="21"/>
        </w:rPr>
        <w:t>uzasadnienie faktyczne i prawne, chyba że reklamacja została rozpatrzona zgodnie z wolą Koncesjodawcy,</w:t>
      </w:r>
    </w:p>
    <w:p w14:paraId="66F5A233" w14:textId="77777777" w:rsidR="00DB6FF3" w:rsidRDefault="00DB6FF3" w:rsidP="00DB6FF3">
      <w:pPr>
        <w:pStyle w:val="Akapitzlist"/>
        <w:numPr>
          <w:ilvl w:val="0"/>
          <w:numId w:val="47"/>
        </w:numPr>
        <w:spacing w:after="34" w:line="360" w:lineRule="auto"/>
        <w:ind w:left="709" w:hanging="283"/>
        <w:jc w:val="both"/>
        <w:rPr>
          <w:rFonts w:ascii="Arial" w:hAnsi="Arial" w:cs="Arial"/>
          <w:sz w:val="21"/>
          <w:szCs w:val="21"/>
        </w:rPr>
      </w:pPr>
      <w:r>
        <w:rPr>
          <w:rFonts w:ascii="Arial" w:hAnsi="Arial" w:cs="Arial"/>
          <w:sz w:val="21"/>
          <w:szCs w:val="21"/>
        </w:rPr>
        <w:t>wyczerpującą informację na temat stanowiska Koncesjonariusza w sprawie skierowanych zastrzeżeń w ramach reklamacji,</w:t>
      </w:r>
    </w:p>
    <w:p w14:paraId="785C5F2F" w14:textId="77777777" w:rsidR="00DB6FF3" w:rsidRDefault="00DB6FF3" w:rsidP="00DB6FF3">
      <w:pPr>
        <w:pStyle w:val="Akapitzlist"/>
        <w:numPr>
          <w:ilvl w:val="0"/>
          <w:numId w:val="47"/>
        </w:numPr>
        <w:spacing w:after="34" w:line="360" w:lineRule="auto"/>
        <w:ind w:left="709" w:hanging="283"/>
        <w:jc w:val="both"/>
        <w:rPr>
          <w:rFonts w:ascii="Arial" w:hAnsi="Arial" w:cs="Arial"/>
          <w:sz w:val="21"/>
          <w:szCs w:val="21"/>
        </w:rPr>
      </w:pPr>
      <w:r>
        <w:rPr>
          <w:rFonts w:ascii="Arial" w:hAnsi="Arial" w:cs="Arial"/>
          <w:sz w:val="21"/>
          <w:szCs w:val="21"/>
        </w:rPr>
        <w:t>imię i nazwisko osoby udzielającej odpowiedzi ze wskazaniem jej stanowiska służbowego,</w:t>
      </w:r>
    </w:p>
    <w:p w14:paraId="0ABC8271" w14:textId="7A29DA1D" w:rsidR="00DB6FF3" w:rsidRDefault="00DB6FF3" w:rsidP="00DB6FF3">
      <w:pPr>
        <w:pStyle w:val="Akapitzlist"/>
        <w:numPr>
          <w:ilvl w:val="0"/>
          <w:numId w:val="47"/>
        </w:numPr>
        <w:spacing w:after="34" w:line="360" w:lineRule="auto"/>
        <w:ind w:left="709" w:hanging="283"/>
        <w:jc w:val="both"/>
        <w:rPr>
          <w:rFonts w:ascii="Arial" w:hAnsi="Arial" w:cs="Arial"/>
          <w:sz w:val="21"/>
          <w:szCs w:val="21"/>
        </w:rPr>
      </w:pPr>
      <w:r>
        <w:rPr>
          <w:rFonts w:ascii="Arial" w:hAnsi="Arial" w:cs="Arial"/>
          <w:sz w:val="21"/>
          <w:szCs w:val="21"/>
        </w:rPr>
        <w:t xml:space="preserve">w przypadku uwzględnienia reklamacji – określenie terminu, w którym roszczenie podniesione w reklamacji rozpatrzonej zgodnie z wolą </w:t>
      </w:r>
      <w:r w:rsidR="00474202">
        <w:rPr>
          <w:rFonts w:ascii="Arial" w:hAnsi="Arial" w:cs="Arial"/>
          <w:sz w:val="21"/>
          <w:szCs w:val="21"/>
        </w:rPr>
        <w:t>Zamawiającego</w:t>
      </w:r>
      <w:r w:rsidR="00BE0135">
        <w:rPr>
          <w:rFonts w:ascii="Arial" w:hAnsi="Arial" w:cs="Arial"/>
          <w:sz w:val="21"/>
          <w:szCs w:val="21"/>
        </w:rPr>
        <w:t xml:space="preserve"> </w:t>
      </w:r>
      <w:r>
        <w:rPr>
          <w:rFonts w:ascii="Arial" w:hAnsi="Arial" w:cs="Arial"/>
          <w:sz w:val="21"/>
          <w:szCs w:val="21"/>
        </w:rPr>
        <w:t xml:space="preserve">zostanie zrealizowane. </w:t>
      </w:r>
    </w:p>
    <w:p w14:paraId="7CE4DFF8" w14:textId="77777777" w:rsidR="00DB6FF3" w:rsidRDefault="00DB6FF3" w:rsidP="00DB6FF3">
      <w:pPr>
        <w:pStyle w:val="Akapitzlist"/>
        <w:spacing w:after="34" w:line="360" w:lineRule="auto"/>
        <w:ind w:left="709"/>
        <w:jc w:val="both"/>
        <w:rPr>
          <w:rFonts w:ascii="Arial" w:hAnsi="Arial" w:cs="Arial"/>
          <w:sz w:val="21"/>
          <w:szCs w:val="21"/>
        </w:rPr>
      </w:pPr>
    </w:p>
    <w:p w14:paraId="737132C3" w14:textId="77777777" w:rsidR="00DB6FF3" w:rsidRDefault="00DB6FF3" w:rsidP="00DB6FF3">
      <w:pPr>
        <w:pStyle w:val="Akapitzlist"/>
        <w:numPr>
          <w:ilvl w:val="0"/>
          <w:numId w:val="41"/>
        </w:numPr>
        <w:spacing w:line="360" w:lineRule="auto"/>
        <w:ind w:left="284" w:hanging="284"/>
        <w:rPr>
          <w:rFonts w:ascii="Arial" w:hAnsi="Arial" w:cs="Arial"/>
          <w:b/>
          <w:sz w:val="21"/>
          <w:szCs w:val="21"/>
        </w:rPr>
      </w:pPr>
      <w:r>
        <w:rPr>
          <w:rFonts w:ascii="Arial" w:hAnsi="Arial" w:cs="Arial"/>
          <w:b/>
          <w:sz w:val="21"/>
          <w:szCs w:val="21"/>
        </w:rPr>
        <w:t xml:space="preserve"> OBSŁUGA REKLAMACJI ZGŁOSZONYCH W RAMACH PROCEDURY CHARGEBACK</w:t>
      </w:r>
    </w:p>
    <w:p w14:paraId="58B564D7" w14:textId="77777777" w:rsidR="00DB6FF3" w:rsidRDefault="00DB6FF3" w:rsidP="00DB6FF3">
      <w:pPr>
        <w:pStyle w:val="Akapitzlist"/>
        <w:spacing w:line="360" w:lineRule="auto"/>
        <w:ind w:left="284"/>
        <w:rPr>
          <w:rFonts w:ascii="Arial" w:hAnsi="Arial" w:cs="Arial"/>
          <w:b/>
          <w:sz w:val="21"/>
          <w:szCs w:val="21"/>
        </w:rPr>
      </w:pPr>
    </w:p>
    <w:p w14:paraId="41EA6BA4" w14:textId="32A175E9" w:rsidR="00DB6FF3" w:rsidRDefault="00714A5C" w:rsidP="00DB6FF3">
      <w:pPr>
        <w:pStyle w:val="Akapitzlist"/>
        <w:numPr>
          <w:ilvl w:val="0"/>
          <w:numId w:val="48"/>
        </w:numPr>
        <w:spacing w:line="360" w:lineRule="auto"/>
        <w:ind w:left="426" w:hanging="426"/>
        <w:jc w:val="both"/>
        <w:rPr>
          <w:rFonts w:ascii="Arial" w:hAnsi="Arial" w:cs="Arial"/>
          <w:b/>
          <w:sz w:val="21"/>
          <w:szCs w:val="21"/>
        </w:rPr>
      </w:pPr>
      <w:r>
        <w:rPr>
          <w:rFonts w:ascii="Arial" w:hAnsi="Arial" w:cs="Arial"/>
          <w:sz w:val="21"/>
          <w:szCs w:val="21"/>
        </w:rPr>
        <w:t xml:space="preserve">Zamawiający </w:t>
      </w:r>
      <w:r w:rsidR="00DB6FF3">
        <w:rPr>
          <w:rFonts w:ascii="Arial" w:hAnsi="Arial" w:cs="Arial"/>
          <w:sz w:val="21"/>
          <w:szCs w:val="21"/>
        </w:rPr>
        <w:t>zobowiązuje się do współpracy z Koncesjonariuszem w procesie obsługi reklamacji Płatności zgłoszonych przez posiadacza karty płatniczej do wydawcy karty płatniczej lub przez wydawcę karty płatniczej (dalej „</w:t>
      </w:r>
      <w:r w:rsidR="00DB6FF3">
        <w:rPr>
          <w:rFonts w:ascii="Arial" w:hAnsi="Arial" w:cs="Arial"/>
          <w:b/>
          <w:sz w:val="21"/>
          <w:szCs w:val="21"/>
        </w:rPr>
        <w:t xml:space="preserve">Procedura </w:t>
      </w:r>
      <w:proofErr w:type="spellStart"/>
      <w:r w:rsidR="00DB6FF3">
        <w:rPr>
          <w:rFonts w:ascii="Arial" w:hAnsi="Arial" w:cs="Arial"/>
          <w:b/>
          <w:sz w:val="21"/>
          <w:szCs w:val="21"/>
        </w:rPr>
        <w:t>chargeback</w:t>
      </w:r>
      <w:proofErr w:type="spellEnd"/>
      <w:r w:rsidR="00DB6FF3">
        <w:rPr>
          <w:rFonts w:ascii="Arial" w:hAnsi="Arial" w:cs="Arial"/>
          <w:sz w:val="21"/>
          <w:szCs w:val="21"/>
        </w:rPr>
        <w:t>”).</w:t>
      </w:r>
    </w:p>
    <w:p w14:paraId="59303CC2" w14:textId="16E6EAD1" w:rsidR="00DB6FF3" w:rsidRPr="00DB6FF3" w:rsidRDefault="00DB6FF3" w:rsidP="00DB6FF3">
      <w:pPr>
        <w:pStyle w:val="Akapitzlist"/>
        <w:numPr>
          <w:ilvl w:val="0"/>
          <w:numId w:val="48"/>
        </w:numPr>
        <w:spacing w:line="360" w:lineRule="auto"/>
        <w:ind w:left="426" w:hanging="426"/>
        <w:jc w:val="both"/>
        <w:rPr>
          <w:rFonts w:ascii="Arial" w:hAnsi="Arial" w:cs="Arial"/>
          <w:b/>
          <w:sz w:val="21"/>
          <w:szCs w:val="21"/>
        </w:rPr>
      </w:pPr>
      <w:r>
        <w:rPr>
          <w:rFonts w:ascii="Arial" w:hAnsi="Arial" w:cs="Arial"/>
          <w:sz w:val="21"/>
          <w:szCs w:val="21"/>
        </w:rPr>
        <w:t xml:space="preserve">Przebieg i zasady rozpatrywania reklamacji w ramach Procedury </w:t>
      </w:r>
      <w:proofErr w:type="spellStart"/>
      <w:r>
        <w:rPr>
          <w:rFonts w:ascii="Arial" w:hAnsi="Arial" w:cs="Arial"/>
          <w:sz w:val="21"/>
          <w:szCs w:val="21"/>
        </w:rPr>
        <w:t>chargeback</w:t>
      </w:r>
      <w:proofErr w:type="spellEnd"/>
      <w:r>
        <w:rPr>
          <w:rFonts w:ascii="Arial" w:hAnsi="Arial" w:cs="Arial"/>
          <w:sz w:val="21"/>
          <w:szCs w:val="21"/>
        </w:rPr>
        <w:t xml:space="preserve"> w sposób szczegółowy określają regulacje systemów Mastercard, Visa oraz innych systemów kart płatniczych obsługiwanych przez Koncesjonariusza w ramach Umowy (dalej „</w:t>
      </w:r>
      <w:r>
        <w:rPr>
          <w:rFonts w:ascii="Arial" w:hAnsi="Arial" w:cs="Arial"/>
          <w:b/>
          <w:sz w:val="21"/>
          <w:szCs w:val="21"/>
        </w:rPr>
        <w:t>Regulacje Organizacji Płatniczych</w:t>
      </w:r>
      <w:r>
        <w:rPr>
          <w:rFonts w:ascii="Arial" w:hAnsi="Arial" w:cs="Arial"/>
          <w:sz w:val="21"/>
          <w:szCs w:val="21"/>
        </w:rPr>
        <w:t xml:space="preserve">”). </w:t>
      </w:r>
      <w:r w:rsidR="00714A5C">
        <w:rPr>
          <w:rFonts w:ascii="Arial" w:hAnsi="Arial" w:cs="Arial"/>
          <w:sz w:val="21"/>
          <w:szCs w:val="21"/>
        </w:rPr>
        <w:t>Zamawiającemu</w:t>
      </w:r>
      <w:r>
        <w:rPr>
          <w:rFonts w:ascii="Arial" w:hAnsi="Arial" w:cs="Arial"/>
          <w:sz w:val="21"/>
          <w:szCs w:val="21"/>
        </w:rPr>
        <w:t xml:space="preserve">, w ramach Procedury </w:t>
      </w:r>
      <w:proofErr w:type="spellStart"/>
      <w:r>
        <w:rPr>
          <w:rFonts w:ascii="Arial" w:hAnsi="Arial" w:cs="Arial"/>
          <w:sz w:val="21"/>
          <w:szCs w:val="21"/>
        </w:rPr>
        <w:t>chargeback</w:t>
      </w:r>
      <w:proofErr w:type="spellEnd"/>
      <w:r>
        <w:rPr>
          <w:rFonts w:ascii="Arial" w:hAnsi="Arial" w:cs="Arial"/>
          <w:sz w:val="21"/>
          <w:szCs w:val="21"/>
        </w:rPr>
        <w:t xml:space="preserve">, przysługują prawa i obowiązki właściwe dla podmiotu akceptującego zapłatę kartą płatniczą, określone przez Regulacje Organizacji Płatniczych. Koncesjonariusz zapewnia udział </w:t>
      </w:r>
      <w:r w:rsidR="00714A5C">
        <w:rPr>
          <w:rFonts w:ascii="Arial" w:hAnsi="Arial" w:cs="Arial"/>
          <w:sz w:val="21"/>
          <w:szCs w:val="21"/>
        </w:rPr>
        <w:t xml:space="preserve">Zamawiającego </w:t>
      </w:r>
      <w:r>
        <w:rPr>
          <w:rFonts w:ascii="Arial" w:hAnsi="Arial" w:cs="Arial"/>
          <w:sz w:val="21"/>
          <w:szCs w:val="21"/>
        </w:rPr>
        <w:t xml:space="preserve">w Procedurze </w:t>
      </w:r>
      <w:proofErr w:type="spellStart"/>
      <w:r>
        <w:rPr>
          <w:rFonts w:ascii="Arial" w:hAnsi="Arial" w:cs="Arial"/>
          <w:sz w:val="21"/>
          <w:szCs w:val="21"/>
        </w:rPr>
        <w:t>chargeback</w:t>
      </w:r>
      <w:proofErr w:type="spellEnd"/>
      <w:r>
        <w:rPr>
          <w:rFonts w:ascii="Arial" w:hAnsi="Arial" w:cs="Arial"/>
          <w:sz w:val="21"/>
          <w:szCs w:val="21"/>
        </w:rPr>
        <w:t>, w sposób zgodny z Regulacjami Organizacji Płatniczych, z zastrzeżeniem ust. 3</w:t>
      </w:r>
      <w:r w:rsidR="00DA553F">
        <w:rPr>
          <w:rFonts w:ascii="Arial" w:hAnsi="Arial" w:cs="Arial"/>
          <w:sz w:val="21"/>
          <w:szCs w:val="21"/>
        </w:rPr>
        <w:t>.</w:t>
      </w:r>
    </w:p>
    <w:p w14:paraId="2A97B193" w14:textId="0EE8F750" w:rsidR="00DB6FF3" w:rsidRDefault="00DB6FF3" w:rsidP="00DB6FF3">
      <w:pPr>
        <w:pStyle w:val="Akapitzlist"/>
        <w:numPr>
          <w:ilvl w:val="0"/>
          <w:numId w:val="48"/>
        </w:numPr>
        <w:spacing w:line="360" w:lineRule="auto"/>
        <w:ind w:left="426" w:hanging="426"/>
        <w:jc w:val="both"/>
        <w:rPr>
          <w:rFonts w:ascii="Arial" w:hAnsi="Arial" w:cs="Arial"/>
          <w:b/>
          <w:sz w:val="21"/>
          <w:szCs w:val="21"/>
        </w:rPr>
      </w:pPr>
      <w:r>
        <w:rPr>
          <w:rFonts w:ascii="Arial" w:hAnsi="Arial" w:cs="Arial"/>
          <w:sz w:val="21"/>
          <w:szCs w:val="21"/>
        </w:rPr>
        <w:t xml:space="preserve">Procedurą </w:t>
      </w:r>
      <w:proofErr w:type="spellStart"/>
      <w:r>
        <w:rPr>
          <w:rFonts w:ascii="Arial" w:hAnsi="Arial" w:cs="Arial"/>
          <w:sz w:val="21"/>
          <w:szCs w:val="21"/>
        </w:rPr>
        <w:t>chargeback</w:t>
      </w:r>
      <w:proofErr w:type="spellEnd"/>
      <w:r>
        <w:rPr>
          <w:rFonts w:ascii="Arial" w:hAnsi="Arial" w:cs="Arial"/>
          <w:sz w:val="21"/>
          <w:szCs w:val="21"/>
        </w:rPr>
        <w:t xml:space="preserve"> nie są objęte zwroty płatności dokonanych prawidłowo na rachunki bankowe </w:t>
      </w:r>
      <w:r w:rsidR="00714A5C">
        <w:rPr>
          <w:rFonts w:ascii="Arial" w:hAnsi="Arial" w:cs="Arial"/>
          <w:sz w:val="21"/>
          <w:szCs w:val="21"/>
        </w:rPr>
        <w:t xml:space="preserve">Zamawiającego </w:t>
      </w:r>
      <w:r>
        <w:rPr>
          <w:rFonts w:ascii="Arial" w:hAnsi="Arial" w:cs="Arial"/>
          <w:sz w:val="21"/>
          <w:szCs w:val="21"/>
        </w:rPr>
        <w:t xml:space="preserve">i sądów powszechnych. W takim przypadku zastosowanie mają odpowiednie procedury dotyczące zwrotu należności wpłaconych na rachunki </w:t>
      </w:r>
      <w:r w:rsidR="00714A5C">
        <w:rPr>
          <w:rFonts w:ascii="Arial" w:hAnsi="Arial" w:cs="Arial"/>
          <w:sz w:val="21"/>
          <w:szCs w:val="21"/>
        </w:rPr>
        <w:lastRenderedPageBreak/>
        <w:t xml:space="preserve">Zamawiającego </w:t>
      </w:r>
      <w:r>
        <w:rPr>
          <w:rFonts w:ascii="Arial" w:hAnsi="Arial" w:cs="Arial"/>
          <w:sz w:val="21"/>
          <w:szCs w:val="21"/>
        </w:rPr>
        <w:t>i sądów powszechnych, w szczególności dokonywane po wydaniu stosownych zarządzeń o zwrocie.</w:t>
      </w:r>
    </w:p>
    <w:p w14:paraId="188418BD" w14:textId="1A648039" w:rsidR="00DB6FF3" w:rsidRDefault="00DB6FF3" w:rsidP="00DB6FF3">
      <w:pPr>
        <w:pStyle w:val="Akapitzlist"/>
        <w:numPr>
          <w:ilvl w:val="0"/>
          <w:numId w:val="48"/>
        </w:numPr>
        <w:spacing w:line="360" w:lineRule="auto"/>
        <w:ind w:left="426" w:hanging="426"/>
        <w:jc w:val="both"/>
        <w:rPr>
          <w:rFonts w:ascii="Arial" w:hAnsi="Arial" w:cs="Arial"/>
          <w:b/>
          <w:sz w:val="21"/>
          <w:szCs w:val="21"/>
        </w:rPr>
      </w:pPr>
      <w:r>
        <w:rPr>
          <w:rFonts w:ascii="Arial" w:hAnsi="Arial" w:cs="Arial"/>
          <w:sz w:val="21"/>
          <w:szCs w:val="21"/>
        </w:rPr>
        <w:t xml:space="preserve">W przypadku </w:t>
      </w:r>
      <w:r w:rsidRPr="004025D3">
        <w:rPr>
          <w:rFonts w:ascii="Arial" w:hAnsi="Arial" w:cs="Arial"/>
          <w:sz w:val="21"/>
          <w:szCs w:val="21"/>
        </w:rPr>
        <w:t xml:space="preserve">otrzymania przez Koncesjonariusza informacji o złożeniu reklamacji Płatności w ramach Procedury </w:t>
      </w:r>
      <w:proofErr w:type="spellStart"/>
      <w:r w:rsidRPr="004025D3">
        <w:rPr>
          <w:rFonts w:ascii="Arial" w:hAnsi="Arial" w:cs="Arial"/>
          <w:sz w:val="21"/>
          <w:szCs w:val="21"/>
        </w:rPr>
        <w:t>chargeback</w:t>
      </w:r>
      <w:proofErr w:type="spellEnd"/>
      <w:r w:rsidRPr="004025D3">
        <w:rPr>
          <w:rFonts w:ascii="Arial" w:hAnsi="Arial" w:cs="Arial"/>
          <w:sz w:val="21"/>
          <w:szCs w:val="21"/>
        </w:rPr>
        <w:t xml:space="preserve">, Koncesjonariusz zobowiązuje się przekazać </w:t>
      </w:r>
      <w:r w:rsidR="00CA046A" w:rsidRPr="004025D3">
        <w:rPr>
          <w:rFonts w:ascii="Arial" w:hAnsi="Arial" w:cs="Arial"/>
          <w:sz w:val="21"/>
          <w:szCs w:val="21"/>
        </w:rPr>
        <w:t xml:space="preserve">Zamawiającemu </w:t>
      </w:r>
      <w:r w:rsidRPr="008645C1">
        <w:rPr>
          <w:rFonts w:ascii="Arial" w:hAnsi="Arial" w:cs="Arial"/>
          <w:sz w:val="21"/>
          <w:szCs w:val="21"/>
        </w:rPr>
        <w:t>na adres e-mail</w:t>
      </w:r>
      <w:r w:rsidR="006B3DB8" w:rsidRPr="008645C1">
        <w:rPr>
          <w:rFonts w:ascii="Arial" w:hAnsi="Arial" w:cs="Arial"/>
          <w:sz w:val="21"/>
          <w:szCs w:val="21"/>
        </w:rPr>
        <w:t xml:space="preserve"> wskazany przez</w:t>
      </w:r>
      <w:r w:rsidR="006B3DB8" w:rsidRPr="004025D3">
        <w:rPr>
          <w:rFonts w:ascii="Arial" w:hAnsi="Arial" w:cs="Arial"/>
          <w:sz w:val="21"/>
          <w:szCs w:val="21"/>
        </w:rPr>
        <w:t xml:space="preserve"> </w:t>
      </w:r>
      <w:r w:rsidR="00CA046A" w:rsidRPr="004025D3">
        <w:rPr>
          <w:rFonts w:ascii="Arial" w:hAnsi="Arial" w:cs="Arial"/>
          <w:sz w:val="21"/>
          <w:szCs w:val="21"/>
        </w:rPr>
        <w:t xml:space="preserve">Zamawiającego  </w:t>
      </w:r>
      <w:r w:rsidRPr="008645C1">
        <w:rPr>
          <w:rFonts w:ascii="Arial" w:hAnsi="Arial" w:cs="Arial"/>
          <w:sz w:val="21"/>
          <w:szCs w:val="21"/>
        </w:rPr>
        <w:t>informację o wpłynięciu reklamacji</w:t>
      </w:r>
      <w:r w:rsidRPr="004025D3">
        <w:rPr>
          <w:rFonts w:ascii="Arial" w:hAnsi="Arial" w:cs="Arial"/>
          <w:sz w:val="21"/>
          <w:szCs w:val="21"/>
        </w:rPr>
        <w:t xml:space="preserve"> i jej szczegółach</w:t>
      </w:r>
      <w:r>
        <w:rPr>
          <w:rFonts w:ascii="Arial" w:hAnsi="Arial" w:cs="Arial"/>
          <w:sz w:val="21"/>
          <w:szCs w:val="21"/>
        </w:rPr>
        <w:t xml:space="preserve"> oraz wezwie </w:t>
      </w:r>
      <w:r w:rsidR="00CA046A">
        <w:rPr>
          <w:rFonts w:ascii="Arial" w:hAnsi="Arial" w:cs="Arial"/>
          <w:sz w:val="21"/>
          <w:szCs w:val="21"/>
        </w:rPr>
        <w:t xml:space="preserve">Zamawiającego </w:t>
      </w:r>
      <w:r>
        <w:rPr>
          <w:rFonts w:ascii="Arial" w:hAnsi="Arial" w:cs="Arial"/>
          <w:sz w:val="21"/>
          <w:szCs w:val="21"/>
        </w:rPr>
        <w:t xml:space="preserve">do przedstawienia w terminie </w:t>
      </w:r>
      <w:r w:rsidR="00283B7A">
        <w:rPr>
          <w:rFonts w:ascii="Arial" w:hAnsi="Arial" w:cs="Arial"/>
          <w:sz w:val="21"/>
          <w:szCs w:val="21"/>
        </w:rPr>
        <w:t>dziesięciu (</w:t>
      </w:r>
      <w:r w:rsidR="00DF77FE">
        <w:rPr>
          <w:rFonts w:ascii="Arial" w:hAnsi="Arial" w:cs="Arial"/>
          <w:sz w:val="21"/>
          <w:szCs w:val="21"/>
        </w:rPr>
        <w:t>10</w:t>
      </w:r>
      <w:r w:rsidR="00283B7A">
        <w:rPr>
          <w:rFonts w:ascii="Arial" w:hAnsi="Arial" w:cs="Arial"/>
          <w:sz w:val="21"/>
          <w:szCs w:val="21"/>
        </w:rPr>
        <w:t>)</w:t>
      </w:r>
      <w:r>
        <w:rPr>
          <w:rFonts w:ascii="Arial" w:hAnsi="Arial" w:cs="Arial"/>
          <w:sz w:val="21"/>
          <w:szCs w:val="21"/>
        </w:rPr>
        <w:t xml:space="preserve"> dni stanowiska </w:t>
      </w:r>
      <w:r w:rsidR="00CA046A">
        <w:rPr>
          <w:rFonts w:ascii="Arial" w:hAnsi="Arial" w:cs="Arial"/>
          <w:sz w:val="21"/>
          <w:szCs w:val="21"/>
        </w:rPr>
        <w:t xml:space="preserve">Zamawiającego </w:t>
      </w:r>
      <w:r>
        <w:rPr>
          <w:rFonts w:ascii="Arial" w:hAnsi="Arial" w:cs="Arial"/>
          <w:sz w:val="21"/>
          <w:szCs w:val="21"/>
        </w:rPr>
        <w:t xml:space="preserve">w sprawie złożonej reklamacji, w szczególności do przedstawienia dokumentów potwierdzających  wykonanie zobowiązania </w:t>
      </w:r>
      <w:r w:rsidR="00CA046A">
        <w:rPr>
          <w:rFonts w:ascii="Arial" w:hAnsi="Arial" w:cs="Arial"/>
          <w:sz w:val="21"/>
          <w:szCs w:val="21"/>
        </w:rPr>
        <w:t xml:space="preserve">Zamawiającego </w:t>
      </w:r>
      <w:r>
        <w:rPr>
          <w:rFonts w:ascii="Arial" w:hAnsi="Arial" w:cs="Arial"/>
          <w:sz w:val="21"/>
          <w:szCs w:val="21"/>
        </w:rPr>
        <w:t xml:space="preserve">lub sądów powszechnych wobec Użytkownika, tytułem którego dokonano Płatności. </w:t>
      </w:r>
    </w:p>
    <w:p w14:paraId="1EB5D750" w14:textId="0EBDF499" w:rsidR="00DB6FF3" w:rsidRDefault="00DB6FF3" w:rsidP="00DB6FF3">
      <w:pPr>
        <w:pStyle w:val="Akapitzlist"/>
        <w:numPr>
          <w:ilvl w:val="0"/>
          <w:numId w:val="48"/>
        </w:numPr>
        <w:spacing w:line="360" w:lineRule="auto"/>
        <w:ind w:left="426" w:hanging="426"/>
        <w:jc w:val="both"/>
        <w:rPr>
          <w:rFonts w:ascii="Arial" w:hAnsi="Arial" w:cs="Arial"/>
          <w:b/>
          <w:sz w:val="21"/>
          <w:szCs w:val="21"/>
        </w:rPr>
      </w:pPr>
      <w:r>
        <w:rPr>
          <w:rFonts w:ascii="Arial" w:hAnsi="Arial" w:cs="Arial"/>
          <w:sz w:val="21"/>
          <w:szCs w:val="21"/>
        </w:rPr>
        <w:t xml:space="preserve">Koncesjonariusz zobowiązuje się przekazać stanowisko </w:t>
      </w:r>
      <w:r w:rsidR="001100FC">
        <w:rPr>
          <w:rFonts w:ascii="Arial" w:hAnsi="Arial" w:cs="Arial"/>
          <w:sz w:val="21"/>
          <w:szCs w:val="21"/>
        </w:rPr>
        <w:t>Zamawiającego</w:t>
      </w:r>
      <w:r>
        <w:rPr>
          <w:rFonts w:ascii="Arial" w:hAnsi="Arial" w:cs="Arial"/>
          <w:sz w:val="21"/>
          <w:szCs w:val="21"/>
        </w:rPr>
        <w:t xml:space="preserve">, o którym mowa w punkcie 3 powyżej, do wydawcy karty płatniczej (bank) w terminie </w:t>
      </w:r>
      <w:r w:rsidR="00283B7A">
        <w:rPr>
          <w:rFonts w:ascii="Arial" w:hAnsi="Arial" w:cs="Arial"/>
          <w:sz w:val="21"/>
          <w:szCs w:val="21"/>
        </w:rPr>
        <w:t>dwóch (</w:t>
      </w:r>
      <w:r>
        <w:rPr>
          <w:rFonts w:ascii="Arial" w:hAnsi="Arial" w:cs="Arial"/>
          <w:sz w:val="21"/>
          <w:szCs w:val="21"/>
        </w:rPr>
        <w:t>2</w:t>
      </w:r>
      <w:r w:rsidR="00283B7A">
        <w:rPr>
          <w:rFonts w:ascii="Arial" w:hAnsi="Arial" w:cs="Arial"/>
          <w:sz w:val="21"/>
          <w:szCs w:val="21"/>
        </w:rPr>
        <w:t>)</w:t>
      </w:r>
      <w:r>
        <w:rPr>
          <w:rFonts w:ascii="Arial" w:hAnsi="Arial" w:cs="Arial"/>
          <w:sz w:val="21"/>
          <w:szCs w:val="21"/>
        </w:rPr>
        <w:t xml:space="preserve"> dni roboczych od otrzymania stanowiska </w:t>
      </w:r>
      <w:r w:rsidR="001100FC">
        <w:rPr>
          <w:rFonts w:ascii="Arial" w:hAnsi="Arial" w:cs="Arial"/>
          <w:sz w:val="21"/>
          <w:szCs w:val="21"/>
        </w:rPr>
        <w:t>Zamawiającego</w:t>
      </w:r>
      <w:r>
        <w:rPr>
          <w:rFonts w:ascii="Arial" w:hAnsi="Arial" w:cs="Arial"/>
          <w:sz w:val="21"/>
          <w:szCs w:val="21"/>
        </w:rPr>
        <w:t>.</w:t>
      </w:r>
    </w:p>
    <w:p w14:paraId="4111EAEF" w14:textId="2ABA6455" w:rsidR="00DB6FF3" w:rsidRDefault="00DB6FF3" w:rsidP="00DB6FF3">
      <w:pPr>
        <w:pStyle w:val="Akapitzlist"/>
        <w:numPr>
          <w:ilvl w:val="0"/>
          <w:numId w:val="48"/>
        </w:numPr>
        <w:spacing w:line="360" w:lineRule="auto"/>
        <w:ind w:left="426" w:hanging="426"/>
        <w:jc w:val="both"/>
        <w:rPr>
          <w:rFonts w:ascii="Arial" w:hAnsi="Arial" w:cs="Arial"/>
          <w:sz w:val="21"/>
          <w:szCs w:val="21"/>
        </w:rPr>
      </w:pPr>
      <w:r>
        <w:rPr>
          <w:rFonts w:ascii="Arial" w:hAnsi="Arial" w:cs="Arial"/>
          <w:sz w:val="21"/>
          <w:szCs w:val="21"/>
        </w:rPr>
        <w:t xml:space="preserve">W przypadku uznania reklamacji złożonej w ramach Procedury </w:t>
      </w:r>
      <w:proofErr w:type="spellStart"/>
      <w:r>
        <w:rPr>
          <w:rFonts w:ascii="Arial" w:hAnsi="Arial" w:cs="Arial"/>
          <w:sz w:val="21"/>
          <w:szCs w:val="21"/>
        </w:rPr>
        <w:t>chargeback</w:t>
      </w:r>
      <w:proofErr w:type="spellEnd"/>
      <w:r>
        <w:rPr>
          <w:rFonts w:ascii="Arial" w:hAnsi="Arial" w:cs="Arial"/>
          <w:sz w:val="21"/>
          <w:szCs w:val="21"/>
        </w:rPr>
        <w:t xml:space="preserve"> za uzasadnioną i nieuwzględnienia odmiennego stanowiska </w:t>
      </w:r>
      <w:r w:rsidR="00A55A7F">
        <w:rPr>
          <w:rFonts w:ascii="Arial" w:hAnsi="Arial" w:cs="Arial"/>
          <w:sz w:val="21"/>
          <w:szCs w:val="21"/>
        </w:rPr>
        <w:t>Zamawiającego</w:t>
      </w:r>
      <w:r>
        <w:rPr>
          <w:rFonts w:ascii="Arial" w:hAnsi="Arial" w:cs="Arial"/>
          <w:sz w:val="21"/>
          <w:szCs w:val="21"/>
        </w:rPr>
        <w:t xml:space="preserve">, a następnie zwrotnego obciążenia Koncesjonariusza kwotą Płatności, </w:t>
      </w:r>
      <w:r w:rsidR="00A55A7F">
        <w:rPr>
          <w:rFonts w:ascii="Arial" w:hAnsi="Arial" w:cs="Arial"/>
          <w:sz w:val="21"/>
          <w:szCs w:val="21"/>
        </w:rPr>
        <w:t xml:space="preserve">Zamawiający </w:t>
      </w:r>
      <w:r>
        <w:rPr>
          <w:rFonts w:ascii="Arial" w:hAnsi="Arial" w:cs="Arial"/>
          <w:sz w:val="21"/>
          <w:szCs w:val="21"/>
        </w:rPr>
        <w:t xml:space="preserve">nie przysługuje Rozliczenie z tytułu reklamowanej Płatności, a otrzymane wcześniej w ramach Rozliczenia kwoty wynikające z Wartości Płatności podlegają zwrotowi na rzecz Koncesjonariusza. Zwrot następuje przez potrącenie wierzytelności Koncesjonariusza o zwrot kwoty reklamowanej Płatności z wierzytelnością </w:t>
      </w:r>
      <w:r w:rsidR="00A55A7F">
        <w:rPr>
          <w:rFonts w:ascii="Arial" w:hAnsi="Arial" w:cs="Arial"/>
          <w:sz w:val="21"/>
          <w:szCs w:val="21"/>
        </w:rPr>
        <w:t xml:space="preserve">Zamawiającego </w:t>
      </w:r>
      <w:r>
        <w:rPr>
          <w:rFonts w:ascii="Arial" w:hAnsi="Arial" w:cs="Arial"/>
          <w:sz w:val="21"/>
          <w:szCs w:val="21"/>
        </w:rPr>
        <w:t xml:space="preserve">o Rozliczenie z tytułu bieżących Płatności. </w:t>
      </w:r>
    </w:p>
    <w:p w14:paraId="676EA89D" w14:textId="4BA7E865" w:rsidR="00DB6FF3" w:rsidRDefault="006B4298" w:rsidP="00DB6FF3">
      <w:pPr>
        <w:pStyle w:val="Akapitzlist"/>
        <w:numPr>
          <w:ilvl w:val="0"/>
          <w:numId w:val="48"/>
        </w:numPr>
        <w:spacing w:line="360" w:lineRule="auto"/>
        <w:ind w:left="426" w:hanging="426"/>
        <w:jc w:val="both"/>
        <w:rPr>
          <w:rFonts w:ascii="Arial" w:hAnsi="Arial" w:cs="Arial"/>
          <w:sz w:val="21"/>
          <w:szCs w:val="21"/>
        </w:rPr>
      </w:pPr>
      <w:r>
        <w:rPr>
          <w:rFonts w:ascii="Arial" w:hAnsi="Arial" w:cs="Arial"/>
          <w:sz w:val="21"/>
          <w:szCs w:val="21"/>
        </w:rPr>
        <w:t xml:space="preserve">Zamawiającemu </w:t>
      </w:r>
      <w:r w:rsidR="00DB6FF3">
        <w:rPr>
          <w:rFonts w:ascii="Arial" w:hAnsi="Arial" w:cs="Arial"/>
          <w:sz w:val="21"/>
          <w:szCs w:val="21"/>
        </w:rPr>
        <w:t xml:space="preserve">przysługuje możliwość złożenia odwołania od rozstrzygnięcia wydawcy karty płatniczej w ramach Procedury </w:t>
      </w:r>
      <w:proofErr w:type="spellStart"/>
      <w:r w:rsidR="00DB6FF3">
        <w:rPr>
          <w:rFonts w:ascii="Arial" w:hAnsi="Arial" w:cs="Arial"/>
          <w:sz w:val="21"/>
          <w:szCs w:val="21"/>
        </w:rPr>
        <w:t>chargeback</w:t>
      </w:r>
      <w:proofErr w:type="spellEnd"/>
      <w:r w:rsidR="00DB6FF3">
        <w:rPr>
          <w:rFonts w:ascii="Arial" w:hAnsi="Arial" w:cs="Arial"/>
          <w:sz w:val="21"/>
          <w:szCs w:val="21"/>
        </w:rPr>
        <w:t xml:space="preserve">, na zasadach określonych w Regulacjach Organizacji Płatniczych. </w:t>
      </w:r>
    </w:p>
    <w:p w14:paraId="1B478E6A" w14:textId="34DD4740" w:rsidR="00DB6FF3" w:rsidRDefault="00DB6FF3" w:rsidP="00232F01">
      <w:pPr>
        <w:pStyle w:val="Akapitzlist"/>
        <w:numPr>
          <w:ilvl w:val="0"/>
          <w:numId w:val="48"/>
        </w:numPr>
        <w:spacing w:line="360" w:lineRule="auto"/>
        <w:ind w:left="426"/>
        <w:jc w:val="both"/>
        <w:rPr>
          <w:rFonts w:ascii="Arial" w:hAnsi="Arial" w:cs="Arial"/>
          <w:sz w:val="21"/>
          <w:szCs w:val="21"/>
        </w:rPr>
      </w:pPr>
      <w:r>
        <w:rPr>
          <w:rFonts w:ascii="Arial" w:hAnsi="Arial" w:cs="Arial"/>
          <w:sz w:val="21"/>
          <w:szCs w:val="21"/>
        </w:rPr>
        <w:t xml:space="preserve">Koncesjonariusz zobowiązuje się do poinformowania </w:t>
      </w:r>
      <w:r w:rsidR="006B4298">
        <w:rPr>
          <w:rFonts w:ascii="Arial" w:hAnsi="Arial" w:cs="Arial"/>
          <w:sz w:val="21"/>
          <w:szCs w:val="21"/>
        </w:rPr>
        <w:t xml:space="preserve">Zamawiającego </w:t>
      </w:r>
      <w:r>
        <w:rPr>
          <w:rFonts w:ascii="Arial" w:hAnsi="Arial" w:cs="Arial"/>
          <w:sz w:val="21"/>
          <w:szCs w:val="21"/>
        </w:rPr>
        <w:t>o wszelkich zmianach Regulacji Organizacji Płatniczych</w:t>
      </w:r>
      <w:r w:rsidR="00054EE1">
        <w:rPr>
          <w:rFonts w:ascii="Arial" w:hAnsi="Arial" w:cs="Arial"/>
          <w:sz w:val="21"/>
          <w:szCs w:val="21"/>
        </w:rPr>
        <w:t xml:space="preserve"> mających wpływ na prawa </w:t>
      </w:r>
      <w:r w:rsidR="00C1266B">
        <w:rPr>
          <w:rFonts w:ascii="Arial" w:hAnsi="Arial" w:cs="Arial"/>
          <w:sz w:val="21"/>
          <w:szCs w:val="21"/>
        </w:rPr>
        <w:t>lub</w:t>
      </w:r>
      <w:r w:rsidR="00054EE1">
        <w:rPr>
          <w:rFonts w:ascii="Arial" w:hAnsi="Arial" w:cs="Arial"/>
          <w:sz w:val="21"/>
          <w:szCs w:val="21"/>
        </w:rPr>
        <w:t xml:space="preserve"> obowiązki </w:t>
      </w:r>
      <w:r w:rsidR="00856BEA">
        <w:rPr>
          <w:rFonts w:ascii="Arial" w:hAnsi="Arial" w:cs="Arial"/>
          <w:sz w:val="21"/>
          <w:szCs w:val="21"/>
        </w:rPr>
        <w:t xml:space="preserve">Zamawiającego </w:t>
      </w:r>
      <w:r w:rsidR="00054EE1">
        <w:rPr>
          <w:rFonts w:ascii="Arial" w:hAnsi="Arial" w:cs="Arial"/>
          <w:sz w:val="21"/>
          <w:szCs w:val="21"/>
        </w:rPr>
        <w:t xml:space="preserve">w ramach Procedury </w:t>
      </w:r>
      <w:proofErr w:type="spellStart"/>
      <w:r w:rsidR="00054EE1">
        <w:rPr>
          <w:rFonts w:ascii="Arial" w:hAnsi="Arial" w:cs="Arial"/>
          <w:sz w:val="21"/>
          <w:szCs w:val="21"/>
        </w:rPr>
        <w:t>chargeback</w:t>
      </w:r>
      <w:proofErr w:type="spellEnd"/>
      <w:r>
        <w:rPr>
          <w:rFonts w:ascii="Arial" w:hAnsi="Arial" w:cs="Arial"/>
          <w:sz w:val="21"/>
          <w:szCs w:val="21"/>
        </w:rPr>
        <w:t xml:space="preserve">, w tym do przekazania nowego brzmienia Regulacji Organizacji Płatniczych co najmniej </w:t>
      </w:r>
      <w:r w:rsidR="00283B7A">
        <w:rPr>
          <w:rFonts w:ascii="Arial" w:hAnsi="Arial" w:cs="Arial"/>
          <w:sz w:val="21"/>
          <w:szCs w:val="21"/>
        </w:rPr>
        <w:t>czternaście (</w:t>
      </w:r>
      <w:r>
        <w:rPr>
          <w:rFonts w:ascii="Arial" w:hAnsi="Arial" w:cs="Arial"/>
          <w:sz w:val="21"/>
          <w:szCs w:val="21"/>
        </w:rPr>
        <w:t>14</w:t>
      </w:r>
      <w:r w:rsidR="00283B7A">
        <w:rPr>
          <w:rFonts w:ascii="Arial" w:hAnsi="Arial" w:cs="Arial"/>
          <w:sz w:val="21"/>
          <w:szCs w:val="21"/>
        </w:rPr>
        <w:t>)</w:t>
      </w:r>
      <w:r>
        <w:rPr>
          <w:rFonts w:ascii="Arial" w:hAnsi="Arial" w:cs="Arial"/>
          <w:sz w:val="21"/>
          <w:szCs w:val="21"/>
        </w:rPr>
        <w:t xml:space="preserve"> dni przed wejściem w życie wspomnianych zmian. W przypadku braku realizacji przez Koncesjonariusza obowiązku, o którym mowa w zdaniu pierwszym niniejszego punktu, </w:t>
      </w:r>
      <w:r w:rsidR="00856BEA">
        <w:rPr>
          <w:rFonts w:ascii="Arial" w:hAnsi="Arial" w:cs="Arial"/>
          <w:sz w:val="21"/>
          <w:szCs w:val="21"/>
        </w:rPr>
        <w:t xml:space="preserve">Zamawiający </w:t>
      </w:r>
      <w:r>
        <w:rPr>
          <w:rFonts w:ascii="Arial" w:hAnsi="Arial" w:cs="Arial"/>
          <w:sz w:val="21"/>
          <w:szCs w:val="21"/>
        </w:rPr>
        <w:t>nie będzie zobowiązany do wykonywania obowiązków wynikających z nowych bądź zmienionych postanowień Regulacji Organizacji Płatniczych.</w:t>
      </w:r>
    </w:p>
    <w:p w14:paraId="55D65241" w14:textId="77777777" w:rsidR="003B5F58" w:rsidRPr="00DB6FF3" w:rsidRDefault="003B5F58" w:rsidP="00DB6FF3"/>
    <w:sectPr w:rsidR="003B5F58" w:rsidRPr="00DB6FF3" w:rsidSect="00622DFD">
      <w:headerReference w:type="default" r:id="rId14"/>
      <w:footerReference w:type="default" r:id="rId15"/>
      <w:footerReference w:type="first" r:id="rId16"/>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E7204" w15:done="0"/>
  <w15:commentEx w15:paraId="7CDAFA11" w15:paraIdParent="1A1E7204" w15:done="0"/>
  <w15:commentEx w15:paraId="319FC06F" w15:done="0"/>
  <w15:commentEx w15:paraId="1D08B43C" w15:done="0"/>
  <w15:commentEx w15:paraId="1F5FC196" w15:paraIdParent="1D08B43C" w15:done="0"/>
  <w15:commentEx w15:paraId="362A15C7" w15:done="0"/>
  <w15:commentEx w15:paraId="22540191" w15:done="0"/>
  <w15:commentEx w15:paraId="221137E0" w15:done="0"/>
  <w15:commentEx w15:paraId="71F71EC9" w15:done="0"/>
  <w15:commentEx w15:paraId="6E6EB74E" w15:paraIdParent="71F71E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4C3FE" w14:textId="77777777" w:rsidR="003D504F" w:rsidRDefault="003D504F" w:rsidP="00622DFD">
      <w:pPr>
        <w:spacing w:after="0" w:line="240" w:lineRule="auto"/>
      </w:pPr>
      <w:r>
        <w:separator/>
      </w:r>
    </w:p>
  </w:endnote>
  <w:endnote w:type="continuationSeparator" w:id="0">
    <w:p w14:paraId="2D16E901" w14:textId="77777777" w:rsidR="003D504F" w:rsidRDefault="003D504F" w:rsidP="0062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E Inspira">
    <w:altName w:val="Calibri"/>
    <w:charset w:val="EE"/>
    <w:family w:val="swiss"/>
    <w:pitch w:val="variable"/>
    <w:sig w:usb0="00000001"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598177"/>
      <w:docPartObj>
        <w:docPartGallery w:val="Page Numbers (Bottom of Page)"/>
        <w:docPartUnique/>
      </w:docPartObj>
    </w:sdtPr>
    <w:sdtEndPr/>
    <w:sdtContent>
      <w:sdt>
        <w:sdtPr>
          <w:id w:val="941429647"/>
          <w:docPartObj>
            <w:docPartGallery w:val="Page Numbers (Top of Page)"/>
            <w:docPartUnique/>
          </w:docPartObj>
        </w:sdtPr>
        <w:sdtEndPr/>
        <w:sdtContent>
          <w:p w14:paraId="51E95715" w14:textId="77777777" w:rsidR="001778F8" w:rsidRDefault="001778F8">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161956">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61956">
              <w:rPr>
                <w:b/>
                <w:bCs/>
                <w:noProof/>
              </w:rPr>
              <w:t>5</w:t>
            </w:r>
            <w:r>
              <w:rPr>
                <w:b/>
                <w:bCs/>
                <w:sz w:val="24"/>
                <w:szCs w:val="24"/>
              </w:rPr>
              <w:fldChar w:fldCharType="end"/>
            </w:r>
          </w:p>
        </w:sdtContent>
      </w:sdt>
    </w:sdtContent>
  </w:sdt>
  <w:p w14:paraId="7FBEA2B5" w14:textId="77777777" w:rsidR="001778F8" w:rsidRDefault="001778F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2624"/>
      <w:docPartObj>
        <w:docPartGallery w:val="Page Numbers (Bottom of Page)"/>
        <w:docPartUnique/>
      </w:docPartObj>
    </w:sdtPr>
    <w:sdtEndPr/>
    <w:sdtContent>
      <w:sdt>
        <w:sdtPr>
          <w:id w:val="1728636285"/>
          <w:docPartObj>
            <w:docPartGallery w:val="Page Numbers (Top of Page)"/>
            <w:docPartUnique/>
          </w:docPartObj>
        </w:sdtPr>
        <w:sdtEndPr/>
        <w:sdtContent>
          <w:p w14:paraId="3F333D42" w14:textId="77777777" w:rsidR="001778F8" w:rsidRDefault="001778F8">
            <w:pPr>
              <w:pStyle w:val="Stopka"/>
              <w:jc w:val="center"/>
            </w:pPr>
            <w:r w:rsidRPr="00123CFB">
              <w:rPr>
                <w:rFonts w:ascii="Arial" w:hAnsi="Arial" w:cs="Arial"/>
                <w:sz w:val="20"/>
                <w:szCs w:val="20"/>
              </w:rPr>
              <w:t xml:space="preserve">Strona </w:t>
            </w:r>
            <w:r w:rsidRPr="00123CFB">
              <w:rPr>
                <w:rFonts w:ascii="Arial" w:hAnsi="Arial" w:cs="Arial"/>
                <w:b/>
                <w:bCs/>
                <w:sz w:val="20"/>
                <w:szCs w:val="20"/>
              </w:rPr>
              <w:fldChar w:fldCharType="begin"/>
            </w:r>
            <w:r w:rsidRPr="00123CFB">
              <w:rPr>
                <w:rFonts w:ascii="Arial" w:hAnsi="Arial" w:cs="Arial"/>
                <w:b/>
                <w:bCs/>
                <w:sz w:val="20"/>
                <w:szCs w:val="20"/>
              </w:rPr>
              <w:instrText>PAGE</w:instrText>
            </w:r>
            <w:r w:rsidRPr="00123CFB">
              <w:rPr>
                <w:rFonts w:ascii="Arial" w:hAnsi="Arial" w:cs="Arial"/>
                <w:b/>
                <w:bCs/>
                <w:sz w:val="20"/>
                <w:szCs w:val="20"/>
              </w:rPr>
              <w:fldChar w:fldCharType="separate"/>
            </w:r>
            <w:r w:rsidR="00161956">
              <w:rPr>
                <w:rFonts w:ascii="Arial" w:hAnsi="Arial" w:cs="Arial"/>
                <w:b/>
                <w:bCs/>
                <w:noProof/>
                <w:sz w:val="20"/>
                <w:szCs w:val="20"/>
              </w:rPr>
              <w:t>1</w:t>
            </w:r>
            <w:r w:rsidRPr="00123CFB">
              <w:rPr>
                <w:rFonts w:ascii="Arial" w:hAnsi="Arial" w:cs="Arial"/>
                <w:b/>
                <w:bCs/>
                <w:sz w:val="20"/>
                <w:szCs w:val="20"/>
              </w:rPr>
              <w:fldChar w:fldCharType="end"/>
            </w:r>
            <w:r w:rsidRPr="00123CFB">
              <w:rPr>
                <w:rFonts w:ascii="Arial" w:hAnsi="Arial" w:cs="Arial"/>
                <w:sz w:val="20"/>
                <w:szCs w:val="20"/>
              </w:rPr>
              <w:t xml:space="preserve"> z </w:t>
            </w:r>
            <w:r w:rsidRPr="00123CFB">
              <w:rPr>
                <w:rFonts w:ascii="Arial" w:hAnsi="Arial" w:cs="Arial"/>
                <w:b/>
                <w:bCs/>
                <w:sz w:val="20"/>
                <w:szCs w:val="20"/>
              </w:rPr>
              <w:fldChar w:fldCharType="begin"/>
            </w:r>
            <w:r w:rsidRPr="00123CFB">
              <w:rPr>
                <w:rFonts w:ascii="Arial" w:hAnsi="Arial" w:cs="Arial"/>
                <w:b/>
                <w:bCs/>
                <w:sz w:val="20"/>
                <w:szCs w:val="20"/>
              </w:rPr>
              <w:instrText>NUMPAGES</w:instrText>
            </w:r>
            <w:r w:rsidRPr="00123CFB">
              <w:rPr>
                <w:rFonts w:ascii="Arial" w:hAnsi="Arial" w:cs="Arial"/>
                <w:b/>
                <w:bCs/>
                <w:sz w:val="20"/>
                <w:szCs w:val="20"/>
              </w:rPr>
              <w:fldChar w:fldCharType="separate"/>
            </w:r>
            <w:r w:rsidR="00161956">
              <w:rPr>
                <w:rFonts w:ascii="Arial" w:hAnsi="Arial" w:cs="Arial"/>
                <w:b/>
                <w:bCs/>
                <w:noProof/>
                <w:sz w:val="20"/>
                <w:szCs w:val="20"/>
              </w:rPr>
              <w:t>5</w:t>
            </w:r>
            <w:r w:rsidRPr="00123CFB">
              <w:rPr>
                <w:rFonts w:ascii="Arial" w:hAnsi="Arial" w:cs="Arial"/>
                <w:b/>
                <w:bCs/>
                <w:sz w:val="20"/>
                <w:szCs w:val="20"/>
              </w:rPr>
              <w:fldChar w:fldCharType="end"/>
            </w:r>
          </w:p>
        </w:sdtContent>
      </w:sdt>
    </w:sdtContent>
  </w:sdt>
  <w:p w14:paraId="2BC1D5CF" w14:textId="77777777" w:rsidR="001778F8" w:rsidRDefault="001778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75E16" w14:textId="77777777" w:rsidR="003D504F" w:rsidRDefault="003D504F" w:rsidP="00622DFD">
      <w:pPr>
        <w:spacing w:after="0" w:line="240" w:lineRule="auto"/>
      </w:pPr>
      <w:r>
        <w:separator/>
      </w:r>
    </w:p>
  </w:footnote>
  <w:footnote w:type="continuationSeparator" w:id="0">
    <w:p w14:paraId="7B7F35FC" w14:textId="77777777" w:rsidR="003D504F" w:rsidRDefault="003D504F" w:rsidP="0062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4BFC8" w14:textId="77777777" w:rsidR="002C618F" w:rsidRPr="00123CFB" w:rsidRDefault="002C618F" w:rsidP="002F36B0">
    <w:pPr>
      <w:pStyle w:val="Nagwek"/>
      <w:tabs>
        <w:tab w:val="clear" w:pos="4536"/>
        <w:tab w:val="clear" w:pos="9072"/>
        <w:tab w:val="left" w:pos="7516"/>
      </w:tabs>
      <w:rPr>
        <w:rFonts w:ascii="Arial" w:hAnsi="Arial" w:cs="Arial"/>
        <w:sz w:val="20"/>
        <w:szCs w:val="20"/>
      </w:rPr>
    </w:pPr>
    <w:r w:rsidRPr="00123CFB">
      <w:rPr>
        <w:rFonts w:ascii="Arial" w:hAnsi="Arial" w:cs="Arial"/>
        <w:sz w:val="20"/>
        <w:szCs w:val="20"/>
      </w:rPr>
      <w:t xml:space="preserve">Zasady rozpatrywania reklamacji Płatności </w:t>
    </w:r>
    <w:r w:rsidR="002F36B0" w:rsidRPr="00123CFB">
      <w:rPr>
        <w:rFonts w:ascii="Arial" w:hAnsi="Arial" w:cs="Arial"/>
        <w:sz w:val="20"/>
        <w:szCs w:val="20"/>
      </w:rPr>
      <w:tab/>
    </w:r>
  </w:p>
  <w:p w14:paraId="226E1E7F" w14:textId="1D3F45E3" w:rsidR="002C618F" w:rsidRDefault="002C618F" w:rsidP="002C618F">
    <w:pPr>
      <w:pStyle w:val="Nagwek"/>
      <w:pBdr>
        <w:bottom w:val="single" w:sz="12" w:space="1" w:color="auto"/>
      </w:pBdr>
      <w:rPr>
        <w:rFonts w:ascii="Arial" w:hAnsi="Arial" w:cs="Arial"/>
        <w:sz w:val="20"/>
        <w:szCs w:val="20"/>
      </w:rPr>
    </w:pPr>
    <w:r w:rsidRPr="00123CFB">
      <w:rPr>
        <w:rFonts w:ascii="Arial" w:hAnsi="Arial" w:cs="Arial"/>
        <w:sz w:val="20"/>
        <w:szCs w:val="20"/>
      </w:rPr>
      <w:t xml:space="preserve">w ramach Systemu E-Płatności – </w:t>
    </w:r>
  </w:p>
  <w:p w14:paraId="7594A282" w14:textId="77777777" w:rsidR="0053243F" w:rsidRPr="00622DFD" w:rsidRDefault="0053243F">
    <w:pPr>
      <w:pStyle w:val="Nagwek"/>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957"/>
    <w:multiLevelType w:val="hybridMultilevel"/>
    <w:tmpl w:val="57A4B40C"/>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D91C85"/>
    <w:multiLevelType w:val="hybridMultilevel"/>
    <w:tmpl w:val="EEC0C026"/>
    <w:lvl w:ilvl="0" w:tplc="1624D92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A423C7C"/>
    <w:multiLevelType w:val="hybridMultilevel"/>
    <w:tmpl w:val="D32837F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3B6346"/>
    <w:multiLevelType w:val="multilevel"/>
    <w:tmpl w:val="DE62DBFE"/>
    <w:lvl w:ilvl="0">
      <w:start w:val="1"/>
      <w:numFmt w:val="decimal"/>
      <w:lvlText w:val="%1)"/>
      <w:lvlJc w:val="left"/>
      <w:pPr>
        <w:ind w:left="360" w:hanging="360"/>
      </w:pPr>
    </w:lvl>
    <w:lvl w:ilvl="1">
      <w:start w:val="1"/>
      <w:numFmt w:val="lowerLetter"/>
      <w:lvlText w:val="%2)"/>
      <w:lvlJc w:val="left"/>
      <w:pPr>
        <w:ind w:left="720" w:hanging="360"/>
      </w:pPr>
      <w:rPr>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F46417"/>
    <w:multiLevelType w:val="hybridMultilevel"/>
    <w:tmpl w:val="406838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954513C"/>
    <w:multiLevelType w:val="hybridMultilevel"/>
    <w:tmpl w:val="493A8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F05D22"/>
    <w:multiLevelType w:val="hybridMultilevel"/>
    <w:tmpl w:val="2B328BA4"/>
    <w:lvl w:ilvl="0" w:tplc="04150019">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7">
    <w:nsid w:val="26CC1C96"/>
    <w:multiLevelType w:val="hybridMultilevel"/>
    <w:tmpl w:val="B012260A"/>
    <w:lvl w:ilvl="0" w:tplc="CDD028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BA3521"/>
    <w:multiLevelType w:val="hybridMultilevel"/>
    <w:tmpl w:val="0870F7F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8E20E2E"/>
    <w:multiLevelType w:val="hybridMultilevel"/>
    <w:tmpl w:val="4E36FED2"/>
    <w:lvl w:ilvl="0" w:tplc="A492EEF4">
      <w:start w:val="1"/>
      <w:numFmt w:val="decimal"/>
      <w:lvlText w:val="%1."/>
      <w:lvlJc w:val="left"/>
      <w:pPr>
        <w:ind w:left="28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02E318">
      <w:start w:val="1"/>
      <w:numFmt w:val="lowerLetter"/>
      <w:lvlText w:val="%2."/>
      <w:lvlJc w:val="left"/>
      <w:pPr>
        <w:ind w:left="137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2D98A500">
      <w:start w:val="1"/>
      <w:numFmt w:val="lowerRoman"/>
      <w:lvlText w:val="%3"/>
      <w:lvlJc w:val="left"/>
      <w:pPr>
        <w:ind w:left="2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E993C">
      <w:start w:val="1"/>
      <w:numFmt w:val="decimal"/>
      <w:lvlText w:val="%4"/>
      <w:lvlJc w:val="left"/>
      <w:pPr>
        <w:ind w:left="2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062572">
      <w:start w:val="1"/>
      <w:numFmt w:val="lowerLetter"/>
      <w:lvlText w:val="%5"/>
      <w:lvlJc w:val="left"/>
      <w:pPr>
        <w:ind w:left="3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D40090">
      <w:start w:val="1"/>
      <w:numFmt w:val="lowerRoman"/>
      <w:lvlText w:val="%6"/>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EE12B2">
      <w:start w:val="1"/>
      <w:numFmt w:val="decimal"/>
      <w:lvlText w:val="%7"/>
      <w:lvlJc w:val="left"/>
      <w:pPr>
        <w:ind w:left="4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30F41A">
      <w:start w:val="1"/>
      <w:numFmt w:val="lowerLetter"/>
      <w:lvlText w:val="%8"/>
      <w:lvlJc w:val="left"/>
      <w:pPr>
        <w:ind w:left="5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02F0E">
      <w:start w:val="1"/>
      <w:numFmt w:val="lowerRoman"/>
      <w:lvlText w:val="%9"/>
      <w:lvlJc w:val="left"/>
      <w:pPr>
        <w:ind w:left="6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96711D9"/>
    <w:multiLevelType w:val="hybridMultilevel"/>
    <w:tmpl w:val="CC5A2DEE"/>
    <w:lvl w:ilvl="0" w:tplc="04150013">
      <w:start w:val="1"/>
      <w:numFmt w:val="upperRoman"/>
      <w:lvlText w:val="%1."/>
      <w:lvlJc w:val="righ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
    <w:nsid w:val="2FBF5F40"/>
    <w:multiLevelType w:val="hybridMultilevel"/>
    <w:tmpl w:val="D9AAF42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30E92097"/>
    <w:multiLevelType w:val="hybridMultilevel"/>
    <w:tmpl w:val="F8A6AD50"/>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0415000F">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15E1656"/>
    <w:multiLevelType w:val="hybridMultilevel"/>
    <w:tmpl w:val="4F1C5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CC1681"/>
    <w:multiLevelType w:val="hybridMultilevel"/>
    <w:tmpl w:val="12443BD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37FE3A76"/>
    <w:multiLevelType w:val="multilevel"/>
    <w:tmpl w:val="04150025"/>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6">
    <w:nsid w:val="3B893A75"/>
    <w:multiLevelType w:val="hybridMultilevel"/>
    <w:tmpl w:val="CFF0BB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D8F5844"/>
    <w:multiLevelType w:val="hybridMultilevel"/>
    <w:tmpl w:val="F8A6AD50"/>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0415000F">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3DCB61B5"/>
    <w:multiLevelType w:val="hybridMultilevel"/>
    <w:tmpl w:val="99BA09B6"/>
    <w:lvl w:ilvl="0" w:tplc="1A62636C">
      <w:start w:val="1"/>
      <w:numFmt w:val="decimal"/>
      <w:lvlText w:val="%1."/>
      <w:lvlJc w:val="left"/>
      <w:pPr>
        <w:ind w:left="360" w:hanging="360"/>
      </w:pPr>
      <w:rPr>
        <w:rFonts w:ascii="Verdana" w:hAnsi="Verdana" w:cs="Verdana" w:hint="default"/>
        <w:b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162108E"/>
    <w:multiLevelType w:val="hybridMultilevel"/>
    <w:tmpl w:val="859C59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062E44"/>
    <w:multiLevelType w:val="hybridMultilevel"/>
    <w:tmpl w:val="BC9A02F2"/>
    <w:lvl w:ilvl="0" w:tplc="487AF7A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142044"/>
    <w:multiLevelType w:val="hybridMultilevel"/>
    <w:tmpl w:val="2B328BA4"/>
    <w:lvl w:ilvl="0" w:tplc="04150019">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22">
    <w:nsid w:val="50701D8D"/>
    <w:multiLevelType w:val="hybridMultilevel"/>
    <w:tmpl w:val="5EDA49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2281951"/>
    <w:multiLevelType w:val="hybridMultilevel"/>
    <w:tmpl w:val="016A8B92"/>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54191B0F"/>
    <w:multiLevelType w:val="hybridMultilevel"/>
    <w:tmpl w:val="6F4E81C0"/>
    <w:lvl w:ilvl="0" w:tplc="04DCCC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845F23"/>
    <w:multiLevelType w:val="hybridMultilevel"/>
    <w:tmpl w:val="12443BD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560F380C"/>
    <w:multiLevelType w:val="hybridMultilevel"/>
    <w:tmpl w:val="48DECF12"/>
    <w:lvl w:ilvl="0" w:tplc="0409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C6312AA"/>
    <w:multiLevelType w:val="hybridMultilevel"/>
    <w:tmpl w:val="8DCA1D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E3847B6"/>
    <w:multiLevelType w:val="hybridMultilevel"/>
    <w:tmpl w:val="06DEF5F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0EC00FD"/>
    <w:multiLevelType w:val="hybridMultilevel"/>
    <w:tmpl w:val="6EC4F700"/>
    <w:lvl w:ilvl="0" w:tplc="580EA3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3C7A0A"/>
    <w:multiLevelType w:val="hybridMultilevel"/>
    <w:tmpl w:val="6CCC6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397E69"/>
    <w:multiLevelType w:val="hybridMultilevel"/>
    <w:tmpl w:val="BC14E6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DC1467"/>
    <w:multiLevelType w:val="hybridMultilevel"/>
    <w:tmpl w:val="7F460830"/>
    <w:lvl w:ilvl="0" w:tplc="A492EEF4">
      <w:start w:val="1"/>
      <w:numFmt w:val="decimal"/>
      <w:lvlText w:val="%1."/>
      <w:lvlJc w:val="left"/>
      <w:pPr>
        <w:ind w:left="28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973094FE">
      <w:start w:val="1"/>
      <w:numFmt w:val="lowerLetter"/>
      <w:lvlText w:val="%2."/>
      <w:lvlJc w:val="left"/>
      <w:pPr>
        <w:ind w:left="1373"/>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2" w:tplc="2D98A500">
      <w:start w:val="1"/>
      <w:numFmt w:val="lowerRoman"/>
      <w:lvlText w:val="%3"/>
      <w:lvlJc w:val="left"/>
      <w:pPr>
        <w:ind w:left="2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E993C">
      <w:start w:val="1"/>
      <w:numFmt w:val="decimal"/>
      <w:lvlText w:val="%4"/>
      <w:lvlJc w:val="left"/>
      <w:pPr>
        <w:ind w:left="2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062572">
      <w:start w:val="1"/>
      <w:numFmt w:val="lowerLetter"/>
      <w:lvlText w:val="%5"/>
      <w:lvlJc w:val="left"/>
      <w:pPr>
        <w:ind w:left="3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D40090">
      <w:start w:val="1"/>
      <w:numFmt w:val="lowerRoman"/>
      <w:lvlText w:val="%6"/>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EE12B2">
      <w:start w:val="1"/>
      <w:numFmt w:val="decimal"/>
      <w:lvlText w:val="%7"/>
      <w:lvlJc w:val="left"/>
      <w:pPr>
        <w:ind w:left="4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30F41A">
      <w:start w:val="1"/>
      <w:numFmt w:val="lowerLetter"/>
      <w:lvlText w:val="%8"/>
      <w:lvlJc w:val="left"/>
      <w:pPr>
        <w:ind w:left="5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02F0E">
      <w:start w:val="1"/>
      <w:numFmt w:val="lowerRoman"/>
      <w:lvlText w:val="%9"/>
      <w:lvlJc w:val="left"/>
      <w:pPr>
        <w:ind w:left="6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68E4463F"/>
    <w:multiLevelType w:val="hybridMultilevel"/>
    <w:tmpl w:val="2F60CB9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A51064B"/>
    <w:multiLevelType w:val="hybridMultilevel"/>
    <w:tmpl w:val="56B6F250"/>
    <w:lvl w:ilvl="0" w:tplc="66B0CF30">
      <w:start w:val="1"/>
      <w:numFmt w:val="decimal"/>
      <w:lvlText w:val="%1."/>
      <w:lvlJc w:val="left"/>
      <w:pPr>
        <w:tabs>
          <w:tab w:val="num" w:pos="360"/>
        </w:tabs>
        <w:ind w:left="360" w:hanging="360"/>
      </w:pPr>
      <w:rPr>
        <w:rFonts w:hint="default"/>
        <w:b w:val="0"/>
      </w:rPr>
    </w:lvl>
    <w:lvl w:ilvl="1" w:tplc="04150011">
      <w:start w:val="1"/>
      <w:numFmt w:val="decimal"/>
      <w:lvlText w:val="%2)"/>
      <w:lvlJc w:val="left"/>
      <w:pPr>
        <w:tabs>
          <w:tab w:val="num" w:pos="1080"/>
        </w:tabs>
        <w:ind w:left="1080" w:hanging="360"/>
      </w:pPr>
      <w:rPr>
        <w:rFonts w:hint="default"/>
      </w:rPr>
    </w:lvl>
    <w:lvl w:ilvl="2" w:tplc="0415000F">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6BDC2840"/>
    <w:multiLevelType w:val="hybridMultilevel"/>
    <w:tmpl w:val="C2F0259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6C06026E"/>
    <w:multiLevelType w:val="hybridMultilevel"/>
    <w:tmpl w:val="A5B0D590"/>
    <w:lvl w:ilvl="0" w:tplc="135E7250">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06108B7"/>
    <w:multiLevelType w:val="hybridMultilevel"/>
    <w:tmpl w:val="140C5188"/>
    <w:lvl w:ilvl="0" w:tplc="2ED280D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2D77A00"/>
    <w:multiLevelType w:val="hybridMultilevel"/>
    <w:tmpl w:val="3C7857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4856DF0"/>
    <w:multiLevelType w:val="hybridMultilevel"/>
    <w:tmpl w:val="D2D821A2"/>
    <w:lvl w:ilvl="0" w:tplc="90D6DD3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91686A"/>
    <w:multiLevelType w:val="hybridMultilevel"/>
    <w:tmpl w:val="36EAF606"/>
    <w:lvl w:ilvl="0" w:tplc="0F4671D0">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abstractNumId w:val="22"/>
  </w:num>
  <w:num w:numId="2">
    <w:abstractNumId w:val="18"/>
  </w:num>
  <w:num w:numId="3">
    <w:abstractNumId w:val="17"/>
  </w:num>
  <w:num w:numId="4">
    <w:abstractNumId w:val="8"/>
  </w:num>
  <w:num w:numId="5">
    <w:abstractNumId w:val="40"/>
  </w:num>
  <w:num w:numId="6">
    <w:abstractNumId w:val="28"/>
  </w:num>
  <w:num w:numId="7">
    <w:abstractNumId w:val="16"/>
  </w:num>
  <w:num w:numId="8">
    <w:abstractNumId w:val="1"/>
  </w:num>
  <w:num w:numId="9">
    <w:abstractNumId w:val="20"/>
  </w:num>
  <w:num w:numId="10">
    <w:abstractNumId w:val="27"/>
  </w:num>
  <w:num w:numId="11">
    <w:abstractNumId w:val="38"/>
  </w:num>
  <w:num w:numId="12">
    <w:abstractNumId w:val="26"/>
  </w:num>
  <w:num w:numId="13">
    <w:abstractNumId w:val="0"/>
  </w:num>
  <w:num w:numId="14">
    <w:abstractNumId w:val="35"/>
  </w:num>
  <w:num w:numId="15">
    <w:abstractNumId w:val="13"/>
  </w:num>
  <w:num w:numId="16">
    <w:abstractNumId w:val="36"/>
  </w:num>
  <w:num w:numId="17">
    <w:abstractNumId w:val="2"/>
  </w:num>
  <w:num w:numId="18">
    <w:abstractNumId w:val="7"/>
  </w:num>
  <w:num w:numId="19">
    <w:abstractNumId w:val="4"/>
  </w:num>
  <w:num w:numId="20">
    <w:abstractNumId w:val="34"/>
  </w:num>
  <w:num w:numId="21">
    <w:abstractNumId w:val="12"/>
  </w:num>
  <w:num w:numId="22">
    <w:abstractNumId w:val="30"/>
  </w:num>
  <w:num w:numId="23">
    <w:abstractNumId w:val="11"/>
  </w:num>
  <w:num w:numId="24">
    <w:abstractNumId w:val="5"/>
  </w:num>
  <w:num w:numId="25">
    <w:abstractNumId w:val="33"/>
  </w:num>
  <w:num w:numId="26">
    <w:abstractNumId w:val="3"/>
  </w:num>
  <w:num w:numId="27">
    <w:abstractNumId w:val="23"/>
  </w:num>
  <w:num w:numId="28">
    <w:abstractNumId w:val="15"/>
  </w:num>
  <w:num w:numId="29">
    <w:abstractNumId w:val="39"/>
  </w:num>
  <w:num w:numId="30">
    <w:abstractNumId w:val="10"/>
  </w:num>
  <w:num w:numId="31">
    <w:abstractNumId w:val="19"/>
  </w:num>
  <w:num w:numId="32">
    <w:abstractNumId w:val="32"/>
  </w:num>
  <w:num w:numId="33">
    <w:abstractNumId w:val="21"/>
  </w:num>
  <w:num w:numId="34">
    <w:abstractNumId w:val="25"/>
  </w:num>
  <w:num w:numId="35">
    <w:abstractNumId w:val="37"/>
  </w:num>
  <w:num w:numId="36">
    <w:abstractNumId w:val="6"/>
  </w:num>
  <w:num w:numId="37">
    <w:abstractNumId w:val="9"/>
  </w:num>
  <w:num w:numId="38">
    <w:abstractNumId w:val="14"/>
  </w:num>
  <w:num w:numId="39">
    <w:abstractNumId w:val="24"/>
  </w:num>
  <w:num w:numId="40">
    <w:abstractNumId w:val="29"/>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ol Juraszczyk">
    <w15:presenceInfo w15:providerId="None" w15:userId="Karol Jurasz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65"/>
    <w:rsid w:val="000023E3"/>
    <w:rsid w:val="00002E12"/>
    <w:rsid w:val="00024B79"/>
    <w:rsid w:val="00030EA6"/>
    <w:rsid w:val="000375A0"/>
    <w:rsid w:val="00045A15"/>
    <w:rsid w:val="00046E14"/>
    <w:rsid w:val="00047FC9"/>
    <w:rsid w:val="00054EE1"/>
    <w:rsid w:val="0006101E"/>
    <w:rsid w:val="00061250"/>
    <w:rsid w:val="00064F81"/>
    <w:rsid w:val="00071EC7"/>
    <w:rsid w:val="00081EE8"/>
    <w:rsid w:val="000A2266"/>
    <w:rsid w:val="000A6970"/>
    <w:rsid w:val="000A7E10"/>
    <w:rsid w:val="000B08C1"/>
    <w:rsid w:val="000B6D76"/>
    <w:rsid w:val="000B765F"/>
    <w:rsid w:val="000C1934"/>
    <w:rsid w:val="000C1BA9"/>
    <w:rsid w:val="000C56A0"/>
    <w:rsid w:val="000D4922"/>
    <w:rsid w:val="000E1565"/>
    <w:rsid w:val="001011EF"/>
    <w:rsid w:val="001100FC"/>
    <w:rsid w:val="00111890"/>
    <w:rsid w:val="00112488"/>
    <w:rsid w:val="00112D3D"/>
    <w:rsid w:val="0012065F"/>
    <w:rsid w:val="001223E1"/>
    <w:rsid w:val="00123CFB"/>
    <w:rsid w:val="00125329"/>
    <w:rsid w:val="00134C96"/>
    <w:rsid w:val="00136C37"/>
    <w:rsid w:val="00136DBE"/>
    <w:rsid w:val="00140E42"/>
    <w:rsid w:val="00161956"/>
    <w:rsid w:val="001778F8"/>
    <w:rsid w:val="00185084"/>
    <w:rsid w:val="00186262"/>
    <w:rsid w:val="00195EB7"/>
    <w:rsid w:val="001B30B6"/>
    <w:rsid w:val="001C102A"/>
    <w:rsid w:val="001C5C45"/>
    <w:rsid w:val="001D00F2"/>
    <w:rsid w:val="001D0DA6"/>
    <w:rsid w:val="001D1009"/>
    <w:rsid w:val="001D42D4"/>
    <w:rsid w:val="001E0949"/>
    <w:rsid w:val="001E1E9E"/>
    <w:rsid w:val="001E7260"/>
    <w:rsid w:val="001F4C8D"/>
    <w:rsid w:val="00210F56"/>
    <w:rsid w:val="00212A64"/>
    <w:rsid w:val="00214935"/>
    <w:rsid w:val="0021675F"/>
    <w:rsid w:val="002201B4"/>
    <w:rsid w:val="00220208"/>
    <w:rsid w:val="00225724"/>
    <w:rsid w:val="00232CAB"/>
    <w:rsid w:val="00232F01"/>
    <w:rsid w:val="00237D3A"/>
    <w:rsid w:val="002419FC"/>
    <w:rsid w:val="00241FB5"/>
    <w:rsid w:val="0024542A"/>
    <w:rsid w:val="00253C82"/>
    <w:rsid w:val="002579D8"/>
    <w:rsid w:val="0026423A"/>
    <w:rsid w:val="002662DE"/>
    <w:rsid w:val="00275D79"/>
    <w:rsid w:val="00283B7A"/>
    <w:rsid w:val="00293EAF"/>
    <w:rsid w:val="0029677D"/>
    <w:rsid w:val="00296B7C"/>
    <w:rsid w:val="0029717C"/>
    <w:rsid w:val="002B4613"/>
    <w:rsid w:val="002C618F"/>
    <w:rsid w:val="002C797D"/>
    <w:rsid w:val="002D33A6"/>
    <w:rsid w:val="002E48F5"/>
    <w:rsid w:val="002E6AE6"/>
    <w:rsid w:val="002F36B0"/>
    <w:rsid w:val="002F62EB"/>
    <w:rsid w:val="00305CB3"/>
    <w:rsid w:val="00321FC2"/>
    <w:rsid w:val="003308D3"/>
    <w:rsid w:val="00342D9F"/>
    <w:rsid w:val="00345363"/>
    <w:rsid w:val="00350D76"/>
    <w:rsid w:val="0035392A"/>
    <w:rsid w:val="0035566B"/>
    <w:rsid w:val="00357BE6"/>
    <w:rsid w:val="00361ED3"/>
    <w:rsid w:val="0036657F"/>
    <w:rsid w:val="00373858"/>
    <w:rsid w:val="00396902"/>
    <w:rsid w:val="003A1DB4"/>
    <w:rsid w:val="003A7496"/>
    <w:rsid w:val="003B5F58"/>
    <w:rsid w:val="003C71CC"/>
    <w:rsid w:val="003C725C"/>
    <w:rsid w:val="003D504F"/>
    <w:rsid w:val="003D57F4"/>
    <w:rsid w:val="003D6CF2"/>
    <w:rsid w:val="003E2EE4"/>
    <w:rsid w:val="003E47C6"/>
    <w:rsid w:val="003F2F7F"/>
    <w:rsid w:val="004010C9"/>
    <w:rsid w:val="00401A93"/>
    <w:rsid w:val="004025D3"/>
    <w:rsid w:val="0040303A"/>
    <w:rsid w:val="00411365"/>
    <w:rsid w:val="004137DA"/>
    <w:rsid w:val="004173AF"/>
    <w:rsid w:val="004205B7"/>
    <w:rsid w:val="004322F9"/>
    <w:rsid w:val="00433E3F"/>
    <w:rsid w:val="0043528F"/>
    <w:rsid w:val="00454EA5"/>
    <w:rsid w:val="00456251"/>
    <w:rsid w:val="0046449F"/>
    <w:rsid w:val="00467D9E"/>
    <w:rsid w:val="00474202"/>
    <w:rsid w:val="00481778"/>
    <w:rsid w:val="004817AA"/>
    <w:rsid w:val="004879D7"/>
    <w:rsid w:val="00493636"/>
    <w:rsid w:val="004958A5"/>
    <w:rsid w:val="00497442"/>
    <w:rsid w:val="004A0A63"/>
    <w:rsid w:val="004A5EED"/>
    <w:rsid w:val="004A633F"/>
    <w:rsid w:val="004C06CB"/>
    <w:rsid w:val="004E2027"/>
    <w:rsid w:val="004F0CC0"/>
    <w:rsid w:val="004F1BBA"/>
    <w:rsid w:val="00505272"/>
    <w:rsid w:val="00505326"/>
    <w:rsid w:val="00513E17"/>
    <w:rsid w:val="00514562"/>
    <w:rsid w:val="00521D31"/>
    <w:rsid w:val="005227F3"/>
    <w:rsid w:val="005241DB"/>
    <w:rsid w:val="0053243F"/>
    <w:rsid w:val="00545BC9"/>
    <w:rsid w:val="00551434"/>
    <w:rsid w:val="00560206"/>
    <w:rsid w:val="00570D1C"/>
    <w:rsid w:val="00575CA3"/>
    <w:rsid w:val="00583403"/>
    <w:rsid w:val="0058517B"/>
    <w:rsid w:val="00585DE6"/>
    <w:rsid w:val="00586014"/>
    <w:rsid w:val="005942DE"/>
    <w:rsid w:val="0059784E"/>
    <w:rsid w:val="005A01D0"/>
    <w:rsid w:val="005B21DC"/>
    <w:rsid w:val="005B2C80"/>
    <w:rsid w:val="005C0B73"/>
    <w:rsid w:val="005D4A66"/>
    <w:rsid w:val="005D4CAB"/>
    <w:rsid w:val="005D5718"/>
    <w:rsid w:val="005E1710"/>
    <w:rsid w:val="005E41AD"/>
    <w:rsid w:val="005E460C"/>
    <w:rsid w:val="005E53DB"/>
    <w:rsid w:val="005F7933"/>
    <w:rsid w:val="0060244A"/>
    <w:rsid w:val="00603C44"/>
    <w:rsid w:val="006041D6"/>
    <w:rsid w:val="00604232"/>
    <w:rsid w:val="00617A0D"/>
    <w:rsid w:val="006217A8"/>
    <w:rsid w:val="00621D89"/>
    <w:rsid w:val="00622DFD"/>
    <w:rsid w:val="0065152E"/>
    <w:rsid w:val="00653236"/>
    <w:rsid w:val="006540F3"/>
    <w:rsid w:val="00672621"/>
    <w:rsid w:val="00675561"/>
    <w:rsid w:val="00683F46"/>
    <w:rsid w:val="006864D2"/>
    <w:rsid w:val="006A075D"/>
    <w:rsid w:val="006A1C91"/>
    <w:rsid w:val="006A2D91"/>
    <w:rsid w:val="006B0CBF"/>
    <w:rsid w:val="006B3DB8"/>
    <w:rsid w:val="006B4298"/>
    <w:rsid w:val="006B5D2A"/>
    <w:rsid w:val="006B719A"/>
    <w:rsid w:val="006C43A6"/>
    <w:rsid w:val="006E48F7"/>
    <w:rsid w:val="006E5AA5"/>
    <w:rsid w:val="006F7748"/>
    <w:rsid w:val="00714A5C"/>
    <w:rsid w:val="00716FBB"/>
    <w:rsid w:val="0071764F"/>
    <w:rsid w:val="007219EA"/>
    <w:rsid w:val="00732F4E"/>
    <w:rsid w:val="0073452D"/>
    <w:rsid w:val="00744E8C"/>
    <w:rsid w:val="00747301"/>
    <w:rsid w:val="0075360C"/>
    <w:rsid w:val="007603B1"/>
    <w:rsid w:val="007777AD"/>
    <w:rsid w:val="00793DE1"/>
    <w:rsid w:val="0079515F"/>
    <w:rsid w:val="00797D1F"/>
    <w:rsid w:val="007A7777"/>
    <w:rsid w:val="007B1FF9"/>
    <w:rsid w:val="007C2C96"/>
    <w:rsid w:val="007D1F3E"/>
    <w:rsid w:val="007D3D8D"/>
    <w:rsid w:val="007D645F"/>
    <w:rsid w:val="007E2A9F"/>
    <w:rsid w:val="007E3516"/>
    <w:rsid w:val="007E4378"/>
    <w:rsid w:val="007F2F52"/>
    <w:rsid w:val="008019D2"/>
    <w:rsid w:val="00806050"/>
    <w:rsid w:val="0082138D"/>
    <w:rsid w:val="00837039"/>
    <w:rsid w:val="00837BE4"/>
    <w:rsid w:val="0084418E"/>
    <w:rsid w:val="008464B7"/>
    <w:rsid w:val="00856BEA"/>
    <w:rsid w:val="008645C1"/>
    <w:rsid w:val="00874931"/>
    <w:rsid w:val="00890F52"/>
    <w:rsid w:val="008A14EF"/>
    <w:rsid w:val="008A591E"/>
    <w:rsid w:val="008B01A3"/>
    <w:rsid w:val="008B643B"/>
    <w:rsid w:val="008C5FBD"/>
    <w:rsid w:val="008C79A3"/>
    <w:rsid w:val="008D7B25"/>
    <w:rsid w:val="008E0FE4"/>
    <w:rsid w:val="008E411F"/>
    <w:rsid w:val="008E5C62"/>
    <w:rsid w:val="00907CC4"/>
    <w:rsid w:val="00927EB4"/>
    <w:rsid w:val="00930FF8"/>
    <w:rsid w:val="00932AB7"/>
    <w:rsid w:val="00933520"/>
    <w:rsid w:val="0093368E"/>
    <w:rsid w:val="00935691"/>
    <w:rsid w:val="00944A91"/>
    <w:rsid w:val="0095145C"/>
    <w:rsid w:val="0096202F"/>
    <w:rsid w:val="00971085"/>
    <w:rsid w:val="0098123C"/>
    <w:rsid w:val="009B06C0"/>
    <w:rsid w:val="009B5215"/>
    <w:rsid w:val="009B6B4E"/>
    <w:rsid w:val="009C015C"/>
    <w:rsid w:val="009C053A"/>
    <w:rsid w:val="009D07E0"/>
    <w:rsid w:val="009D74ED"/>
    <w:rsid w:val="009E11AC"/>
    <w:rsid w:val="009E19CB"/>
    <w:rsid w:val="009E47E3"/>
    <w:rsid w:val="009E51C9"/>
    <w:rsid w:val="009E668A"/>
    <w:rsid w:val="009E6C2D"/>
    <w:rsid w:val="009F5E5F"/>
    <w:rsid w:val="00A16947"/>
    <w:rsid w:val="00A4171E"/>
    <w:rsid w:val="00A47F54"/>
    <w:rsid w:val="00A50961"/>
    <w:rsid w:val="00A53E3C"/>
    <w:rsid w:val="00A55A7F"/>
    <w:rsid w:val="00A55EDD"/>
    <w:rsid w:val="00A608A4"/>
    <w:rsid w:val="00A66182"/>
    <w:rsid w:val="00A72B24"/>
    <w:rsid w:val="00A74175"/>
    <w:rsid w:val="00A76935"/>
    <w:rsid w:val="00A931E7"/>
    <w:rsid w:val="00AA3815"/>
    <w:rsid w:val="00AA4098"/>
    <w:rsid w:val="00AB78C9"/>
    <w:rsid w:val="00AD4AE1"/>
    <w:rsid w:val="00AD6CDD"/>
    <w:rsid w:val="00AE3002"/>
    <w:rsid w:val="00AF63C7"/>
    <w:rsid w:val="00B14DC5"/>
    <w:rsid w:val="00B30E07"/>
    <w:rsid w:val="00B41282"/>
    <w:rsid w:val="00B426CC"/>
    <w:rsid w:val="00B43C53"/>
    <w:rsid w:val="00B74747"/>
    <w:rsid w:val="00B7526F"/>
    <w:rsid w:val="00B83273"/>
    <w:rsid w:val="00B960E4"/>
    <w:rsid w:val="00BA5875"/>
    <w:rsid w:val="00BB2C1A"/>
    <w:rsid w:val="00BB3A78"/>
    <w:rsid w:val="00BC0A11"/>
    <w:rsid w:val="00BD51B8"/>
    <w:rsid w:val="00BE0135"/>
    <w:rsid w:val="00BE2635"/>
    <w:rsid w:val="00BE7755"/>
    <w:rsid w:val="00BE7EDC"/>
    <w:rsid w:val="00BF2F55"/>
    <w:rsid w:val="00BF4EAA"/>
    <w:rsid w:val="00C02DA0"/>
    <w:rsid w:val="00C05222"/>
    <w:rsid w:val="00C1266B"/>
    <w:rsid w:val="00C23A38"/>
    <w:rsid w:val="00C45FD8"/>
    <w:rsid w:val="00C53F7D"/>
    <w:rsid w:val="00C6498E"/>
    <w:rsid w:val="00C66365"/>
    <w:rsid w:val="00C664A8"/>
    <w:rsid w:val="00C70114"/>
    <w:rsid w:val="00C752C1"/>
    <w:rsid w:val="00C76032"/>
    <w:rsid w:val="00C86D5A"/>
    <w:rsid w:val="00C96F7D"/>
    <w:rsid w:val="00CA046A"/>
    <w:rsid w:val="00CA23EF"/>
    <w:rsid w:val="00CA7B61"/>
    <w:rsid w:val="00CB21C1"/>
    <w:rsid w:val="00CD1184"/>
    <w:rsid w:val="00CD31AA"/>
    <w:rsid w:val="00CD4210"/>
    <w:rsid w:val="00CD6B97"/>
    <w:rsid w:val="00CF404E"/>
    <w:rsid w:val="00CF6E29"/>
    <w:rsid w:val="00D018BB"/>
    <w:rsid w:val="00D03171"/>
    <w:rsid w:val="00D0671C"/>
    <w:rsid w:val="00D20B97"/>
    <w:rsid w:val="00D228EE"/>
    <w:rsid w:val="00D25B57"/>
    <w:rsid w:val="00D3417F"/>
    <w:rsid w:val="00D35F8F"/>
    <w:rsid w:val="00D41F53"/>
    <w:rsid w:val="00D518E7"/>
    <w:rsid w:val="00D54DE8"/>
    <w:rsid w:val="00D66C65"/>
    <w:rsid w:val="00D80470"/>
    <w:rsid w:val="00D80978"/>
    <w:rsid w:val="00D9456D"/>
    <w:rsid w:val="00D9780B"/>
    <w:rsid w:val="00DA553F"/>
    <w:rsid w:val="00DB5B9B"/>
    <w:rsid w:val="00DB6FF3"/>
    <w:rsid w:val="00DC421A"/>
    <w:rsid w:val="00DC7D8A"/>
    <w:rsid w:val="00DD1C25"/>
    <w:rsid w:val="00DD479A"/>
    <w:rsid w:val="00DE1EFE"/>
    <w:rsid w:val="00DE75B0"/>
    <w:rsid w:val="00DF2BF4"/>
    <w:rsid w:val="00DF769C"/>
    <w:rsid w:val="00DF77FE"/>
    <w:rsid w:val="00E00781"/>
    <w:rsid w:val="00E2614A"/>
    <w:rsid w:val="00E32EBB"/>
    <w:rsid w:val="00E37178"/>
    <w:rsid w:val="00E37833"/>
    <w:rsid w:val="00E40158"/>
    <w:rsid w:val="00E40615"/>
    <w:rsid w:val="00E67F98"/>
    <w:rsid w:val="00E75634"/>
    <w:rsid w:val="00E7760A"/>
    <w:rsid w:val="00E831A6"/>
    <w:rsid w:val="00E90BB4"/>
    <w:rsid w:val="00E91AEF"/>
    <w:rsid w:val="00EB3C1C"/>
    <w:rsid w:val="00EB43D4"/>
    <w:rsid w:val="00EC1963"/>
    <w:rsid w:val="00ED2090"/>
    <w:rsid w:val="00ED420E"/>
    <w:rsid w:val="00EE358A"/>
    <w:rsid w:val="00EF6095"/>
    <w:rsid w:val="00F01685"/>
    <w:rsid w:val="00F0617F"/>
    <w:rsid w:val="00F11F3C"/>
    <w:rsid w:val="00F17CE3"/>
    <w:rsid w:val="00F20E75"/>
    <w:rsid w:val="00F22625"/>
    <w:rsid w:val="00F379FB"/>
    <w:rsid w:val="00F45B56"/>
    <w:rsid w:val="00F4634D"/>
    <w:rsid w:val="00F53489"/>
    <w:rsid w:val="00F56583"/>
    <w:rsid w:val="00F56FCD"/>
    <w:rsid w:val="00F673B9"/>
    <w:rsid w:val="00F803FF"/>
    <w:rsid w:val="00F910CD"/>
    <w:rsid w:val="00F916C6"/>
    <w:rsid w:val="00FA6BE5"/>
    <w:rsid w:val="00FB1A20"/>
    <w:rsid w:val="00FB2AB2"/>
    <w:rsid w:val="00FB6B49"/>
    <w:rsid w:val="00FC1E26"/>
    <w:rsid w:val="00FC70B6"/>
    <w:rsid w:val="00FD43CE"/>
    <w:rsid w:val="00FD6674"/>
    <w:rsid w:val="00FE1C0F"/>
    <w:rsid w:val="00FF5DAB"/>
    <w:rsid w:val="00FF6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0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1565"/>
  </w:style>
  <w:style w:type="paragraph" w:styleId="Nagwek1">
    <w:name w:val="heading 1"/>
    <w:basedOn w:val="Normalny"/>
    <w:next w:val="Normalny"/>
    <w:link w:val="Nagwek1Znak"/>
    <w:qFormat/>
    <w:rsid w:val="000E1565"/>
    <w:pPr>
      <w:keepNext/>
      <w:keepLines/>
      <w:numPr>
        <w:numId w:val="2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E1565"/>
    <w:pPr>
      <w:keepNext/>
      <w:keepLines/>
      <w:numPr>
        <w:ilvl w:val="1"/>
        <w:numId w:val="28"/>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E1565"/>
    <w:pPr>
      <w:keepNext/>
      <w:keepLines/>
      <w:numPr>
        <w:ilvl w:val="2"/>
        <w:numId w:val="28"/>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74931"/>
    <w:pPr>
      <w:keepNext/>
      <w:keepLines/>
      <w:numPr>
        <w:ilvl w:val="3"/>
        <w:numId w:val="28"/>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874931"/>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874931"/>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874931"/>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874931"/>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74931"/>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1565"/>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0E1565"/>
    <w:rPr>
      <w:rFonts w:asciiTheme="majorHAnsi" w:eastAsiaTheme="majorEastAsia" w:hAnsiTheme="majorHAnsi" w:cstheme="majorBidi"/>
      <w:b/>
      <w:bCs/>
      <w:color w:val="4F81BD" w:themeColor="accent1"/>
    </w:rPr>
  </w:style>
  <w:style w:type="paragraph" w:customStyle="1" w:styleId="Akapitzlist1">
    <w:name w:val="Akapit z listą1"/>
    <w:basedOn w:val="Normalny"/>
    <w:rsid w:val="000E1565"/>
    <w:pPr>
      <w:suppressAutoHyphens/>
      <w:spacing w:after="0" w:line="240" w:lineRule="auto"/>
      <w:ind w:left="720"/>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rsid w:val="000E1565"/>
    <w:pPr>
      <w:spacing w:after="0" w:line="360" w:lineRule="auto"/>
      <w:ind w:left="902" w:hanging="362"/>
      <w:jc w:val="both"/>
    </w:pPr>
    <w:rPr>
      <w:rFonts w:ascii="GE Inspira" w:eastAsia="Times New Roman" w:hAnsi="GE Inspira" w:cs="Times New Roman"/>
      <w:color w:val="0000FF"/>
      <w:sz w:val="24"/>
      <w:szCs w:val="24"/>
      <w:lang w:eastAsia="pl-PL"/>
    </w:rPr>
  </w:style>
  <w:style w:type="character" w:customStyle="1" w:styleId="Tekstpodstawowywcity3Znak">
    <w:name w:val="Tekst podstawowy wcięty 3 Znak"/>
    <w:basedOn w:val="Domylnaczcionkaakapitu"/>
    <w:link w:val="Tekstpodstawowywcity3"/>
    <w:rsid w:val="000E1565"/>
    <w:rPr>
      <w:rFonts w:ascii="GE Inspira" w:eastAsia="Times New Roman" w:hAnsi="GE Inspira" w:cs="Times New Roman"/>
      <w:color w:val="0000FF"/>
      <w:sz w:val="24"/>
      <w:szCs w:val="24"/>
      <w:lang w:eastAsia="pl-PL"/>
    </w:rPr>
  </w:style>
  <w:style w:type="paragraph" w:styleId="Tekstpodstawowy2">
    <w:name w:val="Body Text 2"/>
    <w:basedOn w:val="Normalny"/>
    <w:link w:val="Tekstpodstawowy2Znak"/>
    <w:uiPriority w:val="99"/>
    <w:unhideWhenUsed/>
    <w:rsid w:val="000E1565"/>
    <w:pPr>
      <w:spacing w:after="120" w:line="480" w:lineRule="auto"/>
    </w:pPr>
  </w:style>
  <w:style w:type="character" w:customStyle="1" w:styleId="Tekstpodstawowy2Znak">
    <w:name w:val="Tekst podstawowy 2 Znak"/>
    <w:basedOn w:val="Domylnaczcionkaakapitu"/>
    <w:link w:val="Tekstpodstawowy2"/>
    <w:uiPriority w:val="99"/>
    <w:rsid w:val="000E1565"/>
  </w:style>
  <w:style w:type="character" w:customStyle="1" w:styleId="Nagwek2Znak">
    <w:name w:val="Nagłówek 2 Znak"/>
    <w:basedOn w:val="Domylnaczcionkaakapitu"/>
    <w:link w:val="Nagwek2"/>
    <w:uiPriority w:val="9"/>
    <w:rsid w:val="000E1565"/>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B30E07"/>
    <w:pPr>
      <w:ind w:left="720"/>
      <w:contextualSpacing/>
    </w:pPr>
  </w:style>
  <w:style w:type="paragraph" w:styleId="Nagwek">
    <w:name w:val="header"/>
    <w:basedOn w:val="Normalny"/>
    <w:link w:val="NagwekZnak"/>
    <w:uiPriority w:val="99"/>
    <w:unhideWhenUsed/>
    <w:rsid w:val="00622D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2DFD"/>
  </w:style>
  <w:style w:type="paragraph" w:styleId="Stopka">
    <w:name w:val="footer"/>
    <w:basedOn w:val="Normalny"/>
    <w:link w:val="StopkaZnak"/>
    <w:uiPriority w:val="99"/>
    <w:unhideWhenUsed/>
    <w:rsid w:val="00622D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DFD"/>
  </w:style>
  <w:style w:type="paragraph" w:styleId="Tekstdymka">
    <w:name w:val="Balloon Text"/>
    <w:basedOn w:val="Normalny"/>
    <w:link w:val="TekstdymkaZnak"/>
    <w:uiPriority w:val="99"/>
    <w:semiHidden/>
    <w:unhideWhenUsed/>
    <w:rsid w:val="001E09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094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FD66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6674"/>
    <w:rPr>
      <w:sz w:val="20"/>
      <w:szCs w:val="20"/>
    </w:rPr>
  </w:style>
  <w:style w:type="character" w:styleId="Odwoanieprzypisukocowego">
    <w:name w:val="endnote reference"/>
    <w:basedOn w:val="Domylnaczcionkaakapitu"/>
    <w:uiPriority w:val="99"/>
    <w:semiHidden/>
    <w:unhideWhenUsed/>
    <w:rsid w:val="00FD6674"/>
    <w:rPr>
      <w:vertAlign w:val="superscript"/>
    </w:rPr>
  </w:style>
  <w:style w:type="character" w:customStyle="1" w:styleId="Nagwek4Znak">
    <w:name w:val="Nagłówek 4 Znak"/>
    <w:basedOn w:val="Domylnaczcionkaakapitu"/>
    <w:link w:val="Nagwek4"/>
    <w:uiPriority w:val="9"/>
    <w:semiHidden/>
    <w:rsid w:val="00874931"/>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874931"/>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874931"/>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874931"/>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87493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74931"/>
    <w:rPr>
      <w:rFonts w:asciiTheme="majorHAnsi" w:eastAsiaTheme="majorEastAsia" w:hAnsiTheme="majorHAnsi" w:cstheme="majorBidi"/>
      <w:i/>
      <w:iCs/>
      <w:color w:val="272727" w:themeColor="text1" w:themeTint="D8"/>
      <w:sz w:val="21"/>
      <w:szCs w:val="21"/>
    </w:rPr>
  </w:style>
  <w:style w:type="character" w:styleId="Hipercze">
    <w:name w:val="Hyperlink"/>
    <w:uiPriority w:val="99"/>
    <w:rsid w:val="00D9780B"/>
    <w:rPr>
      <w:rFonts w:cs="Times New Roman"/>
      <w:color w:val="0000FF"/>
      <w:u w:val="single"/>
    </w:rPr>
  </w:style>
  <w:style w:type="character" w:styleId="Odwoaniedokomentarza">
    <w:name w:val="annotation reference"/>
    <w:basedOn w:val="Domylnaczcionkaakapitu"/>
    <w:uiPriority w:val="99"/>
    <w:semiHidden/>
    <w:unhideWhenUsed/>
    <w:rsid w:val="004A5EED"/>
    <w:rPr>
      <w:sz w:val="16"/>
      <w:szCs w:val="16"/>
    </w:rPr>
  </w:style>
  <w:style w:type="paragraph" w:styleId="Tekstkomentarza">
    <w:name w:val="annotation text"/>
    <w:basedOn w:val="Normalny"/>
    <w:link w:val="TekstkomentarzaZnak"/>
    <w:uiPriority w:val="99"/>
    <w:unhideWhenUsed/>
    <w:rsid w:val="004A5EED"/>
    <w:pPr>
      <w:spacing w:line="240" w:lineRule="auto"/>
    </w:pPr>
    <w:rPr>
      <w:sz w:val="20"/>
      <w:szCs w:val="20"/>
    </w:rPr>
  </w:style>
  <w:style w:type="character" w:customStyle="1" w:styleId="TekstkomentarzaZnak">
    <w:name w:val="Tekst komentarza Znak"/>
    <w:basedOn w:val="Domylnaczcionkaakapitu"/>
    <w:link w:val="Tekstkomentarza"/>
    <w:uiPriority w:val="99"/>
    <w:rsid w:val="004A5EED"/>
    <w:rPr>
      <w:sz w:val="20"/>
      <w:szCs w:val="20"/>
    </w:rPr>
  </w:style>
  <w:style w:type="paragraph" w:styleId="Tematkomentarza">
    <w:name w:val="annotation subject"/>
    <w:basedOn w:val="Tekstkomentarza"/>
    <w:next w:val="Tekstkomentarza"/>
    <w:link w:val="TematkomentarzaZnak"/>
    <w:uiPriority w:val="99"/>
    <w:semiHidden/>
    <w:unhideWhenUsed/>
    <w:rsid w:val="004A5EED"/>
    <w:rPr>
      <w:b/>
      <w:bCs/>
    </w:rPr>
  </w:style>
  <w:style w:type="character" w:customStyle="1" w:styleId="TematkomentarzaZnak">
    <w:name w:val="Temat komentarza Znak"/>
    <w:basedOn w:val="TekstkomentarzaZnak"/>
    <w:link w:val="Tematkomentarza"/>
    <w:uiPriority w:val="99"/>
    <w:semiHidden/>
    <w:rsid w:val="004A5E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1565"/>
  </w:style>
  <w:style w:type="paragraph" w:styleId="Nagwek1">
    <w:name w:val="heading 1"/>
    <w:basedOn w:val="Normalny"/>
    <w:next w:val="Normalny"/>
    <w:link w:val="Nagwek1Znak"/>
    <w:qFormat/>
    <w:rsid w:val="000E1565"/>
    <w:pPr>
      <w:keepNext/>
      <w:keepLines/>
      <w:numPr>
        <w:numId w:val="2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E1565"/>
    <w:pPr>
      <w:keepNext/>
      <w:keepLines/>
      <w:numPr>
        <w:ilvl w:val="1"/>
        <w:numId w:val="28"/>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E1565"/>
    <w:pPr>
      <w:keepNext/>
      <w:keepLines/>
      <w:numPr>
        <w:ilvl w:val="2"/>
        <w:numId w:val="28"/>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74931"/>
    <w:pPr>
      <w:keepNext/>
      <w:keepLines/>
      <w:numPr>
        <w:ilvl w:val="3"/>
        <w:numId w:val="28"/>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874931"/>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874931"/>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874931"/>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874931"/>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74931"/>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1565"/>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0E1565"/>
    <w:rPr>
      <w:rFonts w:asciiTheme="majorHAnsi" w:eastAsiaTheme="majorEastAsia" w:hAnsiTheme="majorHAnsi" w:cstheme="majorBidi"/>
      <w:b/>
      <w:bCs/>
      <w:color w:val="4F81BD" w:themeColor="accent1"/>
    </w:rPr>
  </w:style>
  <w:style w:type="paragraph" w:customStyle="1" w:styleId="Akapitzlist1">
    <w:name w:val="Akapit z listą1"/>
    <w:basedOn w:val="Normalny"/>
    <w:rsid w:val="000E1565"/>
    <w:pPr>
      <w:suppressAutoHyphens/>
      <w:spacing w:after="0" w:line="240" w:lineRule="auto"/>
      <w:ind w:left="720"/>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rsid w:val="000E1565"/>
    <w:pPr>
      <w:spacing w:after="0" w:line="360" w:lineRule="auto"/>
      <w:ind w:left="902" w:hanging="362"/>
      <w:jc w:val="both"/>
    </w:pPr>
    <w:rPr>
      <w:rFonts w:ascii="GE Inspira" w:eastAsia="Times New Roman" w:hAnsi="GE Inspira" w:cs="Times New Roman"/>
      <w:color w:val="0000FF"/>
      <w:sz w:val="24"/>
      <w:szCs w:val="24"/>
      <w:lang w:eastAsia="pl-PL"/>
    </w:rPr>
  </w:style>
  <w:style w:type="character" w:customStyle="1" w:styleId="Tekstpodstawowywcity3Znak">
    <w:name w:val="Tekst podstawowy wcięty 3 Znak"/>
    <w:basedOn w:val="Domylnaczcionkaakapitu"/>
    <w:link w:val="Tekstpodstawowywcity3"/>
    <w:rsid w:val="000E1565"/>
    <w:rPr>
      <w:rFonts w:ascii="GE Inspira" w:eastAsia="Times New Roman" w:hAnsi="GE Inspira" w:cs="Times New Roman"/>
      <w:color w:val="0000FF"/>
      <w:sz w:val="24"/>
      <w:szCs w:val="24"/>
      <w:lang w:eastAsia="pl-PL"/>
    </w:rPr>
  </w:style>
  <w:style w:type="paragraph" w:styleId="Tekstpodstawowy2">
    <w:name w:val="Body Text 2"/>
    <w:basedOn w:val="Normalny"/>
    <w:link w:val="Tekstpodstawowy2Znak"/>
    <w:uiPriority w:val="99"/>
    <w:unhideWhenUsed/>
    <w:rsid w:val="000E1565"/>
    <w:pPr>
      <w:spacing w:after="120" w:line="480" w:lineRule="auto"/>
    </w:pPr>
  </w:style>
  <w:style w:type="character" w:customStyle="1" w:styleId="Tekstpodstawowy2Znak">
    <w:name w:val="Tekst podstawowy 2 Znak"/>
    <w:basedOn w:val="Domylnaczcionkaakapitu"/>
    <w:link w:val="Tekstpodstawowy2"/>
    <w:uiPriority w:val="99"/>
    <w:rsid w:val="000E1565"/>
  </w:style>
  <w:style w:type="character" w:customStyle="1" w:styleId="Nagwek2Znak">
    <w:name w:val="Nagłówek 2 Znak"/>
    <w:basedOn w:val="Domylnaczcionkaakapitu"/>
    <w:link w:val="Nagwek2"/>
    <w:uiPriority w:val="9"/>
    <w:rsid w:val="000E1565"/>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B30E07"/>
    <w:pPr>
      <w:ind w:left="720"/>
      <w:contextualSpacing/>
    </w:pPr>
  </w:style>
  <w:style w:type="paragraph" w:styleId="Nagwek">
    <w:name w:val="header"/>
    <w:basedOn w:val="Normalny"/>
    <w:link w:val="NagwekZnak"/>
    <w:uiPriority w:val="99"/>
    <w:unhideWhenUsed/>
    <w:rsid w:val="00622D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2DFD"/>
  </w:style>
  <w:style w:type="paragraph" w:styleId="Stopka">
    <w:name w:val="footer"/>
    <w:basedOn w:val="Normalny"/>
    <w:link w:val="StopkaZnak"/>
    <w:uiPriority w:val="99"/>
    <w:unhideWhenUsed/>
    <w:rsid w:val="00622D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DFD"/>
  </w:style>
  <w:style w:type="paragraph" w:styleId="Tekstdymka">
    <w:name w:val="Balloon Text"/>
    <w:basedOn w:val="Normalny"/>
    <w:link w:val="TekstdymkaZnak"/>
    <w:uiPriority w:val="99"/>
    <w:semiHidden/>
    <w:unhideWhenUsed/>
    <w:rsid w:val="001E09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094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FD66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6674"/>
    <w:rPr>
      <w:sz w:val="20"/>
      <w:szCs w:val="20"/>
    </w:rPr>
  </w:style>
  <w:style w:type="character" w:styleId="Odwoanieprzypisukocowego">
    <w:name w:val="endnote reference"/>
    <w:basedOn w:val="Domylnaczcionkaakapitu"/>
    <w:uiPriority w:val="99"/>
    <w:semiHidden/>
    <w:unhideWhenUsed/>
    <w:rsid w:val="00FD6674"/>
    <w:rPr>
      <w:vertAlign w:val="superscript"/>
    </w:rPr>
  </w:style>
  <w:style w:type="character" w:customStyle="1" w:styleId="Nagwek4Znak">
    <w:name w:val="Nagłówek 4 Znak"/>
    <w:basedOn w:val="Domylnaczcionkaakapitu"/>
    <w:link w:val="Nagwek4"/>
    <w:uiPriority w:val="9"/>
    <w:semiHidden/>
    <w:rsid w:val="00874931"/>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874931"/>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874931"/>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874931"/>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87493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74931"/>
    <w:rPr>
      <w:rFonts w:asciiTheme="majorHAnsi" w:eastAsiaTheme="majorEastAsia" w:hAnsiTheme="majorHAnsi" w:cstheme="majorBidi"/>
      <w:i/>
      <w:iCs/>
      <w:color w:val="272727" w:themeColor="text1" w:themeTint="D8"/>
      <w:sz w:val="21"/>
      <w:szCs w:val="21"/>
    </w:rPr>
  </w:style>
  <w:style w:type="character" w:styleId="Hipercze">
    <w:name w:val="Hyperlink"/>
    <w:uiPriority w:val="99"/>
    <w:rsid w:val="00D9780B"/>
    <w:rPr>
      <w:rFonts w:cs="Times New Roman"/>
      <w:color w:val="0000FF"/>
      <w:u w:val="single"/>
    </w:rPr>
  </w:style>
  <w:style w:type="character" w:styleId="Odwoaniedokomentarza">
    <w:name w:val="annotation reference"/>
    <w:basedOn w:val="Domylnaczcionkaakapitu"/>
    <w:uiPriority w:val="99"/>
    <w:semiHidden/>
    <w:unhideWhenUsed/>
    <w:rsid w:val="004A5EED"/>
    <w:rPr>
      <w:sz w:val="16"/>
      <w:szCs w:val="16"/>
    </w:rPr>
  </w:style>
  <w:style w:type="paragraph" w:styleId="Tekstkomentarza">
    <w:name w:val="annotation text"/>
    <w:basedOn w:val="Normalny"/>
    <w:link w:val="TekstkomentarzaZnak"/>
    <w:uiPriority w:val="99"/>
    <w:unhideWhenUsed/>
    <w:rsid w:val="004A5EED"/>
    <w:pPr>
      <w:spacing w:line="240" w:lineRule="auto"/>
    </w:pPr>
    <w:rPr>
      <w:sz w:val="20"/>
      <w:szCs w:val="20"/>
    </w:rPr>
  </w:style>
  <w:style w:type="character" w:customStyle="1" w:styleId="TekstkomentarzaZnak">
    <w:name w:val="Tekst komentarza Znak"/>
    <w:basedOn w:val="Domylnaczcionkaakapitu"/>
    <w:link w:val="Tekstkomentarza"/>
    <w:uiPriority w:val="99"/>
    <w:rsid w:val="004A5EED"/>
    <w:rPr>
      <w:sz w:val="20"/>
      <w:szCs w:val="20"/>
    </w:rPr>
  </w:style>
  <w:style w:type="paragraph" w:styleId="Tematkomentarza">
    <w:name w:val="annotation subject"/>
    <w:basedOn w:val="Tekstkomentarza"/>
    <w:next w:val="Tekstkomentarza"/>
    <w:link w:val="TematkomentarzaZnak"/>
    <w:uiPriority w:val="99"/>
    <w:semiHidden/>
    <w:unhideWhenUsed/>
    <w:rsid w:val="004A5EED"/>
    <w:rPr>
      <w:b/>
      <w:bCs/>
    </w:rPr>
  </w:style>
  <w:style w:type="character" w:customStyle="1" w:styleId="TematkomentarzaZnak">
    <w:name w:val="Temat komentarza Znak"/>
    <w:basedOn w:val="TekstkomentarzaZnak"/>
    <w:link w:val="Tematkomentarza"/>
    <w:uiPriority w:val="99"/>
    <w:semiHidden/>
    <w:rsid w:val="004A5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70180">
      <w:bodyDiv w:val="1"/>
      <w:marLeft w:val="0"/>
      <w:marRight w:val="0"/>
      <w:marTop w:val="0"/>
      <w:marBottom w:val="0"/>
      <w:divBdr>
        <w:top w:val="none" w:sz="0" w:space="0" w:color="auto"/>
        <w:left w:val="none" w:sz="0" w:space="0" w:color="auto"/>
        <w:bottom w:val="none" w:sz="0" w:space="0" w:color="auto"/>
        <w:right w:val="none" w:sz="0" w:space="0" w:color="auto"/>
      </w:divBdr>
    </w:div>
    <w:div w:id="15996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RUSZKOWK</field>
    <field id="AuthorName" dmfield="" type="string"/>
    <field id="ClientNumber" dmfield="CLIENT_ID" type="string">1N9999</field>
    <field id="MatterNumber" dmfield="MATTER_ID" type="string">000055</field>
    <field id="DocumentType" dmfield="TYPE_ID" type="string">OTH</field>
    <field id="DocumentTitle" dmfield="DOCNAME" type="string"/>
    <field id="DocumentNumber" dmfield="DOCNUM" type="string">427725</field>
    <field id="Library" dmfield="" type="string">WARLIB01</field>
    <field id="Version" dmfield="" type="string">2</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427725</field>
    <field id="FirstPageHeaded" dmfield="" type="">False</field>
    <field id="ContPage" dmfield="" type="">False</field>
    <field id="DraftSpacing" dmfield="" type="">False</field>
    <field id="DocID" dmfield="" type="">WARLIB01/RUSZKOWK/427725.2</field>
    <field id="FirmName" dmfield="" type="">Hogan Lovells</field>
  </fields>
</customdocument>
</file>

<file path=customXml/item2.xml><?xml version="1.0" encoding="utf-8"?>
<ct:contentTypeSchema xmlns:ct="http://schemas.microsoft.com/office/2006/metadata/contentType" xmlns:ma="http://schemas.microsoft.com/office/2006/metadata/properties/metaAttributes" ct:_="" ma:_="" ma:contentTypeName="Dokument" ma:contentTypeID="0x0101002E782D68691B6D46B5088A8D0AE71C5E" ma:contentTypeVersion="" ma:contentTypeDescription="Utwórz nowy dokument." ma:contentTypeScope="" ma:versionID="1df004caccfe936ceb237313f358e931">
  <xsd:schema xmlns:xsd="http://www.w3.org/2001/XMLSchema" xmlns:xs="http://www.w3.org/2001/XMLSchema" xmlns:p="http://schemas.microsoft.com/office/2006/metadata/properties" targetNamespace="http://schemas.microsoft.com/office/2006/metadata/properties" ma:root="true" ma:fieldsID="3db7a110ff84a8ce860c6b5164503b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2F03-C181-4ABF-A6E8-07B65CB820AC}">
  <ds:schemaRefs>
    <ds:schemaRef ds:uri="http://hoganlovells.com/word2010/custom"/>
  </ds:schemaRefs>
</ds:datastoreItem>
</file>

<file path=customXml/itemProps2.xml><?xml version="1.0" encoding="utf-8"?>
<ds:datastoreItem xmlns:ds="http://schemas.openxmlformats.org/officeDocument/2006/customXml" ds:itemID="{9EA33890-718D-4AFB-B272-9D846586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5AEBC0-89A9-455F-808A-EC3A02F4B7A3}">
  <ds:schemaRefs>
    <ds:schemaRef ds:uri="http://schemas.microsoft.com/sharepoint/v3/contenttype/forms"/>
  </ds:schemaRefs>
</ds:datastoreItem>
</file>

<file path=customXml/itemProps4.xml><?xml version="1.0" encoding="utf-8"?>
<ds:datastoreItem xmlns:ds="http://schemas.openxmlformats.org/officeDocument/2006/customXml" ds:itemID="{420B349D-C014-4BE0-BBAC-65F8F3CAE2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5B57E7-A2E9-4BF9-AD3F-F4C917C0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1673</Words>
  <Characters>10041</Characters>
  <Application>Microsoft Office Word</Application>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Dotpay</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Poniński</dc:creator>
  <cp:lastModifiedBy>Filipek Małgorzata  (DIRS)</cp:lastModifiedBy>
  <cp:revision>36</cp:revision>
  <cp:lastPrinted>2016-08-12T09:20:00Z</cp:lastPrinted>
  <dcterms:created xsi:type="dcterms:W3CDTF">2016-09-16T06:20:00Z</dcterms:created>
  <dcterms:modified xsi:type="dcterms:W3CDTF">2017-11-15T13:38:00Z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0x0101002E782D68691B6D46B5088A8D0AE71C5E</vt:lpwstr>
  </property>
</Properties>
</file>