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047D" w14:textId="77777777" w:rsidR="00220CE5" w:rsidRPr="00F467F5" w:rsidRDefault="00220CE5" w:rsidP="00F467F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t xml:space="preserve">W nagłówku znajduje się logo Komisji do spraw reprywatyzacji nieruchomości warszawskich zawierające godło państwa polskiego i podkreślenie w formie miniaturki flagi RP    </w:t>
      </w:r>
    </w:p>
    <w:p w14:paraId="1E82D7E0" w14:textId="4647245C" w:rsidR="00AE0C05" w:rsidRPr="00F467F5" w:rsidRDefault="00AC253A" w:rsidP="00F467F5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4F5230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F467F5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5 </w:t>
      </w:r>
      <w:r w:rsidR="004F5230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października 2022</w:t>
      </w:r>
      <w:r w:rsidR="00AE0C05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1CA06326" w14:textId="610AEC4A" w:rsidR="00A11609" w:rsidRPr="00F467F5" w:rsidRDefault="00AE0C05" w:rsidP="00F467F5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</w:t>
      </w:r>
      <w:r w:rsidR="009B63E9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KR </w:t>
      </w:r>
      <w:r w:rsidR="004F5230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="009B63E9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I R</w:t>
      </w:r>
      <w:r w:rsidR="00DE3A79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F5C6F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58</w:t>
      </w:r>
      <w:r w:rsidR="00A419B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="004F5230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7043F439" w14:textId="69367AA0" w:rsidR="00EC6F09" w:rsidRPr="00F467F5" w:rsidRDefault="004F5230" w:rsidP="00F467F5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DPA-VI.9130.</w:t>
      </w:r>
      <w:r w:rsidR="00005788"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29</w:t>
      </w:r>
      <w:r w:rsidRPr="00F467F5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01B849EA" w14:textId="6A0B413C" w:rsidR="002C6F2D" w:rsidRPr="00F467F5" w:rsidRDefault="00EC4C2B" w:rsidP="00F467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15F849C9" w14:textId="77777777" w:rsidR="00EC4C2B" w:rsidRPr="00F467F5" w:rsidRDefault="00806E72" w:rsidP="00F467F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>Komisja d</w:t>
      </w:r>
      <w:r w:rsidR="00EC4C2B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o spraw </w:t>
      </w:r>
      <w:r w:rsidR="00666DC4" w:rsidRPr="00F467F5">
        <w:rPr>
          <w:rFonts w:ascii="Arial" w:hAnsi="Arial" w:cs="Arial"/>
          <w:bCs/>
          <w:color w:val="000000" w:themeColor="text1"/>
          <w:sz w:val="28"/>
          <w:szCs w:val="28"/>
        </w:rPr>
        <w:t>reprywatyzacji</w:t>
      </w:r>
      <w:r w:rsidR="006B52D8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66DC4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nieruchomości warszawskich </w:t>
      </w:r>
      <w:r w:rsidR="00EC4C2B" w:rsidRPr="00F467F5">
        <w:rPr>
          <w:rFonts w:ascii="Arial" w:hAnsi="Arial" w:cs="Arial"/>
          <w:bCs/>
          <w:color w:val="000000" w:themeColor="text1"/>
          <w:sz w:val="28"/>
          <w:szCs w:val="28"/>
        </w:rPr>
        <w:t>w składzie:</w:t>
      </w:r>
    </w:p>
    <w:p w14:paraId="71336B33" w14:textId="77777777" w:rsidR="00EC4C2B" w:rsidRPr="00F467F5" w:rsidRDefault="00E11E4B" w:rsidP="00F467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t>Przewodniczą</w:t>
      </w:r>
      <w:r w:rsidR="00A5106F" w:rsidRPr="00F467F5">
        <w:rPr>
          <w:rFonts w:ascii="Arial" w:hAnsi="Arial" w:cs="Arial"/>
          <w:color w:val="000000" w:themeColor="text1"/>
          <w:sz w:val="28"/>
          <w:szCs w:val="28"/>
        </w:rPr>
        <w:t>cy</w:t>
      </w:r>
      <w:r w:rsidR="00EC4C2B" w:rsidRPr="00F467F5">
        <w:rPr>
          <w:rFonts w:ascii="Arial" w:hAnsi="Arial" w:cs="Arial"/>
          <w:color w:val="000000" w:themeColor="text1"/>
          <w:sz w:val="28"/>
          <w:szCs w:val="28"/>
        </w:rPr>
        <w:t xml:space="preserve"> Komisji: </w:t>
      </w:r>
    </w:p>
    <w:p w14:paraId="5CA489CC" w14:textId="77777777" w:rsidR="00E11E4B" w:rsidRPr="00F467F5" w:rsidRDefault="00DE3A79" w:rsidP="00F467F5">
      <w:pPr>
        <w:pStyle w:val="Nagwek1"/>
        <w:spacing w:before="0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>Sebastian Kaleta</w:t>
      </w:r>
    </w:p>
    <w:p w14:paraId="2F474422" w14:textId="77777777" w:rsidR="00C03F6C" w:rsidRPr="00F467F5" w:rsidRDefault="00C03F6C" w:rsidP="00F467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5C0D8AD7" w14:textId="77777777" w:rsidR="00754312" w:rsidRPr="00F467F5" w:rsidRDefault="00754312" w:rsidP="00F467F5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t>Łukasz Kondratko, Robert Kropiwnicki, Paweł Lisiecki, Jan Mosiński, Bartłomiej Opaliński, Sławomir Potapowicz</w:t>
      </w:r>
    </w:p>
    <w:p w14:paraId="69683C41" w14:textId="5C80F1F6" w:rsidR="00EC6F09" w:rsidRPr="00F467F5" w:rsidRDefault="00EE50BB" w:rsidP="00F467F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po przeprowadzeniu 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w dniu </w:t>
      </w:r>
      <w:r w:rsidR="00F467F5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5 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>października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375F9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>2022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B757E3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r. na posiedzeniu niejawnym </w:t>
      </w:r>
      <w:r w:rsidR="00AA3A52" w:rsidRPr="00F467F5">
        <w:rPr>
          <w:rFonts w:ascii="Arial" w:hAnsi="Arial" w:cs="Arial"/>
          <w:bCs/>
          <w:color w:val="000000" w:themeColor="text1"/>
          <w:sz w:val="28"/>
          <w:szCs w:val="28"/>
        </w:rPr>
        <w:t>czynności sprawdzających w celu stwierdzenia, czy istnieją podstawy do wszczę</w:t>
      </w:r>
      <w:r w:rsidR="006B52D8" w:rsidRPr="00F467F5">
        <w:rPr>
          <w:rFonts w:ascii="Arial" w:hAnsi="Arial" w:cs="Arial"/>
          <w:bCs/>
          <w:color w:val="000000" w:themeColor="text1"/>
          <w:sz w:val="28"/>
          <w:szCs w:val="28"/>
        </w:rPr>
        <w:t>cia postępowania rozpoznawczego</w:t>
      </w:r>
    </w:p>
    <w:p w14:paraId="5EDC688C" w14:textId="77777777" w:rsidR="00754312" w:rsidRPr="00F467F5" w:rsidRDefault="00EC4C2B" w:rsidP="00F467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lastRenderedPageBreak/>
        <w:t>postanawia:</w:t>
      </w:r>
    </w:p>
    <w:p w14:paraId="48A3A205" w14:textId="14130AA4" w:rsidR="001320DF" w:rsidRPr="00F467F5" w:rsidRDefault="00EC4C2B" w:rsidP="00F467F5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>na podstawie art. 15 ust. 2</w:t>
      </w:r>
      <w:r w:rsidR="00AA3A52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i 3</w:t>
      </w:r>
      <w:r w:rsidR="006B52D8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52896" w:rsidRPr="00F467F5">
        <w:rPr>
          <w:rFonts w:ascii="Arial" w:hAnsi="Arial" w:cs="Arial"/>
          <w:bCs/>
          <w:color w:val="000000" w:themeColor="text1"/>
          <w:sz w:val="28"/>
          <w:szCs w:val="28"/>
        </w:rPr>
        <w:t>w zw</w:t>
      </w:r>
      <w:r w:rsidR="00754312" w:rsidRPr="00F467F5">
        <w:rPr>
          <w:rFonts w:ascii="Arial" w:hAnsi="Arial" w:cs="Arial"/>
          <w:bCs/>
          <w:color w:val="000000" w:themeColor="text1"/>
          <w:sz w:val="28"/>
          <w:szCs w:val="28"/>
        </w:rPr>
        <w:t>iązku</w:t>
      </w:r>
      <w:r w:rsidR="00352896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z art. 16 ust. </w:t>
      </w:r>
      <w:r w:rsidR="001F6074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1 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>i ust.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2 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ustawy z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F5461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dnia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F5461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="008F5C6F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marca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2017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r.</w:t>
      </w:r>
      <w:r w:rsidR="003F5461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o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1232E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szczególnych zasadach usuwania skutków prawnych decyzji reprywatyzacyjnych dotyczących nieruchomości warszawskich, wydanych z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naruszeniem prawa (Dz</w:t>
      </w:r>
      <w:r w:rsidR="00A419B2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U</w:t>
      </w:r>
      <w:r w:rsidR="00A419B2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>795, dalej: ustawa</w:t>
      </w:r>
      <w:r w:rsidR="00FF4FF3" w:rsidRPr="00F467F5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Pr="00F467F5">
        <w:rPr>
          <w:rFonts w:ascii="Arial" w:hAnsi="Arial" w:cs="Arial"/>
          <w:bCs/>
          <w:i/>
          <w:color w:val="000000" w:themeColor="text1"/>
          <w:sz w:val="28"/>
          <w:szCs w:val="28"/>
        </w:rPr>
        <w:t xml:space="preserve">, </w:t>
      </w: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wszcząć </w:t>
      </w:r>
      <w:r w:rsidR="001F6074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z urzędu </w:t>
      </w:r>
      <w:r w:rsidR="004732C0" w:rsidRPr="00F467F5">
        <w:rPr>
          <w:rFonts w:ascii="Arial" w:hAnsi="Arial" w:cs="Arial"/>
          <w:bCs/>
          <w:color w:val="000000" w:themeColor="text1"/>
          <w:sz w:val="28"/>
          <w:szCs w:val="28"/>
        </w:rPr>
        <w:t>postępowanie rozpoznawcze w</w:t>
      </w:r>
      <w:r w:rsidR="00EA1493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>sprawie</w:t>
      </w:r>
      <w:r w:rsidR="005B1BD9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 Prezydenta m.st. Warszawy z dnia</w:t>
      </w:r>
      <w:r w:rsidR="00C632B0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80C47" w:rsidRPr="00F467F5">
        <w:rPr>
          <w:rFonts w:ascii="Arial" w:hAnsi="Arial" w:cs="Arial"/>
          <w:bCs/>
          <w:color w:val="000000" w:themeColor="text1"/>
          <w:sz w:val="28"/>
          <w:szCs w:val="28"/>
        </w:rPr>
        <w:t>listopada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1232E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>2013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754312" w:rsidRPr="00F467F5">
        <w:rPr>
          <w:rFonts w:ascii="Arial" w:hAnsi="Arial" w:cs="Arial"/>
          <w:bCs/>
          <w:color w:val="000000" w:themeColor="text1"/>
          <w:sz w:val="28"/>
          <w:szCs w:val="28"/>
        </w:rPr>
        <w:t>r. nr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31232E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80C47" w:rsidRPr="00F467F5">
        <w:rPr>
          <w:rFonts w:ascii="Arial" w:hAnsi="Arial" w:cs="Arial"/>
          <w:bCs/>
          <w:color w:val="000000" w:themeColor="text1"/>
          <w:sz w:val="28"/>
          <w:szCs w:val="28"/>
        </w:rPr>
        <w:t>zmieniającej jego decyzję z dnia czerwca </w:t>
      </w:r>
      <w:r w:rsidR="0031232E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80C47" w:rsidRPr="00F467F5">
        <w:rPr>
          <w:rFonts w:ascii="Arial" w:hAnsi="Arial" w:cs="Arial"/>
          <w:bCs/>
          <w:color w:val="000000" w:themeColor="text1"/>
          <w:sz w:val="28"/>
          <w:szCs w:val="28"/>
        </w:rPr>
        <w:t>2013 r.</w:t>
      </w:r>
      <w:r w:rsidR="003375F9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80C47" w:rsidRPr="00F467F5">
        <w:rPr>
          <w:rFonts w:ascii="Arial" w:hAnsi="Arial" w:cs="Arial"/>
          <w:bCs/>
          <w:color w:val="000000" w:themeColor="text1"/>
          <w:sz w:val="28"/>
          <w:szCs w:val="28"/>
        </w:rPr>
        <w:t>nr </w:t>
      </w:r>
      <w:r w:rsidR="0031232E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>ustanawiając</w:t>
      </w:r>
      <w:r w:rsidR="001C049B" w:rsidRPr="00F467F5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4F5230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prawo użytkowania wieczystego do udziału wynoszącego 0,6810 części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gruntu o powierzchni 672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</w:t>
      </w:r>
      <w:r w:rsidR="00FF119B" w:rsidRPr="00F467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obrębie położonego w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</w:rPr>
        <w:t>Warszawie przy ul. Brackiej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3375F9" w:rsidRPr="00F467F5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754312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dla której </w:t>
      </w:r>
      <w:r w:rsidR="00800DA9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Sąd Rejonowy dla W - M w </w:t>
      </w:r>
      <w:proofErr w:type="spellStart"/>
      <w:r w:rsidR="00800DA9" w:rsidRPr="00F467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800DA9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D71E26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dawne oznaczenie numerem hipotecznym (dalszy nr hipoteczny)</w:t>
      </w:r>
      <w:r w:rsidR="000C3E77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>oraz odmawiając</w:t>
      </w:r>
      <w:r w:rsidR="00B757E3" w:rsidRPr="00F467F5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ustanowienia prawa użytkowania wieczystego do udziału wynoszącego 0,3190 części gruntu o</w:t>
      </w:r>
      <w:r w:rsidR="008F5C6F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>powierzchni 672 m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>, oznaczonego jako działka ewidencyjna nr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CC581D" w:rsidRPr="00F467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obrębie położonego w Warszawie przy ul. Brackiej 20</w:t>
      </w:r>
      <w:r w:rsidR="003375F9" w:rsidRPr="00F467F5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, dla której Sąd Rejonowy dla W - M w </w:t>
      </w:r>
      <w:proofErr w:type="spellStart"/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wieczystą, dawne oznaczenie numerem hipotecznym (dalszy nr</w:t>
      </w:r>
      <w:r w:rsidR="00306A85" w:rsidRPr="00F467F5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1E0507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hipoteczny ) </w:t>
      </w:r>
      <w:r w:rsidR="00800DA9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z udziałem stron: Miasta Stołecznego Warszawy, </w:t>
      </w:r>
      <w:r w:rsidR="003D3E53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M Ż, </w:t>
      </w:r>
      <w:r w:rsidR="00634E1E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M K, D K, A P i W </w:t>
      </w:r>
      <w:proofErr w:type="spellStart"/>
      <w:r w:rsidR="00634E1E" w:rsidRPr="00F467F5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634E1E" w:rsidRPr="00F467F5">
        <w:rPr>
          <w:rFonts w:ascii="Arial" w:hAnsi="Arial" w:cs="Arial"/>
          <w:bCs/>
          <w:color w:val="000000" w:themeColor="text1"/>
          <w:sz w:val="28"/>
          <w:szCs w:val="28"/>
        </w:rPr>
        <w:t>,</w:t>
      </w:r>
    </w:p>
    <w:p w14:paraId="488B6784" w14:textId="77777777" w:rsidR="00126827" w:rsidRPr="00F467F5" w:rsidRDefault="00EC4C2B" w:rsidP="00F467F5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16 ust. </w:t>
      </w:r>
      <w:r w:rsidR="00352896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2 i ust. </w:t>
      </w:r>
      <w:r w:rsidR="00FA775B" w:rsidRPr="00F467F5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6B52D8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2358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ustawy, zawiadomić </w:t>
      </w:r>
      <w:r w:rsidR="00C95242" w:rsidRPr="00F467F5">
        <w:rPr>
          <w:rFonts w:ascii="Arial" w:hAnsi="Arial" w:cs="Arial"/>
          <w:bCs/>
          <w:color w:val="000000" w:themeColor="text1"/>
          <w:sz w:val="28"/>
          <w:szCs w:val="28"/>
        </w:rPr>
        <w:t>strony</w:t>
      </w:r>
      <w:r w:rsidR="006B52D8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>o wszczęciu postępowania rozpoznawczego poprzez ogłoszenie w Biuletynie Informacji Publicznej</w:t>
      </w:r>
      <w:r w:rsidR="008D2BF3" w:rsidRPr="00F467F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stronie podmiotowej urzędu obsługującego Ministra Sprawiedliwości</w:t>
      </w: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70F1AA8" w14:textId="77777777" w:rsidR="00D64414" w:rsidRPr="00F467F5" w:rsidRDefault="00AE0C01" w:rsidP="00F467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lastRenderedPageBreak/>
        <w:t>Przewodnicząc</w:t>
      </w:r>
      <w:r w:rsidR="00DE3A79" w:rsidRPr="00F467F5">
        <w:rPr>
          <w:rFonts w:ascii="Arial" w:hAnsi="Arial" w:cs="Arial"/>
          <w:color w:val="000000" w:themeColor="text1"/>
          <w:sz w:val="28"/>
          <w:szCs w:val="28"/>
        </w:rPr>
        <w:t>y</w:t>
      </w:r>
      <w:r w:rsidR="00D96712" w:rsidRPr="00F467F5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097E617F" w14:textId="77777777" w:rsidR="006B52D8" w:rsidRPr="00F467F5" w:rsidRDefault="00AE0C01" w:rsidP="00F467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59F2D5D5" w14:textId="77777777" w:rsidR="008E6A76" w:rsidRPr="00F467F5" w:rsidRDefault="00EC4C2B" w:rsidP="00F467F5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540228B1" w14:textId="77777777" w:rsidR="00FA775B" w:rsidRPr="00F467F5" w:rsidRDefault="008E6A76" w:rsidP="00F467F5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niniejsze</w:t>
      </w:r>
      <w:r w:rsidR="006B52D8" w:rsidRPr="00F467F5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F467F5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sectPr w:rsidR="00FA775B" w:rsidRPr="00F467F5" w:rsidSect="00117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050D" w14:textId="77777777" w:rsidR="0003187A" w:rsidRDefault="0003187A">
      <w:pPr>
        <w:spacing w:after="0" w:line="240" w:lineRule="auto"/>
      </w:pPr>
      <w:r>
        <w:separator/>
      </w:r>
    </w:p>
  </w:endnote>
  <w:endnote w:type="continuationSeparator" w:id="0">
    <w:p w14:paraId="78517777" w14:textId="77777777" w:rsidR="0003187A" w:rsidRDefault="0003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C395" w14:textId="77777777" w:rsidR="0003187A" w:rsidRDefault="0003187A">
      <w:pPr>
        <w:spacing w:after="0" w:line="240" w:lineRule="auto"/>
      </w:pPr>
      <w:r>
        <w:separator/>
      </w:r>
    </w:p>
  </w:footnote>
  <w:footnote w:type="continuationSeparator" w:id="0">
    <w:p w14:paraId="12DC0F61" w14:textId="77777777" w:rsidR="0003187A" w:rsidRDefault="00031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980"/>
    <w:multiLevelType w:val="hybridMultilevel"/>
    <w:tmpl w:val="5D781D60"/>
    <w:lvl w:ilvl="0" w:tplc="2E4687AE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55668">
    <w:abstractNumId w:val="8"/>
  </w:num>
  <w:num w:numId="2" w16cid:durableId="16179038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7185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9860957">
    <w:abstractNumId w:val="2"/>
  </w:num>
  <w:num w:numId="5" w16cid:durableId="574363790">
    <w:abstractNumId w:val="19"/>
  </w:num>
  <w:num w:numId="6" w16cid:durableId="612521433">
    <w:abstractNumId w:val="0"/>
  </w:num>
  <w:num w:numId="7" w16cid:durableId="457183640">
    <w:abstractNumId w:val="15"/>
  </w:num>
  <w:num w:numId="8" w16cid:durableId="762261123">
    <w:abstractNumId w:val="1"/>
  </w:num>
  <w:num w:numId="9" w16cid:durableId="107942795">
    <w:abstractNumId w:val="9"/>
  </w:num>
  <w:num w:numId="10" w16cid:durableId="2135633878">
    <w:abstractNumId w:val="11"/>
  </w:num>
  <w:num w:numId="11" w16cid:durableId="1724670058">
    <w:abstractNumId w:val="10"/>
  </w:num>
  <w:num w:numId="12" w16cid:durableId="145171912">
    <w:abstractNumId w:val="7"/>
  </w:num>
  <w:num w:numId="13" w16cid:durableId="831870418">
    <w:abstractNumId w:val="6"/>
  </w:num>
  <w:num w:numId="14" w16cid:durableId="431825960">
    <w:abstractNumId w:val="12"/>
  </w:num>
  <w:num w:numId="15" w16cid:durableId="1362512966">
    <w:abstractNumId w:val="16"/>
  </w:num>
  <w:num w:numId="16" w16cid:durableId="1557861203">
    <w:abstractNumId w:val="5"/>
  </w:num>
  <w:num w:numId="17" w16cid:durableId="465857795">
    <w:abstractNumId w:val="3"/>
  </w:num>
  <w:num w:numId="18" w16cid:durableId="1405643119">
    <w:abstractNumId w:val="13"/>
  </w:num>
  <w:num w:numId="19" w16cid:durableId="362948446">
    <w:abstractNumId w:val="14"/>
  </w:num>
  <w:num w:numId="20" w16cid:durableId="987193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5788"/>
    <w:rsid w:val="000108B6"/>
    <w:rsid w:val="00013357"/>
    <w:rsid w:val="000139D1"/>
    <w:rsid w:val="00017EFF"/>
    <w:rsid w:val="00025B40"/>
    <w:rsid w:val="0002641C"/>
    <w:rsid w:val="0002789A"/>
    <w:rsid w:val="0003187A"/>
    <w:rsid w:val="000331F4"/>
    <w:rsid w:val="00040064"/>
    <w:rsid w:val="00040A54"/>
    <w:rsid w:val="00042F25"/>
    <w:rsid w:val="00046DA2"/>
    <w:rsid w:val="0004792C"/>
    <w:rsid w:val="000644B9"/>
    <w:rsid w:val="0007309F"/>
    <w:rsid w:val="000758E0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6260"/>
    <w:rsid w:val="000D10F2"/>
    <w:rsid w:val="000D4256"/>
    <w:rsid w:val="000D7F33"/>
    <w:rsid w:val="000E2A38"/>
    <w:rsid w:val="000E2BCC"/>
    <w:rsid w:val="000E7429"/>
    <w:rsid w:val="000F0F3A"/>
    <w:rsid w:val="000F472D"/>
    <w:rsid w:val="001034F1"/>
    <w:rsid w:val="001077A1"/>
    <w:rsid w:val="00110156"/>
    <w:rsid w:val="001110E4"/>
    <w:rsid w:val="00111748"/>
    <w:rsid w:val="00115062"/>
    <w:rsid w:val="001171F5"/>
    <w:rsid w:val="00117A9D"/>
    <w:rsid w:val="00121BFB"/>
    <w:rsid w:val="00126827"/>
    <w:rsid w:val="001274A3"/>
    <w:rsid w:val="001320DF"/>
    <w:rsid w:val="00142DCE"/>
    <w:rsid w:val="00142ECA"/>
    <w:rsid w:val="001447BB"/>
    <w:rsid w:val="001471DE"/>
    <w:rsid w:val="00162E86"/>
    <w:rsid w:val="00163C7F"/>
    <w:rsid w:val="00164BBF"/>
    <w:rsid w:val="001712AA"/>
    <w:rsid w:val="00171646"/>
    <w:rsid w:val="0017405B"/>
    <w:rsid w:val="00183AEB"/>
    <w:rsid w:val="00184316"/>
    <w:rsid w:val="00192CFE"/>
    <w:rsid w:val="001A129B"/>
    <w:rsid w:val="001A68A6"/>
    <w:rsid w:val="001B2C92"/>
    <w:rsid w:val="001B550B"/>
    <w:rsid w:val="001B5528"/>
    <w:rsid w:val="001C0259"/>
    <w:rsid w:val="001C049B"/>
    <w:rsid w:val="001C3AF4"/>
    <w:rsid w:val="001C5C5E"/>
    <w:rsid w:val="001D570E"/>
    <w:rsid w:val="001D6019"/>
    <w:rsid w:val="001D7BD8"/>
    <w:rsid w:val="001E0507"/>
    <w:rsid w:val="001E1A48"/>
    <w:rsid w:val="001E654F"/>
    <w:rsid w:val="001F6074"/>
    <w:rsid w:val="00203DFA"/>
    <w:rsid w:val="00212B6A"/>
    <w:rsid w:val="00214366"/>
    <w:rsid w:val="00220CE5"/>
    <w:rsid w:val="002248CD"/>
    <w:rsid w:val="002308F1"/>
    <w:rsid w:val="002312C5"/>
    <w:rsid w:val="00232446"/>
    <w:rsid w:val="00233440"/>
    <w:rsid w:val="00237BD0"/>
    <w:rsid w:val="00241815"/>
    <w:rsid w:val="0024414A"/>
    <w:rsid w:val="00245779"/>
    <w:rsid w:val="0024591D"/>
    <w:rsid w:val="00250E61"/>
    <w:rsid w:val="002547D0"/>
    <w:rsid w:val="00255EFF"/>
    <w:rsid w:val="00257AA9"/>
    <w:rsid w:val="00260321"/>
    <w:rsid w:val="00273B54"/>
    <w:rsid w:val="00280426"/>
    <w:rsid w:val="002A7C44"/>
    <w:rsid w:val="002B1E42"/>
    <w:rsid w:val="002B41BB"/>
    <w:rsid w:val="002B4354"/>
    <w:rsid w:val="002C636F"/>
    <w:rsid w:val="002C6F2D"/>
    <w:rsid w:val="002D0BCC"/>
    <w:rsid w:val="002D489E"/>
    <w:rsid w:val="002E261D"/>
    <w:rsid w:val="002E3331"/>
    <w:rsid w:val="002F3DF6"/>
    <w:rsid w:val="002F5AA8"/>
    <w:rsid w:val="002F718E"/>
    <w:rsid w:val="00306A85"/>
    <w:rsid w:val="00307DAE"/>
    <w:rsid w:val="00310654"/>
    <w:rsid w:val="0031232E"/>
    <w:rsid w:val="00316F25"/>
    <w:rsid w:val="003375F9"/>
    <w:rsid w:val="003406AF"/>
    <w:rsid w:val="00340FFF"/>
    <w:rsid w:val="00350E0D"/>
    <w:rsid w:val="00352896"/>
    <w:rsid w:val="0035720C"/>
    <w:rsid w:val="00360CC7"/>
    <w:rsid w:val="003708BE"/>
    <w:rsid w:val="00376940"/>
    <w:rsid w:val="00383104"/>
    <w:rsid w:val="003838F5"/>
    <w:rsid w:val="0039000C"/>
    <w:rsid w:val="003901FF"/>
    <w:rsid w:val="0039116B"/>
    <w:rsid w:val="00391DBE"/>
    <w:rsid w:val="003A4ACF"/>
    <w:rsid w:val="003A71D9"/>
    <w:rsid w:val="003B00E7"/>
    <w:rsid w:val="003B2ADE"/>
    <w:rsid w:val="003C0B5F"/>
    <w:rsid w:val="003C3172"/>
    <w:rsid w:val="003D0BCB"/>
    <w:rsid w:val="003D3E53"/>
    <w:rsid w:val="003D483C"/>
    <w:rsid w:val="003D5B85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5461"/>
    <w:rsid w:val="003F59A3"/>
    <w:rsid w:val="004104CE"/>
    <w:rsid w:val="00411B20"/>
    <w:rsid w:val="0042064E"/>
    <w:rsid w:val="00430EC2"/>
    <w:rsid w:val="00434FE5"/>
    <w:rsid w:val="00437F63"/>
    <w:rsid w:val="00442358"/>
    <w:rsid w:val="0044245A"/>
    <w:rsid w:val="00456CC5"/>
    <w:rsid w:val="004732C0"/>
    <w:rsid w:val="0047350C"/>
    <w:rsid w:val="00474857"/>
    <w:rsid w:val="00476BF7"/>
    <w:rsid w:val="00490A52"/>
    <w:rsid w:val="004919A8"/>
    <w:rsid w:val="004920A1"/>
    <w:rsid w:val="00492E77"/>
    <w:rsid w:val="004A0BD4"/>
    <w:rsid w:val="004A1612"/>
    <w:rsid w:val="004A34FA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7327"/>
    <w:rsid w:val="004F5230"/>
    <w:rsid w:val="004F6C92"/>
    <w:rsid w:val="005020AF"/>
    <w:rsid w:val="00505604"/>
    <w:rsid w:val="005079B7"/>
    <w:rsid w:val="0052062E"/>
    <w:rsid w:val="005228BB"/>
    <w:rsid w:val="00524041"/>
    <w:rsid w:val="0052413D"/>
    <w:rsid w:val="005252F6"/>
    <w:rsid w:val="00526158"/>
    <w:rsid w:val="005350E2"/>
    <w:rsid w:val="00535622"/>
    <w:rsid w:val="00546B62"/>
    <w:rsid w:val="005479B5"/>
    <w:rsid w:val="00550904"/>
    <w:rsid w:val="00572A7E"/>
    <w:rsid w:val="00572FC3"/>
    <w:rsid w:val="00577CD5"/>
    <w:rsid w:val="00580AFD"/>
    <w:rsid w:val="00583831"/>
    <w:rsid w:val="00585060"/>
    <w:rsid w:val="00595D30"/>
    <w:rsid w:val="00596065"/>
    <w:rsid w:val="0059737E"/>
    <w:rsid w:val="005A31E7"/>
    <w:rsid w:val="005A4623"/>
    <w:rsid w:val="005B1BD9"/>
    <w:rsid w:val="005B2119"/>
    <w:rsid w:val="005B3BB3"/>
    <w:rsid w:val="005B70DC"/>
    <w:rsid w:val="005B7173"/>
    <w:rsid w:val="005C53F5"/>
    <w:rsid w:val="005D1F0D"/>
    <w:rsid w:val="005D4FB2"/>
    <w:rsid w:val="005D7663"/>
    <w:rsid w:val="005E7631"/>
    <w:rsid w:val="005F16D1"/>
    <w:rsid w:val="005F61EF"/>
    <w:rsid w:val="006065B1"/>
    <w:rsid w:val="006177F7"/>
    <w:rsid w:val="006263D1"/>
    <w:rsid w:val="00631F37"/>
    <w:rsid w:val="00634E1E"/>
    <w:rsid w:val="00637AD3"/>
    <w:rsid w:val="00647CDB"/>
    <w:rsid w:val="00647DBA"/>
    <w:rsid w:val="0065059A"/>
    <w:rsid w:val="00652CD9"/>
    <w:rsid w:val="0065360D"/>
    <w:rsid w:val="00653EAF"/>
    <w:rsid w:val="006655B8"/>
    <w:rsid w:val="00666DC4"/>
    <w:rsid w:val="006703EB"/>
    <w:rsid w:val="00670F8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3F02"/>
    <w:rsid w:val="006A24C4"/>
    <w:rsid w:val="006A6523"/>
    <w:rsid w:val="006B52D8"/>
    <w:rsid w:val="006B620A"/>
    <w:rsid w:val="006B7687"/>
    <w:rsid w:val="006C44DF"/>
    <w:rsid w:val="006C4DAD"/>
    <w:rsid w:val="006D6216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41C92"/>
    <w:rsid w:val="00743D2A"/>
    <w:rsid w:val="007458BD"/>
    <w:rsid w:val="00754312"/>
    <w:rsid w:val="0075558C"/>
    <w:rsid w:val="007557EB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C01A7"/>
    <w:rsid w:val="007C0D1C"/>
    <w:rsid w:val="007C242C"/>
    <w:rsid w:val="007C5F78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650F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7475"/>
    <w:rsid w:val="008806DA"/>
    <w:rsid w:val="008930E0"/>
    <w:rsid w:val="008930E9"/>
    <w:rsid w:val="008942ED"/>
    <w:rsid w:val="008A45B4"/>
    <w:rsid w:val="008A6DD5"/>
    <w:rsid w:val="008B358A"/>
    <w:rsid w:val="008B455C"/>
    <w:rsid w:val="008B667B"/>
    <w:rsid w:val="008C1322"/>
    <w:rsid w:val="008C1F36"/>
    <w:rsid w:val="008C7D86"/>
    <w:rsid w:val="008D2BF3"/>
    <w:rsid w:val="008D73E0"/>
    <w:rsid w:val="008E4D5C"/>
    <w:rsid w:val="008E6A76"/>
    <w:rsid w:val="008E716D"/>
    <w:rsid w:val="008F45F1"/>
    <w:rsid w:val="008F5C6F"/>
    <w:rsid w:val="00903132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5724F"/>
    <w:rsid w:val="00982127"/>
    <w:rsid w:val="009A1813"/>
    <w:rsid w:val="009A2490"/>
    <w:rsid w:val="009A4376"/>
    <w:rsid w:val="009B63E9"/>
    <w:rsid w:val="009C21E9"/>
    <w:rsid w:val="009C443F"/>
    <w:rsid w:val="009C62A8"/>
    <w:rsid w:val="009D5761"/>
    <w:rsid w:val="009E1365"/>
    <w:rsid w:val="009F3105"/>
    <w:rsid w:val="00A04CFF"/>
    <w:rsid w:val="00A06E5E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19B2"/>
    <w:rsid w:val="00A43649"/>
    <w:rsid w:val="00A5106F"/>
    <w:rsid w:val="00A6051F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3A52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D4D2B"/>
    <w:rsid w:val="00AE0C01"/>
    <w:rsid w:val="00AE0C05"/>
    <w:rsid w:val="00AE6014"/>
    <w:rsid w:val="00AE623D"/>
    <w:rsid w:val="00AF2CAA"/>
    <w:rsid w:val="00AF38FA"/>
    <w:rsid w:val="00B034BC"/>
    <w:rsid w:val="00B06B90"/>
    <w:rsid w:val="00B1160C"/>
    <w:rsid w:val="00B20451"/>
    <w:rsid w:val="00B21434"/>
    <w:rsid w:val="00B21F3E"/>
    <w:rsid w:val="00B26325"/>
    <w:rsid w:val="00B26BB5"/>
    <w:rsid w:val="00B32442"/>
    <w:rsid w:val="00B32A78"/>
    <w:rsid w:val="00B32FAA"/>
    <w:rsid w:val="00B34A1F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57E3"/>
    <w:rsid w:val="00B7609F"/>
    <w:rsid w:val="00B773B3"/>
    <w:rsid w:val="00B80454"/>
    <w:rsid w:val="00B82C64"/>
    <w:rsid w:val="00B85C90"/>
    <w:rsid w:val="00B8666F"/>
    <w:rsid w:val="00B8718C"/>
    <w:rsid w:val="00B908A9"/>
    <w:rsid w:val="00B92A9F"/>
    <w:rsid w:val="00B935AF"/>
    <w:rsid w:val="00B93901"/>
    <w:rsid w:val="00BA169F"/>
    <w:rsid w:val="00BA224A"/>
    <w:rsid w:val="00BA35F1"/>
    <w:rsid w:val="00BA571A"/>
    <w:rsid w:val="00BB29FB"/>
    <w:rsid w:val="00BB7ED4"/>
    <w:rsid w:val="00BD46AB"/>
    <w:rsid w:val="00BE0F6E"/>
    <w:rsid w:val="00BE65FE"/>
    <w:rsid w:val="00BE70A7"/>
    <w:rsid w:val="00BE7184"/>
    <w:rsid w:val="00C00116"/>
    <w:rsid w:val="00C03F6C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32B16"/>
    <w:rsid w:val="00C34108"/>
    <w:rsid w:val="00C35E94"/>
    <w:rsid w:val="00C41A88"/>
    <w:rsid w:val="00C5186E"/>
    <w:rsid w:val="00C5661C"/>
    <w:rsid w:val="00C632B0"/>
    <w:rsid w:val="00C63725"/>
    <w:rsid w:val="00C70C4C"/>
    <w:rsid w:val="00C753F4"/>
    <w:rsid w:val="00C760AC"/>
    <w:rsid w:val="00C80C47"/>
    <w:rsid w:val="00C834EF"/>
    <w:rsid w:val="00C84EF1"/>
    <w:rsid w:val="00C95242"/>
    <w:rsid w:val="00CA40F8"/>
    <w:rsid w:val="00CB5B4A"/>
    <w:rsid w:val="00CC04F5"/>
    <w:rsid w:val="00CC05C7"/>
    <w:rsid w:val="00CC12AF"/>
    <w:rsid w:val="00CC2D27"/>
    <w:rsid w:val="00CC526F"/>
    <w:rsid w:val="00CC581D"/>
    <w:rsid w:val="00CD2593"/>
    <w:rsid w:val="00CD4E0A"/>
    <w:rsid w:val="00CD5807"/>
    <w:rsid w:val="00CF5E28"/>
    <w:rsid w:val="00D0793A"/>
    <w:rsid w:val="00D07B05"/>
    <w:rsid w:val="00D114C6"/>
    <w:rsid w:val="00D13142"/>
    <w:rsid w:val="00D138C8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63D4C"/>
    <w:rsid w:val="00D64414"/>
    <w:rsid w:val="00D64D27"/>
    <w:rsid w:val="00D71E26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467C"/>
    <w:rsid w:val="00DC03A1"/>
    <w:rsid w:val="00DC09E5"/>
    <w:rsid w:val="00DE3A79"/>
    <w:rsid w:val="00DF7A05"/>
    <w:rsid w:val="00E03079"/>
    <w:rsid w:val="00E11E4B"/>
    <w:rsid w:val="00E1219C"/>
    <w:rsid w:val="00E136B5"/>
    <w:rsid w:val="00E13E42"/>
    <w:rsid w:val="00E13EB4"/>
    <w:rsid w:val="00E15AF9"/>
    <w:rsid w:val="00E23DA9"/>
    <w:rsid w:val="00E332F7"/>
    <w:rsid w:val="00E41513"/>
    <w:rsid w:val="00E4162B"/>
    <w:rsid w:val="00E4566F"/>
    <w:rsid w:val="00E5086E"/>
    <w:rsid w:val="00E53A33"/>
    <w:rsid w:val="00E54109"/>
    <w:rsid w:val="00E56D66"/>
    <w:rsid w:val="00E617AA"/>
    <w:rsid w:val="00E636B8"/>
    <w:rsid w:val="00E6508E"/>
    <w:rsid w:val="00E667D0"/>
    <w:rsid w:val="00E732E6"/>
    <w:rsid w:val="00E85FB7"/>
    <w:rsid w:val="00E8786C"/>
    <w:rsid w:val="00E97027"/>
    <w:rsid w:val="00E97D8A"/>
    <w:rsid w:val="00EA1493"/>
    <w:rsid w:val="00EA2621"/>
    <w:rsid w:val="00EA3E30"/>
    <w:rsid w:val="00EA527C"/>
    <w:rsid w:val="00EC4C2B"/>
    <w:rsid w:val="00EC6F09"/>
    <w:rsid w:val="00ED0488"/>
    <w:rsid w:val="00ED57DA"/>
    <w:rsid w:val="00ED766D"/>
    <w:rsid w:val="00EE28E3"/>
    <w:rsid w:val="00EE34C6"/>
    <w:rsid w:val="00EE3C28"/>
    <w:rsid w:val="00EE50BB"/>
    <w:rsid w:val="00EE534E"/>
    <w:rsid w:val="00EE5B79"/>
    <w:rsid w:val="00EE6090"/>
    <w:rsid w:val="00EF5415"/>
    <w:rsid w:val="00EF5A87"/>
    <w:rsid w:val="00F06B6D"/>
    <w:rsid w:val="00F17DF0"/>
    <w:rsid w:val="00F2625B"/>
    <w:rsid w:val="00F26C56"/>
    <w:rsid w:val="00F3097A"/>
    <w:rsid w:val="00F3417E"/>
    <w:rsid w:val="00F409F1"/>
    <w:rsid w:val="00F410AE"/>
    <w:rsid w:val="00F4531E"/>
    <w:rsid w:val="00F467F5"/>
    <w:rsid w:val="00F51B77"/>
    <w:rsid w:val="00F52B6A"/>
    <w:rsid w:val="00F616A9"/>
    <w:rsid w:val="00F70B88"/>
    <w:rsid w:val="00F72C02"/>
    <w:rsid w:val="00F74799"/>
    <w:rsid w:val="00F76565"/>
    <w:rsid w:val="00F77239"/>
    <w:rsid w:val="00F77E70"/>
    <w:rsid w:val="00F80669"/>
    <w:rsid w:val="00F84A43"/>
    <w:rsid w:val="00F851AA"/>
    <w:rsid w:val="00F9175A"/>
    <w:rsid w:val="00F9182F"/>
    <w:rsid w:val="00F9229D"/>
    <w:rsid w:val="00F930C6"/>
    <w:rsid w:val="00FA2C53"/>
    <w:rsid w:val="00FA31CB"/>
    <w:rsid w:val="00FA6BAA"/>
    <w:rsid w:val="00FA775B"/>
    <w:rsid w:val="00FB01D0"/>
    <w:rsid w:val="00FB75F7"/>
    <w:rsid w:val="00FD05A9"/>
    <w:rsid w:val="00FD7E8A"/>
    <w:rsid w:val="00FE3241"/>
    <w:rsid w:val="00FE58E6"/>
    <w:rsid w:val="00FF119B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B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467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9B28-5812-4CD1-98A6-34515024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2022-10-18T09:09:00Z</dcterms:created>
  <dcterms:modified xsi:type="dcterms:W3CDTF">2022-10-18T09:12:00Z</dcterms:modified>
</cp:coreProperties>
</file>