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FDE3" w14:textId="77777777" w:rsidR="00D90EF4" w:rsidRPr="00D90EF4" w:rsidRDefault="00D90EF4" w:rsidP="00D90EF4">
      <w:r w:rsidRPr="00D90EF4">
        <w:t>Szanowni Państwo:</w:t>
      </w:r>
    </w:p>
    <w:p w14:paraId="55DECCFF" w14:textId="77777777" w:rsidR="00D90EF4" w:rsidRPr="00D90EF4" w:rsidRDefault="00D90EF4" w:rsidP="00D90EF4">
      <w:r w:rsidRPr="00D90EF4">
        <w:t>-&gt; Ministerstwo Administracji</w:t>
      </w:r>
    </w:p>
    <w:p w14:paraId="5F6B432D" w14:textId="77777777" w:rsidR="00D90EF4" w:rsidRPr="00D90EF4" w:rsidRDefault="00D90EF4" w:rsidP="00D90EF4">
      <w:r w:rsidRPr="00D90EF4">
        <w:t>-&gt; Ministerstwo Sprawiedliwości</w:t>
      </w:r>
    </w:p>
    <w:p w14:paraId="30FD0ECF" w14:textId="77777777" w:rsidR="00D90EF4" w:rsidRPr="00D90EF4" w:rsidRDefault="00D90EF4" w:rsidP="00D90EF4"/>
    <w:p w14:paraId="772DDF88" w14:textId="77777777" w:rsidR="00D90EF4" w:rsidRPr="00D90EF4" w:rsidRDefault="00D90EF4" w:rsidP="00D90EF4"/>
    <w:p w14:paraId="35E5576C" w14:textId="77777777" w:rsidR="00D90EF4" w:rsidRPr="00D90EF4" w:rsidRDefault="00D90EF4" w:rsidP="00D90EF4">
      <w:r w:rsidRPr="00D90EF4">
        <w:rPr>
          <w:b/>
          <w:bCs/>
          <w:u w:val="single"/>
        </w:rPr>
        <w:t>PETYCJA</w:t>
      </w:r>
    </w:p>
    <w:p w14:paraId="3A579D2E" w14:textId="77777777" w:rsidR="00D90EF4" w:rsidRPr="00D90EF4" w:rsidRDefault="00D90EF4" w:rsidP="00D90EF4">
      <w:r w:rsidRPr="00D90EF4">
        <w:t>Działając w trybie Ustawy o petycjach z dnia 11 lipca 2014 roku (tj. Dz. U. 2018 poz. 870) przekładam treść żądania: </w:t>
      </w:r>
    </w:p>
    <w:p w14:paraId="4E35CA79" w14:textId="77777777" w:rsidR="00D90EF4" w:rsidRPr="00D90EF4" w:rsidRDefault="00D90EF4" w:rsidP="00D90EF4"/>
    <w:p w14:paraId="00A558DB" w14:textId="77777777" w:rsidR="00D90EF4" w:rsidRPr="00D90EF4" w:rsidRDefault="00D90EF4" w:rsidP="00D90EF4">
      <w:r w:rsidRPr="00D90EF4">
        <w:rPr>
          <w:i/>
          <w:iCs/>
        </w:rPr>
        <w:t xml:space="preserve">§1. Organ zwraca pismo z załącznikami w przypadku </w:t>
      </w:r>
      <w:r w:rsidRPr="00D90EF4">
        <w:rPr>
          <w:b/>
          <w:bCs/>
          <w:i/>
          <w:iCs/>
        </w:rPr>
        <w:t>cofnięcia / wycofania wniosku, umorzenia postępowania, odrzucenia wniosk</w:t>
      </w:r>
      <w:r w:rsidRPr="00D90EF4">
        <w:rPr>
          <w:i/>
          <w:iCs/>
        </w:rPr>
        <w:t xml:space="preserve">u, oddalenia wniosku, </w:t>
      </w:r>
      <w:r w:rsidRPr="00D90EF4">
        <w:rPr>
          <w:b/>
          <w:bCs/>
          <w:i/>
          <w:iCs/>
        </w:rPr>
        <w:t>pozostawienia bez rozpoznania</w:t>
      </w:r>
      <w:r w:rsidRPr="00D90EF4">
        <w:rPr>
          <w:i/>
          <w:iCs/>
        </w:rPr>
        <w:t>. </w:t>
      </w:r>
    </w:p>
    <w:p w14:paraId="624E7551" w14:textId="77777777" w:rsidR="00D90EF4" w:rsidRPr="00D90EF4" w:rsidRDefault="00D90EF4" w:rsidP="00D90EF4"/>
    <w:p w14:paraId="76F78143" w14:textId="77777777" w:rsidR="00D90EF4" w:rsidRPr="00D90EF4" w:rsidRDefault="00D90EF4" w:rsidP="00D90EF4">
      <w:r w:rsidRPr="00D90EF4">
        <w:rPr>
          <w:i/>
          <w:iCs/>
        </w:rPr>
        <w:t xml:space="preserve">§2. Sąd zwraca pismo procesowe z załącznikami w przypadku </w:t>
      </w:r>
      <w:r w:rsidRPr="00D90EF4">
        <w:rPr>
          <w:b/>
          <w:bCs/>
          <w:i/>
          <w:iCs/>
        </w:rPr>
        <w:t>cofnięcia / wycofania</w:t>
      </w:r>
      <w:r w:rsidRPr="00D90EF4">
        <w:rPr>
          <w:i/>
          <w:iCs/>
        </w:rPr>
        <w:t xml:space="preserve">, </w:t>
      </w:r>
      <w:r w:rsidRPr="00D90EF4">
        <w:rPr>
          <w:b/>
          <w:bCs/>
          <w:i/>
          <w:iCs/>
        </w:rPr>
        <w:t>umorzenia postępowania, odrzucenia</w:t>
      </w:r>
      <w:r w:rsidRPr="00D90EF4">
        <w:rPr>
          <w:i/>
          <w:iCs/>
        </w:rPr>
        <w:t xml:space="preserve">, oddalenia, </w:t>
      </w:r>
      <w:r w:rsidRPr="00D90EF4">
        <w:rPr>
          <w:b/>
          <w:bCs/>
          <w:i/>
          <w:iCs/>
        </w:rPr>
        <w:t>pozostawienia bez rozpatrzenia. </w:t>
      </w:r>
    </w:p>
    <w:p w14:paraId="1026CEAB" w14:textId="77777777" w:rsidR="00D90EF4" w:rsidRPr="00D90EF4" w:rsidRDefault="00D90EF4" w:rsidP="00D90EF4"/>
    <w:p w14:paraId="20D545E0" w14:textId="77777777" w:rsidR="00D90EF4" w:rsidRPr="00D90EF4" w:rsidRDefault="00D90EF4" w:rsidP="00D90EF4">
      <w:r w:rsidRPr="00D90EF4">
        <w:rPr>
          <w:rFonts w:ascii="Segoe UI Symbol" w:hAnsi="Segoe UI Symbol" w:cs="Segoe UI Symbol"/>
        </w:rPr>
        <w:t>✃</w:t>
      </w:r>
      <w:r w:rsidRPr="00D90EF4">
        <w:t>- - - - - - - - - - - - - - - - </w:t>
      </w:r>
      <w:r w:rsidRPr="00D90EF4">
        <w:rPr>
          <w:b/>
          <w:bCs/>
        </w:rPr>
        <w:t>dane do </w:t>
      </w:r>
      <w:proofErr w:type="spellStart"/>
      <w:r w:rsidRPr="00D90EF4">
        <w:rPr>
          <w:b/>
          <w:bCs/>
        </w:rPr>
        <w:t>anonimizacji</w:t>
      </w:r>
      <w:proofErr w:type="spellEnd"/>
      <w:r w:rsidRPr="00D90EF4">
        <w:rPr>
          <w:b/>
          <w:bCs/>
        </w:rPr>
        <w:t> </w:t>
      </w:r>
      <w:r w:rsidRPr="00D90EF4">
        <w:t>- - - - - - - - - - - - - - - </w:t>
      </w:r>
    </w:p>
    <w:p w14:paraId="64BEF218" w14:textId="2180969C" w:rsidR="004272EF" w:rsidRDefault="004272EF"/>
    <w:sectPr w:rsidR="0042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F4"/>
    <w:rsid w:val="002663E8"/>
    <w:rsid w:val="003B1964"/>
    <w:rsid w:val="004272EF"/>
    <w:rsid w:val="00833259"/>
    <w:rsid w:val="008B4572"/>
    <w:rsid w:val="009578BD"/>
    <w:rsid w:val="00C87EA3"/>
    <w:rsid w:val="00CF0E9D"/>
    <w:rsid w:val="00D90EF4"/>
    <w:rsid w:val="00E556D8"/>
    <w:rsid w:val="00F9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544F"/>
  <w15:chartTrackingRefBased/>
  <w15:docId w15:val="{C7FB6477-E1F1-4CC4-94B0-6098DD54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Kobiałka Karolina  (DPK)</cp:lastModifiedBy>
  <cp:revision>3</cp:revision>
  <dcterms:created xsi:type="dcterms:W3CDTF">2025-08-08T07:42:00Z</dcterms:created>
  <dcterms:modified xsi:type="dcterms:W3CDTF">2025-08-08T07:42:00Z</dcterms:modified>
</cp:coreProperties>
</file>