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B9961" w14:textId="58A88B73" w:rsidR="00B86D80" w:rsidRPr="00211301" w:rsidRDefault="00211301" w:rsidP="004E1EFF">
      <w:pPr>
        <w:jc w:val="right"/>
        <w:rPr>
          <w:sz w:val="22"/>
          <w:szCs w:val="22"/>
        </w:rPr>
      </w:pPr>
      <w:r w:rsidRPr="00211301">
        <w:rPr>
          <w:sz w:val="22"/>
          <w:szCs w:val="22"/>
        </w:rPr>
        <w:t>Załącznik nr 2</w:t>
      </w:r>
      <w:r w:rsidR="00293A92" w:rsidRPr="00211301">
        <w:rPr>
          <w:sz w:val="22"/>
          <w:szCs w:val="22"/>
        </w:rPr>
        <w:tab/>
        <w:t xml:space="preserve"> </w:t>
      </w:r>
    </w:p>
    <w:p w14:paraId="0B2D82AC" w14:textId="2F847F6D" w:rsidR="00E37588" w:rsidRDefault="00B255C2" w:rsidP="00E37588">
      <w:pPr>
        <w:spacing w:line="360" w:lineRule="auto"/>
        <w:rPr>
          <w:sz w:val="26"/>
          <w:szCs w:val="26"/>
        </w:rPr>
      </w:pPr>
      <w:r w:rsidRPr="00D60BB2">
        <w:rPr>
          <w:sz w:val="26"/>
          <w:szCs w:val="26"/>
        </w:rPr>
        <w:t>3024-7.233</w:t>
      </w:r>
      <w:r w:rsidR="00BF505A">
        <w:rPr>
          <w:sz w:val="26"/>
          <w:szCs w:val="26"/>
        </w:rPr>
        <w:t>.</w:t>
      </w:r>
      <w:r w:rsidR="00216146">
        <w:rPr>
          <w:sz w:val="26"/>
          <w:szCs w:val="26"/>
        </w:rPr>
        <w:t>1</w:t>
      </w:r>
      <w:r w:rsidR="00572607">
        <w:rPr>
          <w:sz w:val="26"/>
          <w:szCs w:val="26"/>
        </w:rPr>
        <w:t>9</w:t>
      </w:r>
      <w:r w:rsidR="00BF505A">
        <w:rPr>
          <w:sz w:val="26"/>
          <w:szCs w:val="26"/>
        </w:rPr>
        <w:t>.2026</w:t>
      </w:r>
    </w:p>
    <w:p w14:paraId="7C4947BB" w14:textId="77777777" w:rsidR="00216146" w:rsidRPr="004E1EFF" w:rsidRDefault="00216146" w:rsidP="00E37588">
      <w:pPr>
        <w:spacing w:line="360" w:lineRule="auto"/>
        <w:rPr>
          <w:sz w:val="26"/>
          <w:szCs w:val="26"/>
        </w:rPr>
      </w:pPr>
    </w:p>
    <w:p w14:paraId="22FCD61E" w14:textId="1E2844E7" w:rsidR="00A552AE" w:rsidRPr="00D60BB2" w:rsidRDefault="00A552AE" w:rsidP="00A552AE">
      <w:pPr>
        <w:shd w:val="clear" w:color="auto" w:fill="FFFFFF"/>
        <w:spacing w:before="251" w:line="276" w:lineRule="auto"/>
        <w:ind w:left="19"/>
        <w:jc w:val="center"/>
        <w:rPr>
          <w:b/>
          <w:bCs/>
          <w:sz w:val="26"/>
          <w:szCs w:val="26"/>
        </w:rPr>
      </w:pPr>
      <w:r w:rsidRPr="00D60BB2">
        <w:rPr>
          <w:b/>
          <w:bCs/>
          <w:sz w:val="26"/>
          <w:szCs w:val="26"/>
        </w:rPr>
        <w:t>O</w:t>
      </w:r>
      <w:r w:rsidR="00E034F0" w:rsidRPr="00D60BB2">
        <w:rPr>
          <w:b/>
          <w:bCs/>
          <w:sz w:val="26"/>
          <w:szCs w:val="26"/>
        </w:rPr>
        <w:t>ferta cenowa na zakup składników majątkowych</w:t>
      </w:r>
    </w:p>
    <w:p w14:paraId="58AEFDC9" w14:textId="77777777" w:rsidR="00A552AE" w:rsidRPr="00D60BB2" w:rsidRDefault="00A552AE" w:rsidP="00D60BB2">
      <w:pPr>
        <w:shd w:val="clear" w:color="auto" w:fill="FFFFFF"/>
        <w:spacing w:line="360" w:lineRule="auto"/>
        <w:jc w:val="both"/>
        <w:rPr>
          <w:sz w:val="26"/>
          <w:szCs w:val="26"/>
        </w:rPr>
      </w:pPr>
    </w:p>
    <w:p w14:paraId="412351EB" w14:textId="7F2A584C" w:rsidR="00E37588" w:rsidRPr="00D60BB2" w:rsidRDefault="00A552AE" w:rsidP="00D60BB2">
      <w:pPr>
        <w:pStyle w:val="Akapitzlist"/>
        <w:numPr>
          <w:ilvl w:val="0"/>
          <w:numId w:val="3"/>
        </w:numPr>
        <w:shd w:val="clear" w:color="auto" w:fill="FFFFFF"/>
        <w:spacing w:line="360" w:lineRule="auto"/>
        <w:ind w:left="284" w:hanging="284"/>
        <w:jc w:val="both"/>
        <w:rPr>
          <w:sz w:val="26"/>
          <w:szCs w:val="26"/>
        </w:rPr>
      </w:pPr>
      <w:r w:rsidRPr="00D60BB2">
        <w:rPr>
          <w:sz w:val="26"/>
          <w:szCs w:val="26"/>
        </w:rPr>
        <w:t>Nazwa Podmiotu lub imię i nazwisko</w:t>
      </w:r>
      <w:r w:rsidR="00287259">
        <w:rPr>
          <w:sz w:val="26"/>
          <w:szCs w:val="26"/>
        </w:rPr>
        <w:t>:</w:t>
      </w:r>
    </w:p>
    <w:p w14:paraId="718232AD" w14:textId="18808FDE" w:rsidR="00A552AE" w:rsidRPr="00D60BB2" w:rsidRDefault="00A552AE" w:rsidP="00E37588">
      <w:pPr>
        <w:shd w:val="clear" w:color="auto" w:fill="FFFFFF"/>
        <w:spacing w:line="360" w:lineRule="auto"/>
        <w:ind w:left="17"/>
        <w:jc w:val="both"/>
        <w:rPr>
          <w:sz w:val="26"/>
          <w:szCs w:val="26"/>
        </w:rPr>
      </w:pPr>
      <w:r w:rsidRPr="00D60BB2">
        <w:rPr>
          <w:sz w:val="26"/>
          <w:szCs w:val="26"/>
        </w:rPr>
        <w:t>…………………………………………………………………………………………</w:t>
      </w:r>
    </w:p>
    <w:p w14:paraId="2ADF01C6" w14:textId="77777777" w:rsidR="00A552AE" w:rsidRPr="00D60BB2" w:rsidRDefault="00A552AE" w:rsidP="00E37588">
      <w:pPr>
        <w:shd w:val="clear" w:color="auto" w:fill="FFFFFF"/>
        <w:spacing w:line="360" w:lineRule="auto"/>
        <w:ind w:left="17"/>
        <w:jc w:val="both"/>
        <w:rPr>
          <w:sz w:val="26"/>
          <w:szCs w:val="26"/>
        </w:rPr>
      </w:pPr>
    </w:p>
    <w:p w14:paraId="42DB2356" w14:textId="168A4C4E" w:rsidR="00E37588" w:rsidRPr="00D60BB2" w:rsidRDefault="00A552AE" w:rsidP="00D60BB2">
      <w:pPr>
        <w:pStyle w:val="Akapitzlist"/>
        <w:numPr>
          <w:ilvl w:val="0"/>
          <w:numId w:val="3"/>
        </w:numPr>
        <w:shd w:val="clear" w:color="auto" w:fill="FFFFFF"/>
        <w:spacing w:line="360" w:lineRule="auto"/>
        <w:jc w:val="both"/>
        <w:rPr>
          <w:sz w:val="26"/>
          <w:szCs w:val="26"/>
        </w:rPr>
      </w:pPr>
      <w:r w:rsidRPr="00D60BB2">
        <w:rPr>
          <w:sz w:val="26"/>
          <w:szCs w:val="26"/>
        </w:rPr>
        <w:t>Dokładny adres siedziby lub adres zamieszkania</w:t>
      </w:r>
      <w:r w:rsidR="00287259">
        <w:rPr>
          <w:sz w:val="26"/>
          <w:szCs w:val="26"/>
        </w:rPr>
        <w:t>:</w:t>
      </w:r>
    </w:p>
    <w:p w14:paraId="509AA601" w14:textId="07E09C0E" w:rsidR="00A552AE" w:rsidRPr="00D60BB2" w:rsidRDefault="00A552AE" w:rsidP="00E37588">
      <w:pPr>
        <w:shd w:val="clear" w:color="auto" w:fill="FFFFFF"/>
        <w:spacing w:line="360" w:lineRule="auto"/>
        <w:ind w:left="17"/>
        <w:jc w:val="both"/>
        <w:rPr>
          <w:sz w:val="26"/>
          <w:szCs w:val="26"/>
        </w:rPr>
      </w:pPr>
      <w:r w:rsidRPr="00D60BB2">
        <w:rPr>
          <w:sz w:val="26"/>
          <w:szCs w:val="26"/>
        </w:rPr>
        <w:t>…………………………………………………………………………………………</w:t>
      </w:r>
    </w:p>
    <w:p w14:paraId="57DF4728" w14:textId="77777777" w:rsidR="00A552AE" w:rsidRPr="00D60BB2" w:rsidRDefault="00A552AE" w:rsidP="00E37588">
      <w:pPr>
        <w:shd w:val="clear" w:color="auto" w:fill="FFFFFF"/>
        <w:spacing w:line="360" w:lineRule="auto"/>
        <w:ind w:left="17"/>
        <w:jc w:val="both"/>
        <w:rPr>
          <w:sz w:val="26"/>
          <w:szCs w:val="26"/>
        </w:rPr>
      </w:pPr>
    </w:p>
    <w:p w14:paraId="522BEA80" w14:textId="529E0701" w:rsidR="00E37588" w:rsidRPr="00D60BB2" w:rsidRDefault="00A552AE" w:rsidP="00D60BB2">
      <w:pPr>
        <w:pStyle w:val="Akapitzlist"/>
        <w:numPr>
          <w:ilvl w:val="0"/>
          <w:numId w:val="3"/>
        </w:numPr>
        <w:shd w:val="clear" w:color="auto" w:fill="FFFFFF"/>
        <w:spacing w:line="360" w:lineRule="auto"/>
        <w:jc w:val="both"/>
        <w:rPr>
          <w:sz w:val="26"/>
          <w:szCs w:val="26"/>
        </w:rPr>
      </w:pPr>
      <w:r w:rsidRPr="00D60BB2">
        <w:rPr>
          <w:sz w:val="26"/>
          <w:szCs w:val="26"/>
        </w:rPr>
        <w:t>Telefon</w:t>
      </w:r>
      <w:r w:rsidR="00D60BB2">
        <w:rPr>
          <w:sz w:val="26"/>
          <w:szCs w:val="26"/>
        </w:rPr>
        <w:t xml:space="preserve"> </w:t>
      </w:r>
      <w:r w:rsidRPr="00D60BB2">
        <w:rPr>
          <w:sz w:val="26"/>
          <w:szCs w:val="26"/>
        </w:rPr>
        <w:t>kontaktow</w:t>
      </w:r>
      <w:r w:rsidR="00D60BB2">
        <w:rPr>
          <w:sz w:val="26"/>
          <w:szCs w:val="26"/>
        </w:rPr>
        <w:t>y</w:t>
      </w:r>
      <w:r w:rsidR="00287259">
        <w:rPr>
          <w:sz w:val="26"/>
          <w:szCs w:val="26"/>
        </w:rPr>
        <w:t>:</w:t>
      </w:r>
      <w:r w:rsidRPr="00D60BB2">
        <w:rPr>
          <w:sz w:val="26"/>
          <w:szCs w:val="26"/>
        </w:rPr>
        <w:t>…………………………………………………………………</w:t>
      </w:r>
    </w:p>
    <w:p w14:paraId="44826331" w14:textId="77777777" w:rsidR="00E37588" w:rsidRPr="00D60BB2" w:rsidRDefault="00E37588" w:rsidP="00E37588">
      <w:pPr>
        <w:shd w:val="clear" w:color="auto" w:fill="FFFFFF"/>
        <w:tabs>
          <w:tab w:val="left" w:pos="426"/>
        </w:tabs>
        <w:spacing w:line="360" w:lineRule="auto"/>
        <w:ind w:left="142" w:hanging="142"/>
        <w:jc w:val="both"/>
        <w:rPr>
          <w:sz w:val="26"/>
          <w:szCs w:val="26"/>
        </w:rPr>
      </w:pPr>
    </w:p>
    <w:p w14:paraId="49B5F14D" w14:textId="1944E9E3" w:rsidR="00D60BB2" w:rsidRPr="00D60BB2" w:rsidRDefault="00D60BB2" w:rsidP="00D60BB2">
      <w:pPr>
        <w:pStyle w:val="Akapitzlist"/>
        <w:numPr>
          <w:ilvl w:val="0"/>
          <w:numId w:val="3"/>
        </w:numPr>
        <w:shd w:val="clear" w:color="auto" w:fill="FFFFFF"/>
        <w:tabs>
          <w:tab w:val="left" w:pos="426"/>
        </w:tabs>
        <w:spacing w:line="360" w:lineRule="auto"/>
        <w:jc w:val="both"/>
        <w:rPr>
          <w:color w:val="000000"/>
          <w:spacing w:val="-7"/>
          <w:sz w:val="26"/>
          <w:szCs w:val="26"/>
        </w:rPr>
      </w:pPr>
      <w:r w:rsidRPr="00D60BB2">
        <w:rPr>
          <w:color w:val="000000"/>
          <w:spacing w:val="-7"/>
          <w:sz w:val="26"/>
          <w:szCs w:val="26"/>
        </w:rPr>
        <w:t>Odpowiadając na ogłoszenie o sprzedaży zbędnych/zużytych składników majątku ruchomego Prokuratury Okręgowej w Sied</w:t>
      </w:r>
      <w:r>
        <w:rPr>
          <w:color w:val="000000"/>
          <w:spacing w:val="-7"/>
          <w:sz w:val="26"/>
          <w:szCs w:val="26"/>
        </w:rPr>
        <w:t>lcach</w:t>
      </w:r>
      <w:r w:rsidRPr="00D60BB2">
        <w:rPr>
          <w:color w:val="000000"/>
          <w:spacing w:val="-7"/>
          <w:sz w:val="26"/>
          <w:szCs w:val="26"/>
        </w:rPr>
        <w:t xml:space="preserve"> oferuję cenę brutto …………. zł</w:t>
      </w:r>
      <w:r w:rsidR="0090725D">
        <w:rPr>
          <w:color w:val="000000"/>
          <w:spacing w:val="-7"/>
          <w:sz w:val="26"/>
          <w:szCs w:val="26"/>
        </w:rPr>
        <w:t>.</w:t>
      </w:r>
      <w:r w:rsidRPr="00D60BB2">
        <w:rPr>
          <w:color w:val="000000"/>
          <w:spacing w:val="-7"/>
          <w:sz w:val="26"/>
          <w:szCs w:val="26"/>
        </w:rPr>
        <w:t xml:space="preserve"> (słownie: ……………………………….zł)</w:t>
      </w:r>
      <w:r>
        <w:rPr>
          <w:color w:val="000000"/>
          <w:spacing w:val="-7"/>
          <w:sz w:val="26"/>
          <w:szCs w:val="26"/>
        </w:rPr>
        <w:t xml:space="preserve"> za następujące składniki:</w:t>
      </w:r>
    </w:p>
    <w:p w14:paraId="18352415" w14:textId="77777777" w:rsidR="00D60BB2" w:rsidRPr="00D60BB2" w:rsidRDefault="00D60BB2" w:rsidP="00D60BB2">
      <w:pPr>
        <w:pStyle w:val="Akapitzlist"/>
        <w:shd w:val="clear" w:color="auto" w:fill="FFFFFF"/>
        <w:tabs>
          <w:tab w:val="left" w:pos="426"/>
        </w:tabs>
        <w:spacing w:line="360" w:lineRule="auto"/>
        <w:ind w:left="377"/>
        <w:jc w:val="both"/>
        <w:rPr>
          <w:color w:val="000000"/>
          <w:spacing w:val="-7"/>
          <w:sz w:val="26"/>
          <w:szCs w:val="2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6"/>
        <w:gridCol w:w="4298"/>
        <w:gridCol w:w="2768"/>
        <w:gridCol w:w="1480"/>
      </w:tblGrid>
      <w:tr w:rsidR="00D60BB2" w:rsidRPr="00D25A74" w14:paraId="7C8138F4" w14:textId="77777777" w:rsidTr="00A150DE">
        <w:tc>
          <w:tcPr>
            <w:tcW w:w="0" w:type="auto"/>
          </w:tcPr>
          <w:p w14:paraId="2D6CA3DD" w14:textId="27C4CBDB" w:rsidR="00D60BB2" w:rsidRPr="00D60BB2" w:rsidRDefault="00D60BB2" w:rsidP="00A150D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60BB2">
              <w:rPr>
                <w:sz w:val="22"/>
                <w:szCs w:val="22"/>
              </w:rPr>
              <w:t>Lp.</w:t>
            </w:r>
          </w:p>
        </w:tc>
        <w:tc>
          <w:tcPr>
            <w:tcW w:w="4333" w:type="dxa"/>
          </w:tcPr>
          <w:p w14:paraId="3BD71234" w14:textId="77777777" w:rsidR="00D60BB2" w:rsidRPr="00D60BB2" w:rsidRDefault="00D60BB2" w:rsidP="00A150D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60BB2">
              <w:rPr>
                <w:sz w:val="22"/>
                <w:szCs w:val="22"/>
              </w:rPr>
              <w:t>Nazwa składnika</w:t>
            </w:r>
          </w:p>
        </w:tc>
        <w:tc>
          <w:tcPr>
            <w:tcW w:w="2782" w:type="dxa"/>
          </w:tcPr>
          <w:p w14:paraId="44E22237" w14:textId="77777777" w:rsidR="00D60BB2" w:rsidRPr="00D60BB2" w:rsidRDefault="00D60BB2" w:rsidP="00A150D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60BB2">
              <w:rPr>
                <w:sz w:val="22"/>
                <w:szCs w:val="22"/>
              </w:rPr>
              <w:t>Numer inwentarzowy</w:t>
            </w:r>
          </w:p>
        </w:tc>
        <w:tc>
          <w:tcPr>
            <w:tcW w:w="1486" w:type="dxa"/>
          </w:tcPr>
          <w:p w14:paraId="32478334" w14:textId="77777777" w:rsidR="00D60BB2" w:rsidRPr="00D60BB2" w:rsidRDefault="00D60BB2" w:rsidP="00A150D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60BB2">
              <w:rPr>
                <w:sz w:val="22"/>
                <w:szCs w:val="22"/>
              </w:rPr>
              <w:t>Oferta cenowa</w:t>
            </w:r>
          </w:p>
        </w:tc>
      </w:tr>
      <w:tr w:rsidR="00D60BB2" w:rsidRPr="00D25A74" w14:paraId="297C39CB" w14:textId="77777777" w:rsidTr="00A150DE">
        <w:tc>
          <w:tcPr>
            <w:tcW w:w="0" w:type="auto"/>
          </w:tcPr>
          <w:p w14:paraId="0472EB65" w14:textId="77777777" w:rsidR="00D60BB2" w:rsidRPr="00D25A74" w:rsidRDefault="00D60BB2" w:rsidP="00A150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3" w:type="dxa"/>
          </w:tcPr>
          <w:p w14:paraId="47BD33D1" w14:textId="77777777" w:rsidR="00D60BB2" w:rsidRPr="00D25A74" w:rsidRDefault="00D60BB2" w:rsidP="00A150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82" w:type="dxa"/>
          </w:tcPr>
          <w:p w14:paraId="4079C69F" w14:textId="77777777" w:rsidR="00D60BB2" w:rsidRPr="00D25A74" w:rsidRDefault="00D60BB2" w:rsidP="00A150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6" w:type="dxa"/>
          </w:tcPr>
          <w:p w14:paraId="1AC5989B" w14:textId="77777777" w:rsidR="00D60BB2" w:rsidRPr="00D25A74" w:rsidRDefault="00D60BB2" w:rsidP="00A150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0BB2" w:rsidRPr="00D25A74" w14:paraId="2B50541C" w14:textId="77777777" w:rsidTr="00A150DE">
        <w:tc>
          <w:tcPr>
            <w:tcW w:w="0" w:type="auto"/>
          </w:tcPr>
          <w:p w14:paraId="1DC1DF2A" w14:textId="77777777" w:rsidR="00D60BB2" w:rsidRPr="00D25A74" w:rsidRDefault="00D60BB2" w:rsidP="00A150D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3" w:type="dxa"/>
          </w:tcPr>
          <w:p w14:paraId="319B0D80" w14:textId="77777777" w:rsidR="00D60BB2" w:rsidRPr="00D25A74" w:rsidRDefault="00D60BB2" w:rsidP="00A150D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82" w:type="dxa"/>
          </w:tcPr>
          <w:p w14:paraId="2461A6AB" w14:textId="77777777" w:rsidR="00D60BB2" w:rsidRPr="00D25A74" w:rsidRDefault="00D60BB2" w:rsidP="00A150D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6" w:type="dxa"/>
          </w:tcPr>
          <w:p w14:paraId="5143A651" w14:textId="77777777" w:rsidR="00D60BB2" w:rsidRPr="00D25A74" w:rsidRDefault="00D60BB2" w:rsidP="00A150D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EA63DEE" w14:textId="77777777" w:rsidR="00D60BB2" w:rsidRPr="00D60BB2" w:rsidRDefault="00D60BB2" w:rsidP="00D60BB2">
      <w:pPr>
        <w:shd w:val="clear" w:color="auto" w:fill="FFFFFF"/>
        <w:tabs>
          <w:tab w:val="left" w:pos="426"/>
        </w:tabs>
        <w:spacing w:line="360" w:lineRule="auto"/>
        <w:jc w:val="both"/>
        <w:rPr>
          <w:rFonts w:ascii="Arial" w:hAnsi="Arial" w:cs="Arial"/>
          <w:color w:val="000000"/>
          <w:spacing w:val="-7"/>
          <w:sz w:val="22"/>
          <w:szCs w:val="22"/>
        </w:rPr>
      </w:pPr>
    </w:p>
    <w:p w14:paraId="43D47693" w14:textId="77777777" w:rsidR="00D60BB2" w:rsidRPr="00D60BB2" w:rsidRDefault="00A552AE" w:rsidP="00D60BB2">
      <w:pPr>
        <w:pStyle w:val="Akapitzlist"/>
        <w:numPr>
          <w:ilvl w:val="0"/>
          <w:numId w:val="3"/>
        </w:numPr>
        <w:shd w:val="clear" w:color="auto" w:fill="FFFFFF"/>
        <w:tabs>
          <w:tab w:val="left" w:pos="426"/>
        </w:tabs>
        <w:spacing w:line="360" w:lineRule="auto"/>
        <w:jc w:val="both"/>
        <w:rPr>
          <w:color w:val="000000"/>
          <w:spacing w:val="-7"/>
          <w:sz w:val="26"/>
          <w:szCs w:val="26"/>
        </w:rPr>
      </w:pPr>
      <w:r w:rsidRPr="00D60BB2">
        <w:rPr>
          <w:color w:val="000000"/>
          <w:spacing w:val="-7"/>
          <w:sz w:val="26"/>
          <w:szCs w:val="26"/>
        </w:rPr>
        <w:t>Oświadczam, że zapoznałem  się ze stanem składników majątkowych/ponoszę odpowiedzialność za skutki wynikające z rezygnacji z oględzin.</w:t>
      </w:r>
    </w:p>
    <w:p w14:paraId="23CBE648" w14:textId="22088A55" w:rsidR="00D60BB2" w:rsidRPr="00D60BB2" w:rsidRDefault="00A552AE" w:rsidP="00D60BB2">
      <w:pPr>
        <w:pStyle w:val="Akapitzlist"/>
        <w:numPr>
          <w:ilvl w:val="0"/>
          <w:numId w:val="3"/>
        </w:numPr>
        <w:shd w:val="clear" w:color="auto" w:fill="FFFFFF"/>
        <w:tabs>
          <w:tab w:val="left" w:pos="426"/>
        </w:tabs>
        <w:spacing w:line="360" w:lineRule="auto"/>
        <w:jc w:val="both"/>
        <w:rPr>
          <w:color w:val="000000"/>
          <w:spacing w:val="-7"/>
          <w:sz w:val="26"/>
          <w:szCs w:val="26"/>
        </w:rPr>
      </w:pPr>
      <w:r w:rsidRPr="00D60BB2">
        <w:rPr>
          <w:color w:val="000000"/>
          <w:spacing w:val="-7"/>
          <w:sz w:val="26"/>
          <w:szCs w:val="26"/>
        </w:rPr>
        <w:t xml:space="preserve">Oświadczam, że składniki majątku zakupione (przekazane) odbiorę w terminie </w:t>
      </w:r>
      <w:r w:rsidR="00593AB6" w:rsidRPr="00D60BB2">
        <w:rPr>
          <w:color w:val="000000"/>
          <w:spacing w:val="-7"/>
          <w:sz w:val="26"/>
          <w:szCs w:val="26"/>
        </w:rPr>
        <w:t>7</w:t>
      </w:r>
      <w:r w:rsidRPr="00D60BB2">
        <w:rPr>
          <w:color w:val="000000"/>
          <w:spacing w:val="-7"/>
          <w:sz w:val="26"/>
          <w:szCs w:val="26"/>
        </w:rPr>
        <w:t xml:space="preserve"> dni od dnia poinformowania mnie o wyborze mojej oferty</w:t>
      </w:r>
      <w:r w:rsidR="00D60BB2" w:rsidRPr="00D60BB2">
        <w:rPr>
          <w:color w:val="000000"/>
          <w:spacing w:val="-7"/>
          <w:sz w:val="26"/>
          <w:szCs w:val="26"/>
        </w:rPr>
        <w:t>.</w:t>
      </w:r>
    </w:p>
    <w:p w14:paraId="5FAF7BFA" w14:textId="083C2262" w:rsidR="00D60BB2" w:rsidRPr="00D60BB2" w:rsidRDefault="00A552AE" w:rsidP="00D60BB2">
      <w:pPr>
        <w:pStyle w:val="Akapitzlist"/>
        <w:numPr>
          <w:ilvl w:val="0"/>
          <w:numId w:val="3"/>
        </w:numPr>
        <w:shd w:val="clear" w:color="auto" w:fill="FFFFFF"/>
        <w:tabs>
          <w:tab w:val="left" w:pos="426"/>
        </w:tabs>
        <w:spacing w:line="360" w:lineRule="auto"/>
        <w:jc w:val="both"/>
        <w:rPr>
          <w:color w:val="000000"/>
          <w:spacing w:val="-7"/>
          <w:sz w:val="26"/>
          <w:szCs w:val="26"/>
        </w:rPr>
      </w:pPr>
      <w:r w:rsidRPr="00D60BB2">
        <w:rPr>
          <w:color w:val="000000"/>
          <w:spacing w:val="-7"/>
          <w:sz w:val="26"/>
          <w:szCs w:val="26"/>
        </w:rPr>
        <w:t xml:space="preserve">Oświadczam, </w:t>
      </w:r>
      <w:r w:rsidR="00D60BB2" w:rsidRPr="00D60BB2">
        <w:rPr>
          <w:color w:val="000000"/>
          <w:spacing w:val="-7"/>
          <w:sz w:val="26"/>
          <w:szCs w:val="26"/>
        </w:rPr>
        <w:t>ż</w:t>
      </w:r>
      <w:r w:rsidRPr="00D60BB2">
        <w:rPr>
          <w:color w:val="000000"/>
          <w:spacing w:val="-7"/>
          <w:sz w:val="26"/>
          <w:szCs w:val="26"/>
        </w:rPr>
        <w:t>e w przypadku</w:t>
      </w:r>
      <w:r w:rsidR="00D60BB2" w:rsidRPr="00D60BB2">
        <w:rPr>
          <w:color w:val="000000"/>
          <w:spacing w:val="-7"/>
          <w:sz w:val="26"/>
          <w:szCs w:val="26"/>
        </w:rPr>
        <w:t xml:space="preserve"> wyboru</w:t>
      </w:r>
      <w:r w:rsidRPr="00D60BB2">
        <w:rPr>
          <w:color w:val="000000"/>
          <w:spacing w:val="-7"/>
          <w:sz w:val="26"/>
          <w:szCs w:val="26"/>
        </w:rPr>
        <w:t xml:space="preserve"> mojej oferty w terminie </w:t>
      </w:r>
      <w:r w:rsidR="00C10588" w:rsidRPr="00D60BB2">
        <w:rPr>
          <w:color w:val="000000"/>
          <w:spacing w:val="-7"/>
          <w:sz w:val="26"/>
          <w:szCs w:val="26"/>
        </w:rPr>
        <w:t>7</w:t>
      </w:r>
      <w:r w:rsidRPr="00D60BB2">
        <w:rPr>
          <w:color w:val="000000"/>
          <w:spacing w:val="-7"/>
          <w:sz w:val="26"/>
          <w:szCs w:val="26"/>
        </w:rPr>
        <w:t xml:space="preserve"> dni od </w:t>
      </w:r>
      <w:r w:rsidR="006B3A9E">
        <w:rPr>
          <w:color w:val="000000"/>
          <w:spacing w:val="-7"/>
          <w:sz w:val="26"/>
          <w:szCs w:val="26"/>
        </w:rPr>
        <w:t xml:space="preserve">otrzymania informacji, dokonam zapłaty zadeklarowanej kwoty na rachunek bankowy Prokuratury Okręgowej w Siedlcach wskazany w nocie obciążeniowej. </w:t>
      </w:r>
    </w:p>
    <w:p w14:paraId="6F93DF28" w14:textId="2CF625F5" w:rsidR="00E37588" w:rsidRPr="00E60EE6" w:rsidRDefault="00A552AE" w:rsidP="00E60EE6">
      <w:pPr>
        <w:pStyle w:val="Akapitzlist"/>
        <w:numPr>
          <w:ilvl w:val="0"/>
          <w:numId w:val="3"/>
        </w:numPr>
        <w:shd w:val="clear" w:color="auto" w:fill="FFFFFF"/>
        <w:tabs>
          <w:tab w:val="left" w:pos="426"/>
        </w:tabs>
        <w:spacing w:line="360" w:lineRule="auto"/>
        <w:jc w:val="both"/>
        <w:rPr>
          <w:color w:val="000000"/>
          <w:spacing w:val="-7"/>
          <w:sz w:val="26"/>
          <w:szCs w:val="26"/>
        </w:rPr>
      </w:pPr>
      <w:r w:rsidRPr="00D60BB2">
        <w:rPr>
          <w:color w:val="000000"/>
          <w:spacing w:val="-11"/>
          <w:sz w:val="26"/>
          <w:szCs w:val="26"/>
        </w:rPr>
        <w:t xml:space="preserve">Wyrażam zgodę na przetwarzanie danych  osobowych </w:t>
      </w:r>
      <w:r w:rsidRPr="00D60BB2">
        <w:rPr>
          <w:rFonts w:eastAsia="Times New Roman"/>
          <w:sz w:val="26"/>
          <w:szCs w:val="26"/>
        </w:rPr>
        <w:t>w celach niniejszego postępowania.</w:t>
      </w:r>
    </w:p>
    <w:p w14:paraId="17C75BCB" w14:textId="77777777" w:rsidR="00A552AE" w:rsidRPr="00D25A74" w:rsidRDefault="00A552AE" w:rsidP="00E37588">
      <w:pPr>
        <w:shd w:val="clear" w:color="auto" w:fill="FFFFFF"/>
        <w:spacing w:line="360" w:lineRule="auto"/>
        <w:ind w:left="3588" w:firstLine="660"/>
        <w:jc w:val="both"/>
        <w:rPr>
          <w:rFonts w:ascii="Arial" w:hAnsi="Arial" w:cs="Arial"/>
          <w:sz w:val="22"/>
          <w:szCs w:val="22"/>
        </w:rPr>
      </w:pPr>
      <w:r w:rsidRPr="00D25A74">
        <w:rPr>
          <w:rFonts w:ascii="Arial" w:hAnsi="Arial" w:cs="Arial"/>
          <w:sz w:val="22"/>
          <w:szCs w:val="22"/>
        </w:rPr>
        <w:t xml:space="preserve">    ……………………………………………………</w:t>
      </w:r>
    </w:p>
    <w:p w14:paraId="56193869" w14:textId="2F9A3605" w:rsidR="00A552AE" w:rsidRPr="00D74286" w:rsidRDefault="00A552AE" w:rsidP="00E37588">
      <w:pPr>
        <w:shd w:val="clear" w:color="auto" w:fill="FFFFFF"/>
        <w:spacing w:line="360" w:lineRule="auto"/>
        <w:ind w:left="2880"/>
        <w:jc w:val="both"/>
        <w:rPr>
          <w:sz w:val="18"/>
          <w:szCs w:val="18"/>
        </w:rPr>
      </w:pPr>
      <w:r w:rsidRPr="00D74286">
        <w:rPr>
          <w:sz w:val="18"/>
          <w:szCs w:val="18"/>
        </w:rPr>
        <w:lastRenderedPageBreak/>
        <w:t xml:space="preserve">                                                                    (Czytelny podpis i data)</w:t>
      </w:r>
    </w:p>
    <w:p w14:paraId="4DE4DC58" w14:textId="5FE5F282" w:rsidR="00E37588" w:rsidRDefault="00E37588" w:rsidP="00D94F91">
      <w:pPr>
        <w:shd w:val="clear" w:color="auto" w:fill="FFFFFF"/>
        <w:jc w:val="both"/>
        <w:rPr>
          <w:rFonts w:ascii="Arial" w:hAnsi="Arial" w:cs="Arial"/>
          <w:sz w:val="18"/>
          <w:szCs w:val="18"/>
        </w:rPr>
      </w:pPr>
    </w:p>
    <w:p w14:paraId="1E42C82F" w14:textId="77777777" w:rsidR="00F04777" w:rsidRPr="007D2E39" w:rsidRDefault="00F04777" w:rsidP="00D94F91">
      <w:pPr>
        <w:spacing w:line="360" w:lineRule="auto"/>
        <w:rPr>
          <w:rFonts w:ascii="Arial" w:hAnsi="Arial" w:cs="Arial"/>
          <w:color w:val="FF0000"/>
        </w:rPr>
      </w:pPr>
    </w:p>
    <w:p w14:paraId="7DD6D80F" w14:textId="77777777" w:rsidR="00D94F91" w:rsidRPr="00F04777" w:rsidRDefault="00D94F91" w:rsidP="00D94F91">
      <w:pPr>
        <w:spacing w:line="360" w:lineRule="auto"/>
        <w:jc w:val="center"/>
        <w:rPr>
          <w:b/>
          <w:sz w:val="26"/>
          <w:szCs w:val="26"/>
        </w:rPr>
      </w:pPr>
      <w:r w:rsidRPr="00F04777">
        <w:rPr>
          <w:b/>
          <w:sz w:val="26"/>
          <w:szCs w:val="26"/>
        </w:rPr>
        <w:t>Klauzula informacyjna</w:t>
      </w:r>
    </w:p>
    <w:p w14:paraId="362BC54A" w14:textId="77777777" w:rsidR="00D94F91" w:rsidRPr="00F04777" w:rsidRDefault="00D94F91" w:rsidP="00D94F91">
      <w:pPr>
        <w:spacing w:line="360" w:lineRule="auto"/>
        <w:jc w:val="both"/>
        <w:rPr>
          <w:sz w:val="26"/>
          <w:szCs w:val="26"/>
        </w:rPr>
      </w:pPr>
      <w:r w:rsidRPr="00F04777">
        <w:rPr>
          <w:sz w:val="26"/>
          <w:szCs w:val="26"/>
        </w:rPr>
        <w:t xml:space="preserve">W związku z treścią art. 13 ust. 1 i 2 rozporządzenia Parlamentu Europejskiego i Rady (UE) 2016/679 z dnia 27 kwietnia 2016 r. w sprawie ochrony osób fizycznych </w:t>
      </w:r>
      <w:r w:rsidRPr="00F04777">
        <w:rPr>
          <w:sz w:val="26"/>
          <w:szCs w:val="26"/>
        </w:rPr>
        <w:br/>
        <w:t>w związku z przetwarzaniem danych osobowych i w sprawie swobodnego przepływu takich danych oraz uchylenia dyrektywy 95/46/WE (ogólne rozporządzenie o ochronie danych</w:t>
      </w:r>
      <w:r w:rsidRPr="00F04777">
        <w:rPr>
          <w:color w:val="000000"/>
          <w:sz w:val="26"/>
          <w:szCs w:val="26"/>
        </w:rPr>
        <w:t>)</w:t>
      </w:r>
      <w:r w:rsidRPr="00F04777">
        <w:rPr>
          <w:color w:val="FF0000"/>
          <w:sz w:val="26"/>
          <w:szCs w:val="26"/>
        </w:rPr>
        <w:t xml:space="preserve"> </w:t>
      </w:r>
      <w:r w:rsidRPr="00F04777">
        <w:rPr>
          <w:sz w:val="26"/>
          <w:szCs w:val="26"/>
        </w:rPr>
        <w:t>zwanego dalej RODO, Prokuratura Okręgowa w Siedlcach informuje, że:</w:t>
      </w:r>
    </w:p>
    <w:p w14:paraId="483C7BE1" w14:textId="77777777" w:rsidR="00D94F91" w:rsidRPr="00F04777" w:rsidRDefault="00D94F91" w:rsidP="00D94F91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6"/>
          <w:szCs w:val="26"/>
        </w:rPr>
      </w:pPr>
      <w:r w:rsidRPr="00F04777">
        <w:rPr>
          <w:sz w:val="26"/>
          <w:szCs w:val="26"/>
        </w:rPr>
        <w:t>Administratorem danych osobowych jest Prokuratura Okręgowa</w:t>
      </w:r>
      <w:r w:rsidRPr="00F04777">
        <w:rPr>
          <w:b/>
          <w:sz w:val="26"/>
          <w:szCs w:val="26"/>
        </w:rPr>
        <w:t xml:space="preserve"> </w:t>
      </w:r>
      <w:r w:rsidRPr="00F04777">
        <w:rPr>
          <w:sz w:val="26"/>
          <w:szCs w:val="26"/>
        </w:rPr>
        <w:t xml:space="preserve">z siedzibą przy </w:t>
      </w:r>
      <w:r w:rsidRPr="00F04777">
        <w:rPr>
          <w:sz w:val="26"/>
          <w:szCs w:val="26"/>
        </w:rPr>
        <w:br/>
        <w:t xml:space="preserve">ul. Brzeskiej 97, 08 – 110 Siedlce, tel.: 25 632 28 85, e – mail: </w:t>
      </w:r>
      <w:hyperlink r:id="rId8" w:history="1">
        <w:r w:rsidRPr="00F04777">
          <w:rPr>
            <w:rStyle w:val="Hipercze"/>
            <w:sz w:val="26"/>
            <w:szCs w:val="26"/>
          </w:rPr>
          <w:t>biuro.podawcze.posie@prokuratura.gov.pl</w:t>
        </w:r>
      </w:hyperlink>
      <w:r w:rsidRPr="00F04777">
        <w:rPr>
          <w:sz w:val="26"/>
          <w:szCs w:val="26"/>
        </w:rPr>
        <w:t xml:space="preserve">. </w:t>
      </w:r>
    </w:p>
    <w:p w14:paraId="536931F7" w14:textId="77777777" w:rsidR="00D94F91" w:rsidRPr="00F04777" w:rsidRDefault="00D94F91" w:rsidP="00D94F91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6"/>
          <w:szCs w:val="26"/>
        </w:rPr>
      </w:pPr>
      <w:r w:rsidRPr="00F04777">
        <w:rPr>
          <w:sz w:val="26"/>
          <w:szCs w:val="26"/>
        </w:rPr>
        <w:t xml:space="preserve">Administrator wyznaczył Inspektora Ochrony Danych, z którym kontakt jest możliwy poprzez: e – mail: </w:t>
      </w:r>
      <w:hyperlink r:id="rId9" w:history="1">
        <w:r w:rsidRPr="00F04777">
          <w:rPr>
            <w:rStyle w:val="Hipercze"/>
            <w:sz w:val="26"/>
            <w:szCs w:val="26"/>
          </w:rPr>
          <w:t>wojciech.jakubik@prokuratura.gov.pl</w:t>
        </w:r>
      </w:hyperlink>
      <w:r w:rsidRPr="00F04777">
        <w:rPr>
          <w:sz w:val="26"/>
          <w:szCs w:val="26"/>
        </w:rPr>
        <w:t>.</w:t>
      </w:r>
    </w:p>
    <w:p w14:paraId="05AEB8A9" w14:textId="44CB9C44" w:rsidR="00D94F91" w:rsidRPr="00F04777" w:rsidRDefault="00D94F91" w:rsidP="00D94F91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6"/>
          <w:szCs w:val="26"/>
        </w:rPr>
      </w:pPr>
      <w:r w:rsidRPr="00F04777">
        <w:rPr>
          <w:sz w:val="26"/>
          <w:szCs w:val="26"/>
        </w:rPr>
        <w:t xml:space="preserve">Dane osobowe przetwarzane są w celu realizacji zadań Administratora związanych ze sprzedażą </w:t>
      </w:r>
      <w:r w:rsidR="00380781">
        <w:rPr>
          <w:sz w:val="26"/>
          <w:szCs w:val="26"/>
        </w:rPr>
        <w:t xml:space="preserve">zbędnych/zużytych </w:t>
      </w:r>
      <w:r w:rsidRPr="00F04777">
        <w:rPr>
          <w:sz w:val="26"/>
          <w:szCs w:val="26"/>
        </w:rPr>
        <w:t xml:space="preserve">składników majątku ruchomego Prokuratury Okręgowej w Siedlcach </w:t>
      </w:r>
    </w:p>
    <w:p w14:paraId="1AEEDC66" w14:textId="77777777" w:rsidR="00D94F91" w:rsidRPr="00F04777" w:rsidRDefault="00D94F91" w:rsidP="00D94F91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6"/>
          <w:szCs w:val="26"/>
        </w:rPr>
      </w:pPr>
      <w:r w:rsidRPr="00F04777">
        <w:rPr>
          <w:sz w:val="26"/>
          <w:szCs w:val="26"/>
        </w:rPr>
        <w:t xml:space="preserve">Dane osobowe przetwarzane są na podstawie art. 6 ust. 1 lit. c RODO </w:t>
      </w:r>
      <w:r w:rsidRPr="00F04777">
        <w:rPr>
          <w:sz w:val="26"/>
          <w:szCs w:val="26"/>
        </w:rPr>
        <w:br/>
        <w:t xml:space="preserve">w zw. z przepisami </w:t>
      </w:r>
      <w:r w:rsidRPr="00F04777">
        <w:rPr>
          <w:i/>
          <w:sz w:val="26"/>
          <w:szCs w:val="26"/>
        </w:rPr>
        <w:t>ustawy z dnia 16 grudnia 2016r. o zasadach zarządzania mieniem państwowym.</w:t>
      </w:r>
    </w:p>
    <w:p w14:paraId="588A06F3" w14:textId="77777777" w:rsidR="00D94F91" w:rsidRPr="00F04777" w:rsidRDefault="00D94F91" w:rsidP="00D94F91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6"/>
          <w:szCs w:val="26"/>
        </w:rPr>
      </w:pPr>
      <w:r w:rsidRPr="00F04777">
        <w:rPr>
          <w:sz w:val="26"/>
          <w:szCs w:val="26"/>
        </w:rPr>
        <w:t>Dane osobowe mogą być udostępnione podmiotom uprawnionym do ich otrzymania na podstawie przepisów prawa lub umowy.</w:t>
      </w:r>
    </w:p>
    <w:p w14:paraId="42398692" w14:textId="77777777" w:rsidR="00D94F91" w:rsidRPr="00F04777" w:rsidRDefault="00D94F91" w:rsidP="00D94F91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6"/>
          <w:szCs w:val="26"/>
        </w:rPr>
      </w:pPr>
      <w:r w:rsidRPr="00F04777">
        <w:rPr>
          <w:sz w:val="26"/>
          <w:szCs w:val="26"/>
        </w:rPr>
        <w:t xml:space="preserve">Dane osobowe przechowywane są przez okres niezbędny do realizacji celu, </w:t>
      </w:r>
      <w:r w:rsidRPr="00F04777">
        <w:rPr>
          <w:sz w:val="26"/>
          <w:szCs w:val="26"/>
        </w:rPr>
        <w:br/>
        <w:t>w którym są przetwarzane, a następnie do momentu wygaśnięcia obowiązku ich przechowywania wynikającego z przepisów prawa.</w:t>
      </w:r>
    </w:p>
    <w:p w14:paraId="33EC7744" w14:textId="77777777" w:rsidR="00D94F91" w:rsidRPr="00F04777" w:rsidRDefault="00D94F91" w:rsidP="00D94F91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6"/>
          <w:szCs w:val="26"/>
        </w:rPr>
      </w:pPr>
      <w:r w:rsidRPr="00F04777">
        <w:rPr>
          <w:sz w:val="26"/>
          <w:szCs w:val="26"/>
        </w:rPr>
        <w:t>Osobie, której dane są przetwarzane przysługuje prawo:</w:t>
      </w:r>
    </w:p>
    <w:p w14:paraId="11A83895" w14:textId="77777777" w:rsidR="00D94F91" w:rsidRPr="00F04777" w:rsidRDefault="00D94F91" w:rsidP="00D94F91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360" w:lineRule="auto"/>
        <w:jc w:val="both"/>
        <w:rPr>
          <w:sz w:val="26"/>
          <w:szCs w:val="26"/>
        </w:rPr>
      </w:pPr>
      <w:r w:rsidRPr="00F04777">
        <w:rPr>
          <w:sz w:val="26"/>
          <w:szCs w:val="26"/>
        </w:rPr>
        <w:t xml:space="preserve">dostępu do treści swoich danych osobowych, żądania ich sprostowania </w:t>
      </w:r>
      <w:r w:rsidRPr="00F04777">
        <w:rPr>
          <w:sz w:val="26"/>
          <w:szCs w:val="26"/>
        </w:rPr>
        <w:br/>
        <w:t xml:space="preserve">lub </w:t>
      </w:r>
      <w:r w:rsidRPr="00F04777">
        <w:rPr>
          <w:color w:val="000000"/>
          <w:sz w:val="26"/>
          <w:szCs w:val="26"/>
        </w:rPr>
        <w:t>usunięcia</w:t>
      </w:r>
      <w:r w:rsidRPr="00F04777">
        <w:rPr>
          <w:sz w:val="26"/>
          <w:szCs w:val="26"/>
        </w:rPr>
        <w:t>, na zasadach określonych w art. 15 – 17 RODO;</w:t>
      </w:r>
    </w:p>
    <w:p w14:paraId="7D8F6D8A" w14:textId="77777777" w:rsidR="00D94F91" w:rsidRPr="00F04777" w:rsidRDefault="00D94F91" w:rsidP="00D94F91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360" w:lineRule="auto"/>
        <w:jc w:val="both"/>
        <w:rPr>
          <w:sz w:val="26"/>
          <w:szCs w:val="26"/>
        </w:rPr>
      </w:pPr>
      <w:r w:rsidRPr="00F04777">
        <w:rPr>
          <w:sz w:val="26"/>
          <w:szCs w:val="26"/>
        </w:rPr>
        <w:t>ograniczenia przetwarzania, w przypadkach określonych w art. 18 RODO;</w:t>
      </w:r>
    </w:p>
    <w:p w14:paraId="026A36EE" w14:textId="77777777" w:rsidR="00D94F91" w:rsidRPr="00F04777" w:rsidRDefault="00D94F91" w:rsidP="00D94F91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360" w:lineRule="auto"/>
        <w:jc w:val="both"/>
        <w:rPr>
          <w:sz w:val="26"/>
          <w:szCs w:val="26"/>
        </w:rPr>
      </w:pPr>
      <w:r w:rsidRPr="00F04777">
        <w:rPr>
          <w:sz w:val="26"/>
          <w:szCs w:val="26"/>
        </w:rPr>
        <w:lastRenderedPageBreak/>
        <w:t xml:space="preserve">wniesienia skargi do Prezesa Urzędu Ochrony Danych Osobowych – </w:t>
      </w:r>
      <w:r w:rsidRPr="00F04777">
        <w:rPr>
          <w:sz w:val="26"/>
          <w:szCs w:val="26"/>
        </w:rPr>
        <w:br/>
        <w:t>w przypadku uznania, że przetwarzanie danych osobowych jej dotyczących narusza przepisy ochrony danych osobowych;</w:t>
      </w:r>
    </w:p>
    <w:p w14:paraId="3FC9FC3D" w14:textId="77777777" w:rsidR="00D94F91" w:rsidRPr="00F04777" w:rsidRDefault="00D94F91" w:rsidP="00D94F91">
      <w:pPr>
        <w:pStyle w:val="Akapitzlist"/>
        <w:spacing w:line="360" w:lineRule="auto"/>
        <w:ind w:left="1080"/>
        <w:jc w:val="both"/>
        <w:rPr>
          <w:sz w:val="26"/>
          <w:szCs w:val="26"/>
        </w:rPr>
      </w:pPr>
      <w:r w:rsidRPr="00F04777">
        <w:rPr>
          <w:sz w:val="26"/>
          <w:szCs w:val="26"/>
        </w:rPr>
        <w:t xml:space="preserve">dane do kontaktu: ul. Stawki 2, 00 – 193 Warszawa; elektroniczna skrzynka podawcza dostępna na stronie: </w:t>
      </w:r>
      <w:hyperlink r:id="rId10" w:history="1">
        <w:r w:rsidRPr="00F04777">
          <w:rPr>
            <w:rStyle w:val="Hipercze"/>
            <w:sz w:val="26"/>
            <w:szCs w:val="26"/>
          </w:rPr>
          <w:t>www.uodo.gov.pl</w:t>
        </w:r>
      </w:hyperlink>
      <w:r w:rsidRPr="00F04777">
        <w:rPr>
          <w:sz w:val="26"/>
          <w:szCs w:val="26"/>
        </w:rPr>
        <w:t xml:space="preserve">. </w:t>
      </w:r>
    </w:p>
    <w:p w14:paraId="42DE7758" w14:textId="52CFCE6D" w:rsidR="00D94F91" w:rsidRPr="00F04777" w:rsidRDefault="00D94F91" w:rsidP="00D94F91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6"/>
          <w:szCs w:val="26"/>
        </w:rPr>
      </w:pPr>
      <w:r w:rsidRPr="00F04777">
        <w:rPr>
          <w:sz w:val="26"/>
          <w:szCs w:val="26"/>
        </w:rPr>
        <w:t xml:space="preserve">Podanie danych osobowych jest niezbędne do wzięcia udziału w postępowaniu związanego ze sprzedażą </w:t>
      </w:r>
      <w:r w:rsidR="00380781">
        <w:rPr>
          <w:sz w:val="26"/>
          <w:szCs w:val="26"/>
        </w:rPr>
        <w:t xml:space="preserve">zbędnych/zużytych </w:t>
      </w:r>
      <w:r w:rsidRPr="00F04777">
        <w:rPr>
          <w:sz w:val="26"/>
          <w:szCs w:val="26"/>
        </w:rPr>
        <w:t>składników majątku ruchomego Prokuratury Okręgowej w Siedlcach. Odmowa podania danych osobowych uniemożliwi wzięcie ww. udziału.</w:t>
      </w:r>
    </w:p>
    <w:p w14:paraId="6B954AE0" w14:textId="77777777" w:rsidR="00D94F91" w:rsidRPr="00F04777" w:rsidRDefault="00D94F91" w:rsidP="00D94F91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contextualSpacing/>
        <w:jc w:val="both"/>
        <w:rPr>
          <w:rFonts w:eastAsia="Times New Roman"/>
          <w:color w:val="000000"/>
          <w:sz w:val="26"/>
          <w:szCs w:val="26"/>
        </w:rPr>
      </w:pPr>
      <w:bookmarkStart w:id="0" w:name="_Hlk175813595"/>
      <w:r w:rsidRPr="00F04777">
        <w:rPr>
          <w:rFonts w:eastAsia="Times New Roman"/>
          <w:color w:val="000000"/>
          <w:sz w:val="26"/>
          <w:szCs w:val="26"/>
        </w:rPr>
        <w:t>Dane osobowe nie będą przekazywane do państw trzecich, ani do organizacji międzynarodowych.</w:t>
      </w:r>
    </w:p>
    <w:p w14:paraId="59666065" w14:textId="77777777" w:rsidR="00D94F91" w:rsidRPr="00F04777" w:rsidRDefault="00D94F91" w:rsidP="00D94F91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contextualSpacing/>
        <w:jc w:val="both"/>
        <w:rPr>
          <w:rFonts w:eastAsia="Times New Roman"/>
          <w:color w:val="000000"/>
          <w:sz w:val="26"/>
          <w:szCs w:val="26"/>
        </w:rPr>
      </w:pPr>
      <w:r w:rsidRPr="00F04777">
        <w:rPr>
          <w:rFonts w:eastAsia="Times New Roman"/>
          <w:color w:val="000000"/>
          <w:sz w:val="26"/>
          <w:szCs w:val="26"/>
        </w:rPr>
        <w:t xml:space="preserve">Dane osobowe nie będą podlegały zautomatyzowanemu podejmowaniu decyzji, w tym profilowaniu. </w:t>
      </w:r>
      <w:bookmarkEnd w:id="0"/>
    </w:p>
    <w:p w14:paraId="478CE79F" w14:textId="77777777" w:rsidR="00D94F91" w:rsidRPr="00F04777" w:rsidRDefault="00D94F91" w:rsidP="00D94F91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6"/>
          <w:szCs w:val="26"/>
        </w:rPr>
      </w:pPr>
      <w:r w:rsidRPr="00F04777">
        <w:rPr>
          <w:sz w:val="26"/>
          <w:szCs w:val="26"/>
        </w:rPr>
        <w:t xml:space="preserve"> W celu skorzystania z praw, o których mowa w pkt 7 ppkt 1 – 3, należy skontaktować się z Administratorem lub Inspektorem Ochrony Danych, korzystając ze wskazanych wyżej danych kontaktowych.</w:t>
      </w:r>
    </w:p>
    <w:p w14:paraId="039E8BF1" w14:textId="77777777" w:rsidR="00D94F91" w:rsidRPr="00C87592" w:rsidRDefault="00D94F91" w:rsidP="00D94F91">
      <w:pPr>
        <w:pStyle w:val="Akapitzlist"/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746B5378" w14:textId="77777777" w:rsidR="00D94F91" w:rsidRPr="00C87592" w:rsidRDefault="00D94F91" w:rsidP="00D94F91">
      <w:pPr>
        <w:spacing w:line="360" w:lineRule="auto"/>
        <w:jc w:val="both"/>
        <w:rPr>
          <w:rFonts w:ascii="Arial" w:hAnsi="Arial" w:cs="Arial"/>
        </w:rPr>
      </w:pPr>
    </w:p>
    <w:p w14:paraId="546E2844" w14:textId="77777777" w:rsidR="00D94F91" w:rsidRPr="00C87592" w:rsidRDefault="00D94F91" w:rsidP="00D94F91">
      <w:pPr>
        <w:rPr>
          <w:rFonts w:ascii="Arial" w:hAnsi="Arial" w:cs="Arial"/>
        </w:rPr>
      </w:pPr>
    </w:p>
    <w:p w14:paraId="5451001E" w14:textId="77777777" w:rsidR="00D94F91" w:rsidRPr="00D25A74" w:rsidRDefault="00D94F91" w:rsidP="00D94F91">
      <w:pPr>
        <w:shd w:val="clear" w:color="auto" w:fill="FFFFFF"/>
        <w:spacing w:line="360" w:lineRule="auto"/>
        <w:ind w:left="3588" w:firstLine="660"/>
        <w:jc w:val="both"/>
        <w:rPr>
          <w:rFonts w:ascii="Arial" w:hAnsi="Arial" w:cs="Arial"/>
          <w:sz w:val="22"/>
          <w:szCs w:val="22"/>
        </w:rPr>
      </w:pPr>
      <w:r w:rsidRPr="00D25A74">
        <w:rPr>
          <w:rFonts w:ascii="Arial" w:hAnsi="Arial" w:cs="Arial"/>
          <w:sz w:val="22"/>
          <w:szCs w:val="22"/>
        </w:rPr>
        <w:t xml:space="preserve">    ……………………………………………………</w:t>
      </w:r>
    </w:p>
    <w:p w14:paraId="427E50A5" w14:textId="77777777" w:rsidR="00D94F91" w:rsidRPr="0090725D" w:rsidRDefault="00D94F91" w:rsidP="00D94F91">
      <w:pPr>
        <w:shd w:val="clear" w:color="auto" w:fill="FFFFFF"/>
        <w:spacing w:line="360" w:lineRule="auto"/>
        <w:ind w:left="2880"/>
        <w:jc w:val="both"/>
        <w:rPr>
          <w:sz w:val="18"/>
          <w:szCs w:val="18"/>
        </w:rPr>
      </w:pPr>
      <w:r w:rsidRPr="0090725D">
        <w:rPr>
          <w:sz w:val="18"/>
          <w:szCs w:val="18"/>
        </w:rPr>
        <w:t xml:space="preserve">                                                                    (Czytelny podpis i data)</w:t>
      </w:r>
    </w:p>
    <w:p w14:paraId="14530256" w14:textId="77777777" w:rsidR="00D94F91" w:rsidRPr="00D25A74" w:rsidRDefault="00D94F91" w:rsidP="00D94F91">
      <w:pPr>
        <w:jc w:val="right"/>
        <w:rPr>
          <w:rFonts w:ascii="Arial" w:hAnsi="Arial" w:cs="Arial"/>
        </w:rPr>
      </w:pPr>
    </w:p>
    <w:sectPr w:rsidR="00D94F91" w:rsidRPr="00D25A74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B2560" w14:textId="77777777" w:rsidR="00EB5F63" w:rsidRDefault="00EB5F63" w:rsidP="005B0E0E">
      <w:r>
        <w:separator/>
      </w:r>
    </w:p>
  </w:endnote>
  <w:endnote w:type="continuationSeparator" w:id="0">
    <w:p w14:paraId="65260CBF" w14:textId="77777777" w:rsidR="00EB5F63" w:rsidRDefault="00EB5F63" w:rsidP="005B0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BF1F8" w14:textId="77777777" w:rsidR="00EB5F63" w:rsidRDefault="00EB5F63" w:rsidP="005B0E0E">
      <w:r>
        <w:separator/>
      </w:r>
    </w:p>
  </w:footnote>
  <w:footnote w:type="continuationSeparator" w:id="0">
    <w:p w14:paraId="0AB972F6" w14:textId="77777777" w:rsidR="00EB5F63" w:rsidRDefault="00EB5F63" w:rsidP="005B0E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3EAE8" w14:textId="63D75F64" w:rsidR="00D74286" w:rsidRDefault="00D74286" w:rsidP="00D74286">
    <w:pPr>
      <w:shd w:val="clear" w:color="auto" w:fill="FFFFFF"/>
      <w:spacing w:line="360" w:lineRule="auto"/>
      <w:ind w:left="5529"/>
      <w:jc w:val="both"/>
      <w:rPr>
        <w:rFonts w:eastAsia="Times New Roman"/>
        <w:sz w:val="16"/>
        <w:szCs w:val="16"/>
      </w:rPr>
    </w:pPr>
    <w:r>
      <w:rPr>
        <w:rFonts w:eastAsia="Times New Roman"/>
        <w:bCs/>
        <w:sz w:val="16"/>
        <w:szCs w:val="16"/>
      </w:rPr>
      <w:t>Załącznik nr 5 do Regulaminu gospodarowania składnikami rzeczowymi majątku ruchomego Prokuratury Okręgowej w Siedlcach</w:t>
    </w:r>
  </w:p>
  <w:p w14:paraId="4E09F684" w14:textId="6A6E7BBE" w:rsidR="004E1EFF" w:rsidRPr="00835462" w:rsidRDefault="004E1EFF">
    <w:pPr>
      <w:pStyle w:val="Nagwek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F5D68"/>
    <w:multiLevelType w:val="hybridMultilevel"/>
    <w:tmpl w:val="3F7CD02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9B6B92"/>
    <w:multiLevelType w:val="hybridMultilevel"/>
    <w:tmpl w:val="879872AE"/>
    <w:lvl w:ilvl="0" w:tplc="0415000F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7" w:hanging="360"/>
      </w:pPr>
    </w:lvl>
    <w:lvl w:ilvl="2" w:tplc="0415001B" w:tentative="1">
      <w:start w:val="1"/>
      <w:numFmt w:val="lowerRoman"/>
      <w:lvlText w:val="%3."/>
      <w:lvlJc w:val="right"/>
      <w:pPr>
        <w:ind w:left="1817" w:hanging="180"/>
      </w:pPr>
    </w:lvl>
    <w:lvl w:ilvl="3" w:tplc="0415000F" w:tentative="1">
      <w:start w:val="1"/>
      <w:numFmt w:val="decimal"/>
      <w:lvlText w:val="%4."/>
      <w:lvlJc w:val="left"/>
      <w:pPr>
        <w:ind w:left="2537" w:hanging="360"/>
      </w:pPr>
    </w:lvl>
    <w:lvl w:ilvl="4" w:tplc="04150019" w:tentative="1">
      <w:start w:val="1"/>
      <w:numFmt w:val="lowerLetter"/>
      <w:lvlText w:val="%5."/>
      <w:lvlJc w:val="left"/>
      <w:pPr>
        <w:ind w:left="3257" w:hanging="360"/>
      </w:pPr>
    </w:lvl>
    <w:lvl w:ilvl="5" w:tplc="0415001B" w:tentative="1">
      <w:start w:val="1"/>
      <w:numFmt w:val="lowerRoman"/>
      <w:lvlText w:val="%6."/>
      <w:lvlJc w:val="right"/>
      <w:pPr>
        <w:ind w:left="3977" w:hanging="180"/>
      </w:pPr>
    </w:lvl>
    <w:lvl w:ilvl="6" w:tplc="0415000F" w:tentative="1">
      <w:start w:val="1"/>
      <w:numFmt w:val="decimal"/>
      <w:lvlText w:val="%7."/>
      <w:lvlJc w:val="left"/>
      <w:pPr>
        <w:ind w:left="4697" w:hanging="360"/>
      </w:pPr>
    </w:lvl>
    <w:lvl w:ilvl="7" w:tplc="04150019" w:tentative="1">
      <w:start w:val="1"/>
      <w:numFmt w:val="lowerLetter"/>
      <w:lvlText w:val="%8."/>
      <w:lvlJc w:val="left"/>
      <w:pPr>
        <w:ind w:left="5417" w:hanging="360"/>
      </w:pPr>
    </w:lvl>
    <w:lvl w:ilvl="8" w:tplc="0415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5A733AC2"/>
    <w:multiLevelType w:val="hybridMultilevel"/>
    <w:tmpl w:val="F698B9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617B3B"/>
    <w:multiLevelType w:val="hybridMultilevel"/>
    <w:tmpl w:val="5502B996"/>
    <w:lvl w:ilvl="0" w:tplc="FB8CBAAE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4" w15:restartNumberingAfterBreak="0">
    <w:nsid w:val="792C5693"/>
    <w:multiLevelType w:val="hybridMultilevel"/>
    <w:tmpl w:val="59B26F46"/>
    <w:lvl w:ilvl="0" w:tplc="4B1C070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AB84174"/>
    <w:multiLevelType w:val="multilevel"/>
    <w:tmpl w:val="CF58FA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color w:val="000000"/>
        <w:sz w:val="26"/>
        <w:szCs w:val="26"/>
        <w:u w:val="none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2AE"/>
    <w:rsid w:val="00014E20"/>
    <w:rsid w:val="00027A27"/>
    <w:rsid w:val="00035EB6"/>
    <w:rsid w:val="000909EE"/>
    <w:rsid w:val="00093C86"/>
    <w:rsid w:val="000B729E"/>
    <w:rsid w:val="001342F2"/>
    <w:rsid w:val="00165379"/>
    <w:rsid w:val="001D7693"/>
    <w:rsid w:val="00211301"/>
    <w:rsid w:val="00216146"/>
    <w:rsid w:val="00287259"/>
    <w:rsid w:val="00293A92"/>
    <w:rsid w:val="002B3423"/>
    <w:rsid w:val="00310836"/>
    <w:rsid w:val="003135B2"/>
    <w:rsid w:val="00376BF1"/>
    <w:rsid w:val="00380781"/>
    <w:rsid w:val="0041522A"/>
    <w:rsid w:val="00425A29"/>
    <w:rsid w:val="00461B00"/>
    <w:rsid w:val="004E07E5"/>
    <w:rsid w:val="004E1EFF"/>
    <w:rsid w:val="00540858"/>
    <w:rsid w:val="00572607"/>
    <w:rsid w:val="005915E2"/>
    <w:rsid w:val="00593AB6"/>
    <w:rsid w:val="00594468"/>
    <w:rsid w:val="005B0E0E"/>
    <w:rsid w:val="00616375"/>
    <w:rsid w:val="00656B20"/>
    <w:rsid w:val="006B2F94"/>
    <w:rsid w:val="006B3A9E"/>
    <w:rsid w:val="007A6E87"/>
    <w:rsid w:val="008170BB"/>
    <w:rsid w:val="00835462"/>
    <w:rsid w:val="008375EC"/>
    <w:rsid w:val="0090725D"/>
    <w:rsid w:val="00907AB9"/>
    <w:rsid w:val="009562F0"/>
    <w:rsid w:val="00961935"/>
    <w:rsid w:val="00986318"/>
    <w:rsid w:val="00992F01"/>
    <w:rsid w:val="00A05344"/>
    <w:rsid w:val="00A552AE"/>
    <w:rsid w:val="00A55D8F"/>
    <w:rsid w:val="00AB6667"/>
    <w:rsid w:val="00AD10EC"/>
    <w:rsid w:val="00AF7BB1"/>
    <w:rsid w:val="00B22039"/>
    <w:rsid w:val="00B255C2"/>
    <w:rsid w:val="00B86D80"/>
    <w:rsid w:val="00B97A3B"/>
    <w:rsid w:val="00BF505A"/>
    <w:rsid w:val="00C0574D"/>
    <w:rsid w:val="00C10588"/>
    <w:rsid w:val="00C22000"/>
    <w:rsid w:val="00D25A74"/>
    <w:rsid w:val="00D342BA"/>
    <w:rsid w:val="00D60BB2"/>
    <w:rsid w:val="00D74286"/>
    <w:rsid w:val="00D94F91"/>
    <w:rsid w:val="00E034F0"/>
    <w:rsid w:val="00E17B97"/>
    <w:rsid w:val="00E37588"/>
    <w:rsid w:val="00E60EE6"/>
    <w:rsid w:val="00E80E58"/>
    <w:rsid w:val="00EB5F63"/>
    <w:rsid w:val="00F04777"/>
    <w:rsid w:val="00F2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1459AA"/>
  <w15:docId w15:val="{F770CB61-3F82-41D6-8FF8-26C9D1406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52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52AE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A552A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B0E0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0E0E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0E0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0E0E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Hipercze">
    <w:name w:val="Hyperlink"/>
    <w:uiPriority w:val="99"/>
    <w:unhideWhenUsed/>
    <w:rsid w:val="00D94F91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czta@siedlce.po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wojciech.jakubik@prokuratur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7EDAE-512D-49DE-9954-AD60B00A4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581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Komosińska</dc:creator>
  <cp:lastModifiedBy>Rzążewska Sylwia (PO Siedlce)</cp:lastModifiedBy>
  <cp:revision>31</cp:revision>
  <cp:lastPrinted>2025-05-19T11:40:00Z</cp:lastPrinted>
  <dcterms:created xsi:type="dcterms:W3CDTF">2024-08-19T08:53:00Z</dcterms:created>
  <dcterms:modified xsi:type="dcterms:W3CDTF">2026-10-16T12:54:00Z</dcterms:modified>
</cp:coreProperties>
</file>