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CD05" w14:textId="77777777" w:rsidR="00C55AE6" w:rsidRPr="00C55AE6" w:rsidRDefault="00A41BFF" w:rsidP="00B124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C55AE6">
        <w:rPr>
          <w:rFonts w:ascii="Calibri" w:hAnsi="Calibri" w:cs="Calibri"/>
          <w:b/>
          <w:bCs/>
        </w:rPr>
        <w:t>Opis przedmiotu zamówienia</w:t>
      </w:r>
      <w:r w:rsidR="00C55AE6" w:rsidRPr="00C55AE6">
        <w:rPr>
          <w:rFonts w:ascii="Calibri" w:hAnsi="Calibri" w:cs="Calibri"/>
          <w:b/>
          <w:bCs/>
        </w:rPr>
        <w:t>:</w:t>
      </w:r>
      <w:r w:rsidRPr="00C55AE6">
        <w:rPr>
          <w:rFonts w:ascii="Calibri" w:hAnsi="Calibri" w:cs="Calibri"/>
          <w:b/>
          <w:bCs/>
        </w:rPr>
        <w:t xml:space="preserve"> </w:t>
      </w:r>
    </w:p>
    <w:p w14:paraId="775EE415" w14:textId="3B6CF56B" w:rsidR="00374E0F" w:rsidRPr="00C55AE6" w:rsidRDefault="00C55AE6" w:rsidP="00B12485">
      <w:pPr>
        <w:spacing w:after="0" w:line="360" w:lineRule="auto"/>
        <w:jc w:val="both"/>
        <w:rPr>
          <w:rFonts w:ascii="Calibri" w:hAnsi="Calibri" w:cs="Calibri"/>
        </w:rPr>
      </w:pPr>
      <w:r w:rsidRPr="00C55AE6">
        <w:rPr>
          <w:rFonts w:ascii="Calibri" w:hAnsi="Calibri" w:cs="Calibri"/>
        </w:rPr>
        <w:t>K</w:t>
      </w:r>
      <w:r w:rsidR="00541960" w:rsidRPr="00C55AE6">
        <w:rPr>
          <w:rFonts w:ascii="Calibri" w:hAnsi="Calibri" w:cs="Calibri"/>
        </w:rPr>
        <w:t>ompleksowa organizacja wydarze</w:t>
      </w:r>
      <w:r w:rsidR="00A41BFF" w:rsidRPr="00C55AE6">
        <w:rPr>
          <w:rFonts w:ascii="Calibri" w:hAnsi="Calibri" w:cs="Calibri"/>
        </w:rPr>
        <w:t>nia „</w:t>
      </w:r>
      <w:r w:rsidR="00541960" w:rsidRPr="00C55AE6">
        <w:rPr>
          <w:rFonts w:ascii="Calibri" w:hAnsi="Calibri" w:cs="Calibri"/>
        </w:rPr>
        <w:t>Dzień Dziecka w ogrodach Kancelarii Prezesa Rady Ministrów</w:t>
      </w:r>
      <w:r w:rsidR="00A41BFF" w:rsidRPr="00C55AE6">
        <w:rPr>
          <w:rFonts w:ascii="Calibri" w:hAnsi="Calibri" w:cs="Calibri"/>
        </w:rPr>
        <w:t xml:space="preserve">” w </w:t>
      </w:r>
      <w:r w:rsidR="00541960" w:rsidRPr="00C55AE6">
        <w:rPr>
          <w:rFonts w:ascii="Calibri" w:hAnsi="Calibri" w:cs="Calibri"/>
        </w:rPr>
        <w:t>Warszaw</w:t>
      </w:r>
      <w:r w:rsidR="00A41BFF" w:rsidRPr="00C55AE6">
        <w:rPr>
          <w:rFonts w:ascii="Calibri" w:hAnsi="Calibri" w:cs="Calibri"/>
        </w:rPr>
        <w:t xml:space="preserve">ie przy </w:t>
      </w:r>
      <w:r w:rsidR="00B0379A" w:rsidRPr="00C55AE6">
        <w:rPr>
          <w:rFonts w:ascii="Calibri" w:hAnsi="Calibri" w:cs="Calibri"/>
        </w:rPr>
        <w:t>Al</w:t>
      </w:r>
      <w:r w:rsidR="00541960" w:rsidRPr="00C55AE6">
        <w:rPr>
          <w:rFonts w:ascii="Calibri" w:hAnsi="Calibri" w:cs="Calibri"/>
        </w:rPr>
        <w:t>. Ujazdowski</w:t>
      </w:r>
      <w:r w:rsidR="00A41BFF" w:rsidRPr="00C55AE6">
        <w:rPr>
          <w:rFonts w:ascii="Calibri" w:hAnsi="Calibri" w:cs="Calibri"/>
        </w:rPr>
        <w:t>ch</w:t>
      </w:r>
      <w:r w:rsidR="00541960" w:rsidRPr="00C55AE6">
        <w:rPr>
          <w:rFonts w:ascii="Calibri" w:hAnsi="Calibri" w:cs="Calibri"/>
        </w:rPr>
        <w:t xml:space="preserve"> 1/3</w:t>
      </w:r>
      <w:r w:rsidR="00265195" w:rsidRPr="00C55AE6">
        <w:rPr>
          <w:rFonts w:ascii="Calibri" w:hAnsi="Calibri" w:cs="Calibri"/>
        </w:rPr>
        <w:t xml:space="preserve"> </w:t>
      </w:r>
      <w:r w:rsidR="00541960" w:rsidRPr="00C55AE6">
        <w:rPr>
          <w:rFonts w:ascii="Calibri" w:hAnsi="Calibri" w:cs="Calibri"/>
        </w:rPr>
        <w:t xml:space="preserve">w dniu </w:t>
      </w:r>
      <w:r w:rsidR="00A05591" w:rsidRPr="00C55AE6">
        <w:rPr>
          <w:rFonts w:ascii="Calibri" w:hAnsi="Calibri" w:cs="Calibri"/>
        </w:rPr>
        <w:t>1</w:t>
      </w:r>
      <w:r w:rsidR="00562E78" w:rsidRPr="00C55AE6">
        <w:rPr>
          <w:rFonts w:ascii="Calibri" w:hAnsi="Calibri" w:cs="Calibri"/>
        </w:rPr>
        <w:t xml:space="preserve"> czerwca </w:t>
      </w:r>
      <w:r w:rsidR="00541960" w:rsidRPr="00C55AE6">
        <w:rPr>
          <w:rFonts w:ascii="Calibri" w:hAnsi="Calibri" w:cs="Calibri"/>
        </w:rPr>
        <w:t>202</w:t>
      </w:r>
      <w:r w:rsidR="0033652C" w:rsidRPr="00C55AE6">
        <w:rPr>
          <w:rFonts w:ascii="Calibri" w:hAnsi="Calibri" w:cs="Calibri"/>
        </w:rPr>
        <w:t>5</w:t>
      </w:r>
      <w:r w:rsidR="00541960" w:rsidRPr="00C55AE6">
        <w:rPr>
          <w:rFonts w:ascii="Calibri" w:hAnsi="Calibri" w:cs="Calibri"/>
        </w:rPr>
        <w:t xml:space="preserve"> </w:t>
      </w:r>
      <w:r w:rsidR="00562E78" w:rsidRPr="00C55AE6">
        <w:rPr>
          <w:rFonts w:ascii="Calibri" w:hAnsi="Calibri" w:cs="Calibri"/>
        </w:rPr>
        <w:t xml:space="preserve">r. </w:t>
      </w:r>
      <w:r w:rsidR="00541960" w:rsidRPr="00C55AE6">
        <w:rPr>
          <w:rFonts w:ascii="Calibri" w:hAnsi="Calibri" w:cs="Calibri"/>
        </w:rPr>
        <w:t>w</w:t>
      </w:r>
      <w:r w:rsidRPr="00C55AE6">
        <w:rPr>
          <w:rFonts w:ascii="Calibri" w:hAnsi="Calibri" w:cs="Calibri"/>
        </w:rPr>
        <w:t> </w:t>
      </w:r>
      <w:r w:rsidR="00541960" w:rsidRPr="00C55AE6">
        <w:rPr>
          <w:rFonts w:ascii="Calibri" w:hAnsi="Calibri" w:cs="Calibri"/>
        </w:rPr>
        <w:t>godz. 10</w:t>
      </w:r>
      <w:r w:rsidR="00A41BFF" w:rsidRPr="00C55AE6">
        <w:rPr>
          <w:rFonts w:ascii="Calibri" w:hAnsi="Calibri" w:cs="Calibri"/>
        </w:rPr>
        <w:t>:00-</w:t>
      </w:r>
      <w:r w:rsidR="00541960" w:rsidRPr="00C55AE6">
        <w:rPr>
          <w:rFonts w:ascii="Calibri" w:hAnsi="Calibri" w:cs="Calibri"/>
        </w:rPr>
        <w:t>1</w:t>
      </w:r>
      <w:r w:rsidR="001D3D47" w:rsidRPr="00C55AE6">
        <w:rPr>
          <w:rFonts w:ascii="Calibri" w:hAnsi="Calibri" w:cs="Calibri"/>
        </w:rPr>
        <w:t>7</w:t>
      </w:r>
      <w:r w:rsidR="00A41BFF" w:rsidRPr="00C55AE6">
        <w:rPr>
          <w:rFonts w:ascii="Calibri" w:hAnsi="Calibri" w:cs="Calibri"/>
        </w:rPr>
        <w:t>:00.</w:t>
      </w:r>
      <w:r w:rsidR="00374E0F" w:rsidRPr="00C55AE6">
        <w:rPr>
          <w:rFonts w:ascii="Calibri" w:hAnsi="Calibri" w:cs="Calibri"/>
        </w:rPr>
        <w:t xml:space="preserve"> </w:t>
      </w:r>
    </w:p>
    <w:p w14:paraId="3ACD2193" w14:textId="77777777" w:rsidR="00374E0F" w:rsidRPr="00C55AE6" w:rsidRDefault="00374E0F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30D8FC3B" w14:textId="48D19A6A" w:rsidR="00621CD5" w:rsidRPr="00C55AE6" w:rsidRDefault="00A41BFF" w:rsidP="00B124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C55AE6">
        <w:rPr>
          <w:rFonts w:ascii="Calibri" w:hAnsi="Calibri" w:cs="Calibri"/>
          <w:b/>
          <w:bCs/>
        </w:rPr>
        <w:t>Na przedmiot zamówienia składają się</w:t>
      </w:r>
      <w:r w:rsidR="00C55AE6" w:rsidRPr="00C55AE6">
        <w:rPr>
          <w:rFonts w:ascii="Calibri" w:hAnsi="Calibri" w:cs="Calibri"/>
          <w:b/>
          <w:bCs/>
        </w:rPr>
        <w:t>:</w:t>
      </w:r>
    </w:p>
    <w:p w14:paraId="6AF9A70E" w14:textId="62EFA9D7" w:rsidR="00014FFB" w:rsidRDefault="00014FFB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014FFB">
        <w:rPr>
          <w:rFonts w:ascii="Calibri" w:hAnsi="Calibri" w:cs="Calibri"/>
        </w:rPr>
        <w:t>Przygotowanie Key Visual wydarzenia, uwzględniającego zaproponowaną przez Zamawiającego stylistykę</w:t>
      </w:r>
      <w:r>
        <w:rPr>
          <w:rFonts w:ascii="Calibri" w:hAnsi="Calibri" w:cs="Calibri"/>
        </w:rPr>
        <w:t>, tj.</w:t>
      </w:r>
    </w:p>
    <w:p w14:paraId="6581B479" w14:textId="448E27C6" w:rsidR="00291BF3" w:rsidRDefault="00291BF3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</w:t>
      </w:r>
      <w:r w:rsidRPr="00291BF3">
        <w:rPr>
          <w:rFonts w:ascii="Calibri" w:hAnsi="Calibri" w:cs="Calibri"/>
        </w:rPr>
        <w:t>ykorzystanie dużych modeli planet, gwiazd lub galaktyk</w:t>
      </w:r>
      <w:r>
        <w:rPr>
          <w:rFonts w:ascii="Calibri" w:hAnsi="Calibri" w:cs="Calibri"/>
        </w:rPr>
        <w:t>,</w:t>
      </w:r>
    </w:p>
    <w:p w14:paraId="2A2C76F2" w14:textId="233D6D68" w:rsidR="00291BF3" w:rsidRDefault="00291BF3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291BF3">
        <w:rPr>
          <w:rFonts w:ascii="Calibri" w:hAnsi="Calibri" w:cs="Calibri"/>
        </w:rPr>
        <w:t>stworz</w:t>
      </w:r>
      <w:r>
        <w:rPr>
          <w:rFonts w:ascii="Calibri" w:hAnsi="Calibri" w:cs="Calibri"/>
        </w:rPr>
        <w:t xml:space="preserve">enie </w:t>
      </w:r>
      <w:r w:rsidRPr="00291BF3">
        <w:rPr>
          <w:rFonts w:ascii="Calibri" w:hAnsi="Calibri" w:cs="Calibri"/>
        </w:rPr>
        <w:t>wrażeni</w:t>
      </w:r>
      <w:r>
        <w:rPr>
          <w:rFonts w:ascii="Calibri" w:hAnsi="Calibri" w:cs="Calibri"/>
        </w:rPr>
        <w:t>a</w:t>
      </w:r>
      <w:r w:rsidRPr="00291BF3">
        <w:rPr>
          <w:rFonts w:ascii="Calibri" w:hAnsi="Calibri" w:cs="Calibri"/>
        </w:rPr>
        <w:t xml:space="preserve"> bycia w kosmosie</w:t>
      </w:r>
      <w:r>
        <w:rPr>
          <w:rFonts w:ascii="Calibri" w:hAnsi="Calibri" w:cs="Calibri"/>
        </w:rPr>
        <w:t>,</w:t>
      </w:r>
    </w:p>
    <w:p w14:paraId="039299DA" w14:textId="16DE9770" w:rsidR="00291BF3" w:rsidRDefault="00291BF3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wykorzystanie </w:t>
      </w:r>
      <w:r w:rsidRPr="00291BF3">
        <w:rPr>
          <w:rFonts w:ascii="Calibri" w:hAnsi="Calibri" w:cs="Calibri"/>
        </w:rPr>
        <w:t>ciemnych kolorów, takich jak granat, czerń i srebro, aby nawiązać do przestrzeni kosmicznej</w:t>
      </w:r>
      <w:r>
        <w:rPr>
          <w:rFonts w:ascii="Calibri" w:hAnsi="Calibri" w:cs="Calibri"/>
        </w:rPr>
        <w:t xml:space="preserve"> (</w:t>
      </w:r>
      <w:r w:rsidRPr="00291BF3">
        <w:rPr>
          <w:rFonts w:ascii="Calibri" w:hAnsi="Calibri" w:cs="Calibri"/>
        </w:rPr>
        <w:t>elementy świecące w ciemności, które będą imitować gwiazdy</w:t>
      </w:r>
      <w:r>
        <w:rPr>
          <w:rFonts w:ascii="Calibri" w:hAnsi="Calibri" w:cs="Calibri"/>
        </w:rPr>
        <w:t>),</w:t>
      </w:r>
    </w:p>
    <w:p w14:paraId="4B02FA50" w14:textId="68171EA0" w:rsidR="00291BF3" w:rsidRDefault="00291BF3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m</w:t>
      </w:r>
      <w:r w:rsidRPr="00291BF3">
        <w:rPr>
          <w:rFonts w:ascii="Calibri" w:hAnsi="Calibri" w:cs="Calibri"/>
        </w:rPr>
        <w:t>uzyka instrumentalna, z elementami elektronicznymi</w:t>
      </w:r>
      <w:r>
        <w:rPr>
          <w:rFonts w:ascii="Calibri" w:hAnsi="Calibri" w:cs="Calibri"/>
        </w:rPr>
        <w:t xml:space="preserve"> wprowadzająca </w:t>
      </w:r>
      <w:r w:rsidRPr="00291BF3">
        <w:rPr>
          <w:rFonts w:ascii="Calibri" w:hAnsi="Calibri" w:cs="Calibri"/>
        </w:rPr>
        <w:t>w tajemniczy nastrój</w:t>
      </w:r>
      <w:r>
        <w:rPr>
          <w:rFonts w:ascii="Calibri" w:hAnsi="Calibri" w:cs="Calibri"/>
        </w:rPr>
        <w:t xml:space="preserve"> (d</w:t>
      </w:r>
      <w:r w:rsidRPr="00291BF3">
        <w:rPr>
          <w:rFonts w:ascii="Calibri" w:hAnsi="Calibri" w:cs="Calibri"/>
        </w:rPr>
        <w:t>źwięki przypominające przestrzeń kosmiczną, takie jak szumy czy dźwięki natury</w:t>
      </w:r>
      <w:r>
        <w:rPr>
          <w:rFonts w:ascii="Calibri" w:hAnsi="Calibri" w:cs="Calibri"/>
        </w:rPr>
        <w:t>).</w:t>
      </w:r>
    </w:p>
    <w:p w14:paraId="103DCED0" w14:textId="1A412D03" w:rsidR="00014FFB" w:rsidRDefault="00291BF3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 w:rsidRPr="00291BF3">
        <w:rPr>
          <w:rFonts w:ascii="Calibri" w:hAnsi="Calibri" w:cs="Calibri"/>
        </w:rPr>
        <w:t>Wykonawca przedstawi koncepcję Key Visual w terminie 7 dni od daty zawarcia umowy. Koncepcja będzie podlegała akceptacji Zamawiającego. Zamawiający zastrzega możliwość zgłaszania uwag do koncepcji, a Wykonawca zobowiązuje się zgłoszone uwagi wdrożyć.</w:t>
      </w:r>
    </w:p>
    <w:p w14:paraId="39B6BAC3" w14:textId="498DB64D" w:rsidR="008C55F2" w:rsidRPr="008C55F2" w:rsidRDefault="00E928F1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C55AE6">
        <w:rPr>
          <w:rFonts w:ascii="Calibri" w:hAnsi="Calibri" w:cs="Calibri"/>
        </w:rPr>
        <w:t xml:space="preserve">Przygotowanie </w:t>
      </w:r>
      <w:r w:rsidR="008C55F2">
        <w:rPr>
          <w:rFonts w:ascii="Calibri" w:hAnsi="Calibri" w:cs="Calibri"/>
        </w:rPr>
        <w:t>wizualizacji s</w:t>
      </w:r>
      <w:r w:rsidRPr="00C55AE6">
        <w:rPr>
          <w:rFonts w:ascii="Calibri" w:hAnsi="Calibri" w:cs="Calibri"/>
        </w:rPr>
        <w:t>tanowiska w formie graficznej</w:t>
      </w:r>
      <w:r w:rsidR="008C55F2">
        <w:rPr>
          <w:rFonts w:ascii="Calibri" w:hAnsi="Calibri" w:cs="Calibri"/>
        </w:rPr>
        <w:t xml:space="preserve"> (2D) z uwzględnieniem wszystkich aktywności </w:t>
      </w:r>
      <w:r w:rsidR="008C55F2" w:rsidRPr="008C55F2">
        <w:rPr>
          <w:rFonts w:ascii="Calibri" w:hAnsi="Calibri" w:cs="Calibri"/>
        </w:rPr>
        <w:t>i przedstawienie jej do akceptacji Zamawiającego w terminie 7 dni od daty zawarcia umowy. Wizualizacja będzie podlegała akceptacji Zamawiającego. Zamawiający zastrzega możliwość zgłaszania uwag do wizualizacji, a Wykonawca zobowiązuje się zgłoszone uwagi wdrożyć. Ostateczna wizualizacja zostanie przekazana Zamawiającemu najpóźniej 14 dni przed datą wydarzenia.</w:t>
      </w:r>
    </w:p>
    <w:p w14:paraId="3671E141" w14:textId="77777777" w:rsidR="008C55F2" w:rsidRPr="008C55F2" w:rsidRDefault="008C55F2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8C55F2">
        <w:rPr>
          <w:rFonts w:ascii="Calibri" w:hAnsi="Calibri" w:cs="Calibri"/>
        </w:rPr>
        <w:t>Realizacja nagłośnienia podczas wydarzenia z wykorzystaniem minimum:</w:t>
      </w:r>
    </w:p>
    <w:p w14:paraId="49DB5E31" w14:textId="0A948E4C" w:rsidR="008C55F2" w:rsidRPr="008C55F2" w:rsidRDefault="008C55F2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 w:rsidRPr="008C55F2">
        <w:rPr>
          <w:rFonts w:ascii="Calibri" w:hAnsi="Calibri" w:cs="Calibri"/>
        </w:rPr>
        <w:t xml:space="preserve">kolumna głośnikowa – </w:t>
      </w:r>
      <w:r>
        <w:rPr>
          <w:rFonts w:ascii="Calibri" w:hAnsi="Calibri" w:cs="Calibri"/>
        </w:rPr>
        <w:t>2</w:t>
      </w:r>
      <w:r w:rsidRPr="008C55F2">
        <w:rPr>
          <w:rFonts w:ascii="Calibri" w:hAnsi="Calibri" w:cs="Calibri"/>
        </w:rPr>
        <w:t xml:space="preserve"> szt.,</w:t>
      </w:r>
    </w:p>
    <w:p w14:paraId="7FB966FF" w14:textId="750CE724" w:rsidR="008C55F2" w:rsidRPr="008C55F2" w:rsidRDefault="008C55F2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 w:rsidRPr="008C55F2">
        <w:rPr>
          <w:rFonts w:ascii="Calibri" w:hAnsi="Calibri" w:cs="Calibri"/>
        </w:rPr>
        <w:t xml:space="preserve">statyw głośnikowy – </w:t>
      </w:r>
      <w:r>
        <w:rPr>
          <w:rFonts w:ascii="Calibri" w:hAnsi="Calibri" w:cs="Calibri"/>
        </w:rPr>
        <w:t>2</w:t>
      </w:r>
      <w:r w:rsidRPr="008C55F2">
        <w:rPr>
          <w:rFonts w:ascii="Calibri" w:hAnsi="Calibri" w:cs="Calibri"/>
        </w:rPr>
        <w:t xml:space="preserve"> szt.,</w:t>
      </w:r>
    </w:p>
    <w:p w14:paraId="06B145BE" w14:textId="77777777" w:rsidR="008C55F2" w:rsidRPr="008C55F2" w:rsidRDefault="008C55F2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 w:rsidRPr="008C55F2">
        <w:rPr>
          <w:rFonts w:ascii="Calibri" w:hAnsi="Calibri" w:cs="Calibri"/>
        </w:rPr>
        <w:t>mikser audio – 1 szt.,</w:t>
      </w:r>
    </w:p>
    <w:p w14:paraId="59CD3C4D" w14:textId="77777777" w:rsidR="008C55F2" w:rsidRPr="008C55F2" w:rsidRDefault="008C55F2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 w:rsidRPr="008C55F2">
        <w:rPr>
          <w:rFonts w:ascii="Calibri" w:hAnsi="Calibri" w:cs="Calibri"/>
        </w:rPr>
        <w:t>wzmacniacz mocy – 1 szt.,</w:t>
      </w:r>
    </w:p>
    <w:p w14:paraId="318F2B3E" w14:textId="77777777" w:rsidR="008C55F2" w:rsidRPr="008C55F2" w:rsidRDefault="008C55F2" w:rsidP="00B12485">
      <w:pPr>
        <w:pStyle w:val="Akapitzlist"/>
        <w:spacing w:after="0" w:line="360" w:lineRule="auto"/>
        <w:ind w:left="360"/>
        <w:jc w:val="both"/>
        <w:rPr>
          <w:rFonts w:ascii="Calibri" w:hAnsi="Calibri" w:cs="Calibri"/>
        </w:rPr>
      </w:pPr>
      <w:r w:rsidRPr="008C55F2">
        <w:rPr>
          <w:rFonts w:ascii="Calibri" w:hAnsi="Calibri" w:cs="Calibri"/>
        </w:rPr>
        <w:t>okablowanie do systemu nagłośnieniowego,</w:t>
      </w:r>
    </w:p>
    <w:p w14:paraId="6270FC72" w14:textId="677C06DA" w:rsidR="00962689" w:rsidRPr="00962689" w:rsidRDefault="00C9306D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962689">
        <w:rPr>
          <w:rFonts w:ascii="Calibri" w:hAnsi="Calibri" w:cs="Calibri"/>
        </w:rPr>
        <w:t xml:space="preserve">Zapewnienie </w:t>
      </w:r>
      <w:r w:rsidR="00962689" w:rsidRPr="00962689">
        <w:rPr>
          <w:rFonts w:ascii="Calibri" w:hAnsi="Calibri" w:cs="Calibri"/>
          <w14:ligatures w14:val="standardContextual"/>
        </w:rPr>
        <w:t>niezbędnego do prawidłowej realizacji wydarzenia personelu posiadającego odpowiednie doświadczenie, w tym:</w:t>
      </w:r>
    </w:p>
    <w:p w14:paraId="1FCA976F" w14:textId="195B5A8C" w:rsidR="00962689" w:rsidRPr="00246B9F" w:rsidRDefault="00962689" w:rsidP="00B124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246B9F">
        <w:rPr>
          <w:rFonts w:ascii="Calibri" w:hAnsi="Calibri" w:cs="Calibri"/>
          <w:color w:val="000000"/>
          <w14:ligatures w14:val="standardContextual"/>
        </w:rPr>
        <w:t xml:space="preserve">animatorów – personelu obsługującego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wszystkie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aktywności wydarzenia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opisane w pkt 6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w liczbie dostosowanej do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nieprzerwanej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obsługi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wszystkich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aktywności </w:t>
      </w:r>
      <w:r w:rsidR="00B12485">
        <w:rPr>
          <w:rFonts w:ascii="Calibri" w:hAnsi="Calibri" w:cs="Calibri"/>
          <w:color w:val="000000"/>
          <w14:ligatures w14:val="standardContextual"/>
        </w:rPr>
        <w:t xml:space="preserve">podczas 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wydarzenia (minimum </w:t>
      </w:r>
      <w:r>
        <w:rPr>
          <w:rFonts w:ascii="Calibri" w:hAnsi="Calibri" w:cs="Calibri"/>
          <w:color w:val="000000"/>
          <w14:ligatures w14:val="standardContextual"/>
        </w:rPr>
        <w:t>8</w:t>
      </w:r>
      <w:r w:rsidRPr="00246B9F">
        <w:rPr>
          <w:rFonts w:ascii="Calibri" w:hAnsi="Calibri" w:cs="Calibri"/>
          <w:color w:val="000000"/>
          <w14:ligatures w14:val="standardContextual"/>
        </w:rPr>
        <w:t xml:space="preserve"> animator</w:t>
      </w:r>
      <w:r>
        <w:rPr>
          <w:rFonts w:ascii="Calibri" w:hAnsi="Calibri" w:cs="Calibri"/>
          <w:color w:val="000000"/>
          <w14:ligatures w14:val="standardContextual"/>
        </w:rPr>
        <w:t>ów</w:t>
      </w:r>
      <w:r w:rsidRPr="00246B9F">
        <w:rPr>
          <w:rFonts w:ascii="Calibri" w:hAnsi="Calibri" w:cs="Calibri"/>
          <w:color w:val="000000"/>
          <w14:ligatures w14:val="standardContextual"/>
        </w:rPr>
        <w:t>),</w:t>
      </w:r>
    </w:p>
    <w:p w14:paraId="3A203C1D" w14:textId="77777777" w:rsidR="00962689" w:rsidRPr="00246B9F" w:rsidRDefault="00962689" w:rsidP="00B124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246B9F">
        <w:rPr>
          <w:rFonts w:ascii="Calibri" w:hAnsi="Calibri" w:cs="Calibri"/>
          <w:color w:val="000000"/>
          <w14:ligatures w14:val="standardContextual"/>
        </w:rPr>
        <w:lastRenderedPageBreak/>
        <w:t>pracowników technicznych – personelu odpowiedzialnego za montaż, demontaż aktywności oraz wszelkich innych prac techniczno-logistycznych niezbędnych do realizacji wydarzenia, w tym uporządkowania terenu wydarzenia po zakończeniu wydarzenia,</w:t>
      </w:r>
    </w:p>
    <w:p w14:paraId="01AF069F" w14:textId="77777777" w:rsidR="00962689" w:rsidRPr="00246B9F" w:rsidRDefault="00962689" w:rsidP="00B124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246B9F">
        <w:rPr>
          <w:rFonts w:ascii="Calibri" w:hAnsi="Calibri" w:cs="Calibri"/>
          <w:color w:val="000000"/>
          <w14:ligatures w14:val="standardContextual"/>
        </w:rPr>
        <w:t>innych pracowników niezbędnych do realizacji wydarzenia,</w:t>
      </w:r>
    </w:p>
    <w:p w14:paraId="55EBC21A" w14:textId="4D7D6362" w:rsidR="00962689" w:rsidRDefault="00962689" w:rsidP="00B12485">
      <w:pPr>
        <w:spacing w:after="0" w:line="360" w:lineRule="auto"/>
        <w:jc w:val="both"/>
        <w:rPr>
          <w:rFonts w:ascii="Calibri" w:hAnsi="Calibri" w:cs="Calibri"/>
        </w:rPr>
      </w:pPr>
      <w:r w:rsidRPr="00246B9F">
        <w:rPr>
          <w:rFonts w:ascii="Calibri" w:hAnsi="Calibri" w:cs="Calibri"/>
          <w14:ligatures w14:val="standardContextual"/>
        </w:rPr>
        <w:t>wraz z zapewnieniem jednolitych strojów</w:t>
      </w:r>
      <w:r w:rsidR="00C97F93">
        <w:rPr>
          <w:rFonts w:ascii="Calibri" w:hAnsi="Calibri" w:cs="Calibri"/>
          <w14:ligatures w14:val="standardContextual"/>
        </w:rPr>
        <w:t xml:space="preserve"> „kosmicznych postaci” </w:t>
      </w:r>
      <w:r w:rsidRPr="00246B9F">
        <w:rPr>
          <w:rFonts w:ascii="Calibri" w:hAnsi="Calibri" w:cs="Calibri"/>
          <w14:ligatures w14:val="standardContextual"/>
        </w:rPr>
        <w:t>dla osób wymienionych w pkt. 1, zgodnych z zaproponowaną koncepcją Key Visual wydarzenia.</w:t>
      </w:r>
      <w:r w:rsidR="00272EA8" w:rsidRPr="00272EA8">
        <w:t xml:space="preserve"> </w:t>
      </w:r>
      <w:r w:rsidR="00272EA8" w:rsidRPr="00272EA8">
        <w:rPr>
          <w:rFonts w:ascii="Calibri" w:hAnsi="Calibri" w:cs="Calibri"/>
          <w14:ligatures w14:val="standardContextual"/>
        </w:rPr>
        <w:t>Spośród personelu Wykonawca wyznaczy co najmniej jedną osobę – asystenta osoby ze szczególnymi potrzebami, której zadaniem będzie pomoc osobie o szczególnych potrzebach (asystent powinien być przeszkolony z zasad komunikacji z osobami ze szczególnymi potrzebami).</w:t>
      </w:r>
      <w:r w:rsidR="00C97F93">
        <w:rPr>
          <w:rFonts w:ascii="Calibri" w:hAnsi="Calibri" w:cs="Calibri"/>
          <w14:ligatures w14:val="standardContextual"/>
        </w:rPr>
        <w:t xml:space="preserve"> Stroje dla osób wskazanych w pkt. 1 podlegają akceptacji Zamawiającego. Wykonawca na wezwanie Zamawiającego jest zobowiązany wymienić proponowane stroje zgodnie ze zgłoszonymi uwagami. </w:t>
      </w:r>
    </w:p>
    <w:p w14:paraId="297C63FB" w14:textId="21838DDF" w:rsidR="00272EA8" w:rsidRDefault="00272EA8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Zapewnienie wyposażenia stanowiska:</w:t>
      </w:r>
    </w:p>
    <w:p w14:paraId="534094E2" w14:textId="494494C8" w:rsidR="002A40E3" w:rsidRPr="002A40E3" w:rsidRDefault="00273F0B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 w:rsidRPr="002A40E3">
        <w:rPr>
          <w:rFonts w:ascii="Calibri" w:hAnsi="Calibri" w:cs="Calibri"/>
        </w:rPr>
        <w:t>2 n</w:t>
      </w:r>
      <w:r w:rsidR="00DD00F1" w:rsidRPr="002A40E3">
        <w:rPr>
          <w:rFonts w:ascii="Calibri" w:hAnsi="Calibri" w:cs="Calibri"/>
        </w:rPr>
        <w:t>amiot</w:t>
      </w:r>
      <w:r w:rsidR="00272EA8" w:rsidRPr="002A40E3">
        <w:rPr>
          <w:rFonts w:ascii="Calibri" w:hAnsi="Calibri" w:cs="Calibri"/>
        </w:rPr>
        <w:t>ów</w:t>
      </w:r>
      <w:r w:rsidR="00DD00F1" w:rsidRPr="002A40E3">
        <w:rPr>
          <w:rFonts w:ascii="Calibri" w:hAnsi="Calibri" w:cs="Calibri"/>
        </w:rPr>
        <w:t xml:space="preserve"> </w:t>
      </w:r>
      <w:r w:rsidR="00562E78" w:rsidRPr="002A40E3">
        <w:rPr>
          <w:rFonts w:ascii="Calibri" w:hAnsi="Calibri" w:cs="Calibri"/>
        </w:rPr>
        <w:t>eventow</w:t>
      </w:r>
      <w:r w:rsidR="00272EA8" w:rsidRPr="002A40E3">
        <w:rPr>
          <w:rFonts w:ascii="Calibri" w:hAnsi="Calibri" w:cs="Calibri"/>
        </w:rPr>
        <w:t>ych</w:t>
      </w:r>
      <w:r w:rsidR="00AD3F4F" w:rsidRPr="002A40E3">
        <w:rPr>
          <w:rFonts w:ascii="Calibri" w:hAnsi="Calibri" w:cs="Calibri"/>
        </w:rPr>
        <w:t xml:space="preserve"> </w:t>
      </w:r>
      <w:r w:rsidR="00DD00F1" w:rsidRPr="002A40E3">
        <w:rPr>
          <w:rFonts w:ascii="Calibri" w:hAnsi="Calibri" w:cs="Calibri"/>
        </w:rPr>
        <w:t>o wymiarach</w:t>
      </w:r>
      <w:r w:rsidR="00AD3F4F" w:rsidRPr="002A40E3">
        <w:rPr>
          <w:rFonts w:ascii="Calibri" w:hAnsi="Calibri" w:cs="Calibri"/>
        </w:rPr>
        <w:t xml:space="preserve"> </w:t>
      </w:r>
      <w:r w:rsidR="00DB534E" w:rsidRPr="002A40E3">
        <w:rPr>
          <w:rFonts w:ascii="Calibri" w:hAnsi="Calibri" w:cs="Calibri"/>
        </w:rPr>
        <w:t>3</w:t>
      </w:r>
      <w:r w:rsidR="00DD00F1" w:rsidRPr="002A40E3">
        <w:rPr>
          <w:rFonts w:ascii="Calibri" w:hAnsi="Calibri" w:cs="Calibri"/>
        </w:rPr>
        <w:t>x</w:t>
      </w:r>
      <w:r w:rsidR="00DB534E" w:rsidRPr="002A40E3">
        <w:rPr>
          <w:rFonts w:ascii="Calibri" w:hAnsi="Calibri" w:cs="Calibri"/>
        </w:rPr>
        <w:t>6</w:t>
      </w:r>
      <w:r w:rsidR="00562E78" w:rsidRPr="002A40E3">
        <w:rPr>
          <w:rFonts w:ascii="Calibri" w:hAnsi="Calibri" w:cs="Calibri"/>
        </w:rPr>
        <w:t xml:space="preserve"> </w:t>
      </w:r>
      <w:r w:rsidR="00000980" w:rsidRPr="002A40E3">
        <w:rPr>
          <w:rFonts w:ascii="Calibri" w:hAnsi="Calibri" w:cs="Calibri"/>
        </w:rPr>
        <w:t>m</w:t>
      </w:r>
      <w:r w:rsidR="00DB534E" w:rsidRPr="002A40E3">
        <w:rPr>
          <w:rFonts w:ascii="Calibri" w:hAnsi="Calibri" w:cs="Calibri"/>
        </w:rPr>
        <w:t xml:space="preserve"> </w:t>
      </w:r>
      <w:r w:rsidRPr="002A40E3">
        <w:rPr>
          <w:rFonts w:ascii="Calibri" w:hAnsi="Calibri" w:cs="Calibri"/>
        </w:rPr>
        <w:t xml:space="preserve">każdy </w:t>
      </w:r>
      <w:r w:rsidR="003835C1" w:rsidRPr="002A40E3">
        <w:rPr>
          <w:rFonts w:ascii="Calibri" w:hAnsi="Calibri" w:cs="Calibri"/>
        </w:rPr>
        <w:t>(z możliwością montażu lub demontażu ścian</w:t>
      </w:r>
      <w:r w:rsidR="00374E0F" w:rsidRPr="002A40E3">
        <w:rPr>
          <w:rFonts w:ascii="Calibri" w:hAnsi="Calibri" w:cs="Calibri"/>
        </w:rPr>
        <w:t xml:space="preserve"> </w:t>
      </w:r>
      <w:r w:rsidR="00AD3F4F" w:rsidRPr="002A40E3">
        <w:rPr>
          <w:rFonts w:ascii="Calibri" w:hAnsi="Calibri" w:cs="Calibri"/>
        </w:rPr>
        <w:t xml:space="preserve">bocznych </w:t>
      </w:r>
      <w:r w:rsidR="00374E0F" w:rsidRPr="002A40E3">
        <w:rPr>
          <w:rFonts w:ascii="Calibri" w:hAnsi="Calibri" w:cs="Calibri"/>
        </w:rPr>
        <w:t>– w zależności od warunków atmosferycznych</w:t>
      </w:r>
      <w:r w:rsidR="003835C1" w:rsidRPr="002A40E3">
        <w:rPr>
          <w:rFonts w:ascii="Calibri" w:hAnsi="Calibri" w:cs="Calibri"/>
        </w:rPr>
        <w:t>)</w:t>
      </w:r>
      <w:r w:rsidR="00AD3F4F" w:rsidRPr="002A40E3">
        <w:rPr>
          <w:rFonts w:ascii="Calibri" w:hAnsi="Calibri" w:cs="Calibri"/>
        </w:rPr>
        <w:t xml:space="preserve"> </w:t>
      </w:r>
      <w:r w:rsidR="002A40E3" w:rsidRPr="002A40E3">
        <w:rPr>
          <w:rFonts w:ascii="Calibri" w:hAnsi="Calibri" w:cs="Calibri"/>
        </w:rPr>
        <w:t xml:space="preserve">wraz z podłogą/ podestem odpowiadającym powierzchni namiotu </w:t>
      </w:r>
      <w:r w:rsidR="002A40E3">
        <w:rPr>
          <w:rFonts w:ascii="Calibri" w:hAnsi="Calibri" w:cs="Calibri"/>
        </w:rPr>
        <w:t xml:space="preserve">- </w:t>
      </w:r>
      <w:r w:rsidR="00E21010" w:rsidRPr="002A40E3">
        <w:rPr>
          <w:rFonts w:ascii="Calibri" w:hAnsi="Calibri" w:cs="Calibri"/>
        </w:rPr>
        <w:t>wykonanych z zastosowaniem</w:t>
      </w:r>
      <w:r w:rsidR="002A40E3" w:rsidRPr="002A40E3">
        <w:rPr>
          <w:rFonts w:ascii="Calibri" w:hAnsi="Calibri" w:cs="Calibri"/>
        </w:rPr>
        <w:t xml:space="preserve"> </w:t>
      </w:r>
      <w:r w:rsidR="00E21010" w:rsidRPr="002A40E3">
        <w:rPr>
          <w:rFonts w:ascii="Calibri" w:hAnsi="Calibri" w:cs="Calibri"/>
        </w:rPr>
        <w:t>materiałów co najmniej trudno zapalnych</w:t>
      </w:r>
      <w:r w:rsidR="002A40E3">
        <w:rPr>
          <w:rFonts w:ascii="Calibri" w:hAnsi="Calibri" w:cs="Calibri"/>
        </w:rPr>
        <w:t xml:space="preserve"> oraz </w:t>
      </w:r>
      <w:r w:rsidR="002A40E3" w:rsidRPr="002A40E3">
        <w:rPr>
          <w:rFonts w:ascii="Calibri" w:hAnsi="Calibri" w:cs="Calibri"/>
        </w:rPr>
        <w:t>zapewnieni</w:t>
      </w:r>
      <w:r w:rsidR="002A40E3">
        <w:rPr>
          <w:rFonts w:ascii="Calibri" w:hAnsi="Calibri" w:cs="Calibri"/>
        </w:rPr>
        <w:t>e</w:t>
      </w:r>
      <w:r w:rsidR="002A40E3" w:rsidRPr="002A40E3">
        <w:rPr>
          <w:rFonts w:ascii="Calibri" w:hAnsi="Calibri" w:cs="Calibri"/>
        </w:rPr>
        <w:t xml:space="preserve"> pochylni dla</w:t>
      </w:r>
      <w:r w:rsidR="002A40E3">
        <w:rPr>
          <w:rFonts w:ascii="Calibri" w:hAnsi="Calibri" w:cs="Calibri"/>
        </w:rPr>
        <w:t xml:space="preserve"> </w:t>
      </w:r>
      <w:r w:rsidR="002A40E3" w:rsidRPr="002A40E3">
        <w:rPr>
          <w:rFonts w:ascii="Calibri" w:hAnsi="Calibri" w:cs="Calibri"/>
        </w:rPr>
        <w:t>wjazdu wózkami</w:t>
      </w:r>
      <w:r w:rsidR="002A40E3">
        <w:rPr>
          <w:rFonts w:ascii="Calibri" w:hAnsi="Calibri" w:cs="Calibri"/>
        </w:rPr>
        <w:t xml:space="preserve"> na podłogę/ podest</w:t>
      </w:r>
      <w:r w:rsidR="002A40E3" w:rsidRPr="002A40E3">
        <w:rPr>
          <w:rFonts w:ascii="Calibri" w:hAnsi="Calibri" w:cs="Calibri"/>
        </w:rPr>
        <w:t>, max. nachylenie pochylni 8%, wykonan</w:t>
      </w:r>
      <w:r w:rsidR="002A40E3">
        <w:rPr>
          <w:rFonts w:ascii="Calibri" w:hAnsi="Calibri" w:cs="Calibri"/>
        </w:rPr>
        <w:t xml:space="preserve">ie </w:t>
      </w:r>
      <w:r w:rsidR="002A40E3" w:rsidRPr="002A40E3">
        <w:rPr>
          <w:rFonts w:ascii="Calibri" w:hAnsi="Calibri" w:cs="Calibri"/>
        </w:rPr>
        <w:t>z materiałów</w:t>
      </w:r>
      <w:r w:rsidR="002A40E3">
        <w:rPr>
          <w:rFonts w:ascii="Calibri" w:hAnsi="Calibri" w:cs="Calibri"/>
        </w:rPr>
        <w:t xml:space="preserve"> </w:t>
      </w:r>
      <w:r w:rsidR="002A40E3" w:rsidRPr="002A40E3">
        <w:rPr>
          <w:rFonts w:ascii="Calibri" w:hAnsi="Calibri" w:cs="Calibri"/>
        </w:rPr>
        <w:t>antypoślizgowych</w:t>
      </w:r>
      <w:r w:rsidR="002A40E3">
        <w:rPr>
          <w:rFonts w:ascii="Calibri" w:hAnsi="Calibri" w:cs="Calibri"/>
        </w:rPr>
        <w:t>;</w:t>
      </w:r>
    </w:p>
    <w:p w14:paraId="350A4292" w14:textId="77777777" w:rsidR="001B2D2A" w:rsidRDefault="002A40E3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Wyposażenia każdego z namiotów w postaci: </w:t>
      </w:r>
      <w:r w:rsidR="001B2D2A">
        <w:rPr>
          <w:rFonts w:ascii="Calibri" w:hAnsi="Calibri" w:cs="Calibri"/>
        </w:rPr>
        <w:t xml:space="preserve">wielkoformatowych kolorowych </w:t>
      </w:r>
      <w:r w:rsidR="00273F0B" w:rsidRPr="002A40E3">
        <w:rPr>
          <w:rFonts w:ascii="Calibri" w:hAnsi="Calibri" w:cs="Calibri"/>
        </w:rPr>
        <w:t>grafik</w:t>
      </w:r>
      <w:r>
        <w:rPr>
          <w:rFonts w:ascii="Calibri" w:hAnsi="Calibri" w:cs="Calibri"/>
        </w:rPr>
        <w:t xml:space="preserve"> </w:t>
      </w:r>
      <w:r w:rsidR="00273F0B" w:rsidRPr="002A40E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wszystkich zabudowanych </w:t>
      </w:r>
      <w:r w:rsidR="00273F0B" w:rsidRPr="002A40E3">
        <w:rPr>
          <w:rFonts w:ascii="Calibri" w:hAnsi="Calibri" w:cs="Calibri"/>
        </w:rPr>
        <w:t xml:space="preserve">ścianach i suficie </w:t>
      </w:r>
      <w:r w:rsidR="001B2D2A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kosmicznej </w:t>
      </w:r>
      <w:r w:rsidR="001B2D2A">
        <w:rPr>
          <w:rFonts w:ascii="Calibri" w:hAnsi="Calibri" w:cs="Calibri"/>
        </w:rPr>
        <w:t>stylistyce, pokrywających całą przestrzeń zabudowanych ścian i sufitu, w tym:</w:t>
      </w:r>
    </w:p>
    <w:p w14:paraId="4D749D27" w14:textId="3605CD2A" w:rsidR="001B2D2A" w:rsidRDefault="001B2D2A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pierwszy namiot z przeznaczeniem na</w:t>
      </w:r>
      <w:r w:rsidR="00BC247A">
        <w:rPr>
          <w:rFonts w:ascii="Calibri" w:hAnsi="Calibri" w:cs="Calibri"/>
        </w:rPr>
        <w:t>: „Loty kosmiczne”</w:t>
      </w:r>
      <w:r w:rsidR="001C0EC6">
        <w:rPr>
          <w:rFonts w:ascii="Calibri" w:hAnsi="Calibri" w:cs="Calibri"/>
        </w:rPr>
        <w:t>,</w:t>
      </w:r>
    </w:p>
    <w:p w14:paraId="3F9DED56" w14:textId="0EF48519" w:rsidR="0050680D" w:rsidRPr="001C0EC6" w:rsidRDefault="001B2D2A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drugi namiot </w:t>
      </w:r>
      <w:r w:rsidR="006A5D39" w:rsidRPr="001B2D2A">
        <w:rPr>
          <w:rFonts w:ascii="Calibri" w:hAnsi="Calibri" w:cs="Calibri"/>
        </w:rPr>
        <w:t xml:space="preserve">z </w:t>
      </w:r>
      <w:r w:rsidR="001C0EC6">
        <w:rPr>
          <w:rFonts w:ascii="Calibri" w:hAnsi="Calibri" w:cs="Calibri"/>
        </w:rPr>
        <w:t xml:space="preserve">przeznaczeniem na: </w:t>
      </w:r>
      <w:r w:rsidR="00BC247A">
        <w:rPr>
          <w:rFonts w:ascii="Calibri" w:hAnsi="Calibri" w:cs="Calibri"/>
        </w:rPr>
        <w:t>„</w:t>
      </w:r>
      <w:r w:rsidR="001C0EC6">
        <w:rPr>
          <w:rFonts w:ascii="Calibri" w:hAnsi="Calibri" w:cs="Calibri"/>
        </w:rPr>
        <w:t>S</w:t>
      </w:r>
      <w:r w:rsidR="001C0EC6" w:rsidRPr="008001D8">
        <w:rPr>
          <w:rFonts w:ascii="Calibri" w:hAnsi="Calibri" w:cs="Calibri"/>
        </w:rPr>
        <w:t>zkoł</w:t>
      </w:r>
      <w:r w:rsidR="001C0EC6">
        <w:rPr>
          <w:rFonts w:ascii="Calibri" w:hAnsi="Calibri" w:cs="Calibri"/>
        </w:rPr>
        <w:t>ę</w:t>
      </w:r>
      <w:r w:rsidR="001C0EC6" w:rsidRPr="008001D8">
        <w:rPr>
          <w:rFonts w:ascii="Calibri" w:hAnsi="Calibri" w:cs="Calibri"/>
        </w:rPr>
        <w:t xml:space="preserve"> rysowania znaku sprawiedliwości </w:t>
      </w:r>
      <w:r w:rsidR="001C0EC6">
        <w:rPr>
          <w:rFonts w:ascii="Calibri" w:hAnsi="Calibri" w:cs="Calibri"/>
        </w:rPr>
        <w:t xml:space="preserve">długopisem </w:t>
      </w:r>
      <w:r w:rsidR="001C0EC6" w:rsidRPr="008001D8">
        <w:rPr>
          <w:rFonts w:ascii="Calibri" w:hAnsi="Calibri" w:cs="Calibri"/>
        </w:rPr>
        <w:t>3D</w:t>
      </w:r>
      <w:r w:rsidR="00BC247A">
        <w:rPr>
          <w:rFonts w:ascii="Calibri" w:hAnsi="Calibri" w:cs="Calibri"/>
        </w:rPr>
        <w:t>”</w:t>
      </w:r>
      <w:r w:rsidR="00777BAD">
        <w:rPr>
          <w:rFonts w:ascii="Calibri" w:hAnsi="Calibri" w:cs="Calibri"/>
        </w:rPr>
        <w:t xml:space="preserve">, </w:t>
      </w:r>
      <w:r w:rsidR="001C0EC6">
        <w:rPr>
          <w:rFonts w:ascii="Calibri" w:hAnsi="Calibri" w:cs="Calibri"/>
        </w:rPr>
        <w:t>„</w:t>
      </w:r>
      <w:r w:rsidR="001C0EC6" w:rsidRPr="00B75A8E">
        <w:rPr>
          <w:rFonts w:ascii="Calibri" w:hAnsi="Calibri" w:cs="Calibri"/>
        </w:rPr>
        <w:t>Spróbujmy kosmosu</w:t>
      </w:r>
      <w:r w:rsidR="001C0EC6">
        <w:rPr>
          <w:rFonts w:ascii="Calibri" w:hAnsi="Calibri" w:cs="Calibri"/>
        </w:rPr>
        <w:t>”</w:t>
      </w:r>
      <w:r w:rsidR="00777BAD">
        <w:rPr>
          <w:rFonts w:ascii="Calibri" w:hAnsi="Calibri" w:cs="Calibri"/>
        </w:rPr>
        <w:t xml:space="preserve">, „Malowanie twarzy” - </w:t>
      </w:r>
      <w:r w:rsidR="0050680D">
        <w:rPr>
          <w:rFonts w:ascii="Calibri" w:hAnsi="Calibri" w:cs="Calibri"/>
        </w:rPr>
        <w:t xml:space="preserve">wraz z zapewnieniem dostosowanego do stylistyki wydarzenia oświetlenia </w:t>
      </w:r>
      <w:r w:rsidR="0013532B">
        <w:rPr>
          <w:rFonts w:ascii="Calibri" w:hAnsi="Calibri" w:cs="Calibri"/>
        </w:rPr>
        <w:t xml:space="preserve">(LED) </w:t>
      </w:r>
      <w:r w:rsidR="0050680D" w:rsidRPr="00C55AE6">
        <w:rPr>
          <w:rFonts w:ascii="Calibri" w:hAnsi="Calibri" w:cs="Calibri"/>
        </w:rPr>
        <w:t>naślad</w:t>
      </w:r>
      <w:r w:rsidR="0050680D">
        <w:rPr>
          <w:rFonts w:ascii="Calibri" w:hAnsi="Calibri" w:cs="Calibri"/>
        </w:rPr>
        <w:t xml:space="preserve">ującego świecące w nocy </w:t>
      </w:r>
      <w:r w:rsidR="0050680D" w:rsidRPr="00C55AE6">
        <w:rPr>
          <w:rFonts w:ascii="Calibri" w:hAnsi="Calibri" w:cs="Calibri"/>
        </w:rPr>
        <w:t>gwiazdy</w:t>
      </w:r>
      <w:r w:rsidR="0050680D">
        <w:rPr>
          <w:rFonts w:ascii="Calibri" w:hAnsi="Calibri" w:cs="Calibri"/>
        </w:rPr>
        <w:t xml:space="preserve"> </w:t>
      </w:r>
      <w:r w:rsidR="0013532B">
        <w:rPr>
          <w:rFonts w:ascii="Calibri" w:hAnsi="Calibri" w:cs="Calibri"/>
        </w:rPr>
        <w:t xml:space="preserve">(w kształcie gwiazdy) </w:t>
      </w:r>
      <w:r w:rsidR="0050680D">
        <w:rPr>
          <w:rFonts w:ascii="Calibri" w:hAnsi="Calibri" w:cs="Calibri"/>
        </w:rPr>
        <w:t>-</w:t>
      </w:r>
      <w:r w:rsidR="0050680D" w:rsidRPr="00C55AE6">
        <w:rPr>
          <w:rFonts w:ascii="Calibri" w:hAnsi="Calibri" w:cs="Calibri"/>
        </w:rPr>
        <w:t xml:space="preserve"> tworząc</w:t>
      </w:r>
      <w:r w:rsidR="0050680D">
        <w:rPr>
          <w:rFonts w:ascii="Calibri" w:hAnsi="Calibri" w:cs="Calibri"/>
        </w:rPr>
        <w:t>ego</w:t>
      </w:r>
      <w:r w:rsidR="0050680D" w:rsidRPr="00C55AE6">
        <w:rPr>
          <w:rFonts w:ascii="Calibri" w:hAnsi="Calibri" w:cs="Calibri"/>
        </w:rPr>
        <w:t xml:space="preserve"> efekt „</w:t>
      </w:r>
      <w:r w:rsidR="0050680D">
        <w:rPr>
          <w:rFonts w:ascii="Calibri" w:hAnsi="Calibri" w:cs="Calibri"/>
        </w:rPr>
        <w:t xml:space="preserve">gwieździstego </w:t>
      </w:r>
      <w:r w:rsidR="0050680D" w:rsidRPr="00C55AE6">
        <w:rPr>
          <w:rFonts w:ascii="Calibri" w:hAnsi="Calibri" w:cs="Calibri"/>
        </w:rPr>
        <w:t>nieba”</w:t>
      </w:r>
      <w:r w:rsidR="0050680D">
        <w:rPr>
          <w:rFonts w:ascii="Calibri" w:hAnsi="Calibri" w:cs="Calibri"/>
        </w:rPr>
        <w:t>, dopasowanego intensywnością do pory dnia w której będzie odbywać się wydarzenie</w:t>
      </w:r>
      <w:r w:rsidR="0013532B">
        <w:rPr>
          <w:rFonts w:ascii="Calibri" w:hAnsi="Calibri" w:cs="Calibri"/>
        </w:rPr>
        <w:t>;</w:t>
      </w:r>
    </w:p>
    <w:p w14:paraId="61EEB17C" w14:textId="3AE3F0FB" w:rsidR="002C270B" w:rsidRDefault="008A0CB7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 w:rsidRPr="002C270B">
        <w:rPr>
          <w:rFonts w:ascii="Calibri" w:hAnsi="Calibri" w:cs="Calibri"/>
        </w:rPr>
        <w:t>P</w:t>
      </w:r>
      <w:r w:rsidR="004172E0" w:rsidRPr="002C270B">
        <w:rPr>
          <w:rFonts w:ascii="Calibri" w:hAnsi="Calibri" w:cs="Calibri"/>
        </w:rPr>
        <w:t>ółkolist</w:t>
      </w:r>
      <w:r w:rsidRPr="002C270B">
        <w:rPr>
          <w:rFonts w:ascii="Calibri" w:hAnsi="Calibri" w:cs="Calibri"/>
        </w:rPr>
        <w:t xml:space="preserve">ej </w:t>
      </w:r>
      <w:r w:rsidR="004172E0" w:rsidRPr="002C270B">
        <w:rPr>
          <w:rFonts w:ascii="Calibri" w:hAnsi="Calibri" w:cs="Calibri"/>
        </w:rPr>
        <w:t>g</w:t>
      </w:r>
      <w:r w:rsidR="003835C1" w:rsidRPr="002C270B">
        <w:rPr>
          <w:rFonts w:ascii="Calibri" w:hAnsi="Calibri" w:cs="Calibri"/>
        </w:rPr>
        <w:t>irland</w:t>
      </w:r>
      <w:r w:rsidRPr="002C270B">
        <w:rPr>
          <w:rFonts w:ascii="Calibri" w:hAnsi="Calibri" w:cs="Calibri"/>
        </w:rPr>
        <w:t xml:space="preserve">y </w:t>
      </w:r>
      <w:r w:rsidR="00562E78" w:rsidRPr="002C270B">
        <w:rPr>
          <w:rFonts w:ascii="Calibri" w:hAnsi="Calibri" w:cs="Calibri"/>
        </w:rPr>
        <w:t xml:space="preserve">z </w:t>
      </w:r>
      <w:r w:rsidR="00353012" w:rsidRPr="002C270B">
        <w:rPr>
          <w:rFonts w:ascii="Calibri" w:hAnsi="Calibri" w:cs="Calibri"/>
        </w:rPr>
        <w:t xml:space="preserve">balonów </w:t>
      </w:r>
      <w:r w:rsidR="003835C1" w:rsidRPr="002C270B">
        <w:rPr>
          <w:rFonts w:ascii="Calibri" w:hAnsi="Calibri" w:cs="Calibri"/>
        </w:rPr>
        <w:t xml:space="preserve">(minimum </w:t>
      </w:r>
      <w:r w:rsidRPr="002C270B">
        <w:rPr>
          <w:rFonts w:ascii="Calibri" w:hAnsi="Calibri" w:cs="Calibri"/>
        </w:rPr>
        <w:t>4</w:t>
      </w:r>
      <w:r w:rsidR="003835C1" w:rsidRPr="002C270B">
        <w:rPr>
          <w:rFonts w:ascii="Calibri" w:hAnsi="Calibri" w:cs="Calibri"/>
        </w:rPr>
        <w:t xml:space="preserve"> kolorów</w:t>
      </w:r>
      <w:r w:rsidR="00F254EB" w:rsidRPr="002C270B">
        <w:rPr>
          <w:rFonts w:ascii="Calibri" w:hAnsi="Calibri" w:cs="Calibri"/>
        </w:rPr>
        <w:t xml:space="preserve">) w kolorach głębokiego błękitu, fioletu, z białymi, srebrnymi lub złotymi smugami, które </w:t>
      </w:r>
      <w:r w:rsidR="008001D8">
        <w:rPr>
          <w:rFonts w:ascii="Calibri" w:hAnsi="Calibri" w:cs="Calibri"/>
        </w:rPr>
        <w:t xml:space="preserve">imitują </w:t>
      </w:r>
      <w:r w:rsidR="00F254EB" w:rsidRPr="002C270B">
        <w:rPr>
          <w:rFonts w:ascii="Calibri" w:hAnsi="Calibri" w:cs="Calibri"/>
        </w:rPr>
        <w:t>galaktyk</w:t>
      </w:r>
      <w:r w:rsidR="008001D8">
        <w:rPr>
          <w:rFonts w:ascii="Calibri" w:hAnsi="Calibri" w:cs="Calibri"/>
        </w:rPr>
        <w:t>i</w:t>
      </w:r>
      <w:r w:rsidR="00F254EB" w:rsidRPr="002C270B">
        <w:rPr>
          <w:rFonts w:ascii="Calibri" w:hAnsi="Calibri" w:cs="Calibri"/>
        </w:rPr>
        <w:t xml:space="preserve"> i wirując</w:t>
      </w:r>
      <w:r w:rsidR="008001D8">
        <w:rPr>
          <w:rFonts w:ascii="Calibri" w:hAnsi="Calibri" w:cs="Calibri"/>
        </w:rPr>
        <w:t xml:space="preserve">e </w:t>
      </w:r>
      <w:r w:rsidR="00F254EB" w:rsidRPr="002C270B">
        <w:rPr>
          <w:rFonts w:ascii="Calibri" w:hAnsi="Calibri" w:cs="Calibri"/>
        </w:rPr>
        <w:t>chmur</w:t>
      </w:r>
      <w:r w:rsidR="008001D8">
        <w:rPr>
          <w:rFonts w:ascii="Calibri" w:hAnsi="Calibri" w:cs="Calibri"/>
        </w:rPr>
        <w:t>y</w:t>
      </w:r>
      <w:r w:rsidR="00F254EB" w:rsidRPr="002C270B">
        <w:rPr>
          <w:rFonts w:ascii="Calibri" w:hAnsi="Calibri" w:cs="Calibri"/>
        </w:rPr>
        <w:t xml:space="preserve"> gaz</w:t>
      </w:r>
      <w:r w:rsidR="008001D8">
        <w:rPr>
          <w:rFonts w:ascii="Calibri" w:hAnsi="Calibri" w:cs="Calibri"/>
        </w:rPr>
        <w:t>ów</w:t>
      </w:r>
      <w:r w:rsidRPr="002C270B">
        <w:rPr>
          <w:rFonts w:ascii="Calibri" w:hAnsi="Calibri" w:cs="Calibri"/>
        </w:rPr>
        <w:t xml:space="preserve">, w różnych </w:t>
      </w:r>
      <w:r w:rsidR="00000980" w:rsidRPr="002C270B">
        <w:rPr>
          <w:rFonts w:ascii="Calibri" w:hAnsi="Calibri" w:cs="Calibri"/>
        </w:rPr>
        <w:t>średnic</w:t>
      </w:r>
      <w:r w:rsidRPr="002C270B">
        <w:rPr>
          <w:rFonts w:ascii="Calibri" w:hAnsi="Calibri" w:cs="Calibri"/>
        </w:rPr>
        <w:t>ach</w:t>
      </w:r>
      <w:r w:rsidR="00374E0F" w:rsidRPr="002C270B">
        <w:rPr>
          <w:rFonts w:ascii="Calibri" w:hAnsi="Calibri" w:cs="Calibri"/>
        </w:rPr>
        <w:t>,</w:t>
      </w:r>
      <w:r w:rsidR="00000980" w:rsidRPr="002C270B">
        <w:rPr>
          <w:rFonts w:ascii="Calibri" w:hAnsi="Calibri" w:cs="Calibri"/>
        </w:rPr>
        <w:t xml:space="preserve"> </w:t>
      </w:r>
      <w:r w:rsidR="003835C1" w:rsidRPr="002C270B">
        <w:rPr>
          <w:rFonts w:ascii="Calibri" w:hAnsi="Calibri" w:cs="Calibri"/>
        </w:rPr>
        <w:t>otaczając</w:t>
      </w:r>
      <w:r w:rsidRPr="002C270B">
        <w:rPr>
          <w:rFonts w:ascii="Calibri" w:hAnsi="Calibri" w:cs="Calibri"/>
        </w:rPr>
        <w:t xml:space="preserve">ej jednocześnie front dwóch </w:t>
      </w:r>
      <w:r w:rsidR="00280DBD" w:rsidRPr="002C270B">
        <w:rPr>
          <w:rFonts w:ascii="Calibri" w:hAnsi="Calibri" w:cs="Calibri"/>
        </w:rPr>
        <w:t>namiot</w:t>
      </w:r>
      <w:r w:rsidRPr="002C270B">
        <w:rPr>
          <w:rFonts w:ascii="Calibri" w:hAnsi="Calibri" w:cs="Calibri"/>
        </w:rPr>
        <w:t xml:space="preserve">ów </w:t>
      </w:r>
      <w:r w:rsidR="004172E0" w:rsidRPr="002C270B">
        <w:rPr>
          <w:rFonts w:ascii="Calibri" w:hAnsi="Calibri" w:cs="Calibri"/>
        </w:rPr>
        <w:t>(od ziemi do ziemi</w:t>
      </w:r>
      <w:r w:rsidRPr="002C270B">
        <w:rPr>
          <w:rFonts w:ascii="Calibri" w:hAnsi="Calibri" w:cs="Calibri"/>
        </w:rPr>
        <w:t xml:space="preserve">) </w:t>
      </w:r>
      <w:r w:rsidR="003835C1" w:rsidRPr="002C270B">
        <w:rPr>
          <w:rFonts w:ascii="Calibri" w:hAnsi="Calibri" w:cs="Calibri"/>
        </w:rPr>
        <w:t xml:space="preserve">wraz </w:t>
      </w:r>
      <w:r w:rsidR="004172E0" w:rsidRPr="002C270B">
        <w:rPr>
          <w:rFonts w:ascii="Calibri" w:hAnsi="Calibri" w:cs="Calibri"/>
        </w:rPr>
        <w:t xml:space="preserve">z </w:t>
      </w:r>
      <w:r w:rsidR="00562E78" w:rsidRPr="002C270B">
        <w:rPr>
          <w:rFonts w:ascii="Calibri" w:hAnsi="Calibri" w:cs="Calibri"/>
        </w:rPr>
        <w:t>transparentem</w:t>
      </w:r>
      <w:r w:rsidR="004172E0" w:rsidRPr="002C270B">
        <w:rPr>
          <w:rFonts w:ascii="Calibri" w:hAnsi="Calibri" w:cs="Calibri"/>
        </w:rPr>
        <w:t xml:space="preserve"> </w:t>
      </w:r>
      <w:r w:rsidR="00562E78" w:rsidRPr="002C270B">
        <w:rPr>
          <w:rFonts w:ascii="Calibri" w:hAnsi="Calibri" w:cs="Calibri"/>
        </w:rPr>
        <w:t>„M</w:t>
      </w:r>
      <w:r w:rsidR="00D23C7A" w:rsidRPr="002C270B">
        <w:rPr>
          <w:rFonts w:ascii="Calibri" w:hAnsi="Calibri" w:cs="Calibri"/>
        </w:rPr>
        <w:t xml:space="preserve">INISTERSTWO SPRAWIEDLIWEJ </w:t>
      </w:r>
      <w:r w:rsidR="00280DBD" w:rsidRPr="002C270B">
        <w:rPr>
          <w:rFonts w:ascii="Calibri" w:hAnsi="Calibri" w:cs="Calibri"/>
        </w:rPr>
        <w:t>GALAKTYKI</w:t>
      </w:r>
      <w:r w:rsidR="00D23C7A" w:rsidRPr="002C270B">
        <w:rPr>
          <w:rFonts w:ascii="Calibri" w:hAnsi="Calibri" w:cs="Calibri"/>
        </w:rPr>
        <w:t>”</w:t>
      </w:r>
      <w:r w:rsidR="00177CDE" w:rsidRPr="002C270B">
        <w:rPr>
          <w:rFonts w:ascii="Calibri" w:hAnsi="Calibri" w:cs="Calibri"/>
        </w:rPr>
        <w:t xml:space="preserve"> </w:t>
      </w:r>
      <w:r w:rsidR="00E80D90" w:rsidRPr="002C270B">
        <w:rPr>
          <w:rFonts w:ascii="Calibri" w:hAnsi="Calibri" w:cs="Calibri"/>
        </w:rPr>
        <w:t xml:space="preserve"> </w:t>
      </w:r>
      <w:r w:rsidR="005E78B0" w:rsidRPr="002C270B">
        <w:rPr>
          <w:rFonts w:ascii="Calibri" w:hAnsi="Calibri" w:cs="Calibri"/>
        </w:rPr>
        <w:t xml:space="preserve">lub </w:t>
      </w:r>
      <w:r w:rsidRPr="002C270B">
        <w:rPr>
          <w:rFonts w:ascii="Calibri" w:hAnsi="Calibri" w:cs="Calibri"/>
        </w:rPr>
        <w:t xml:space="preserve">innym ustalonym z Zamawiającym </w:t>
      </w:r>
      <w:r w:rsidR="00177CDE" w:rsidRPr="002C270B">
        <w:rPr>
          <w:rFonts w:ascii="Calibri" w:hAnsi="Calibri" w:cs="Calibri"/>
        </w:rPr>
        <w:t>(</w:t>
      </w:r>
      <w:r w:rsidR="004172E0" w:rsidRPr="002C270B">
        <w:rPr>
          <w:rFonts w:ascii="Calibri" w:hAnsi="Calibri" w:cs="Calibri"/>
        </w:rPr>
        <w:t>o minimaln</w:t>
      </w:r>
      <w:r w:rsidR="00B1194C" w:rsidRPr="002C270B">
        <w:rPr>
          <w:rFonts w:ascii="Calibri" w:hAnsi="Calibri" w:cs="Calibri"/>
        </w:rPr>
        <w:t>ych wymiarach 300x60 cm)</w:t>
      </w:r>
      <w:r w:rsidR="002C270B">
        <w:rPr>
          <w:rFonts w:ascii="Calibri" w:hAnsi="Calibri" w:cs="Calibri"/>
        </w:rPr>
        <w:t>.</w:t>
      </w:r>
    </w:p>
    <w:p w14:paraId="525E60D8" w14:textId="77777777" w:rsidR="00C97F93" w:rsidRDefault="00C97F93" w:rsidP="00C97F93">
      <w:pPr>
        <w:spacing w:after="0" w:line="360" w:lineRule="auto"/>
        <w:jc w:val="both"/>
        <w:rPr>
          <w:rFonts w:ascii="Calibri" w:hAnsi="Calibri" w:cs="Calibri"/>
        </w:rPr>
      </w:pPr>
    </w:p>
    <w:p w14:paraId="5BAC0930" w14:textId="77777777" w:rsidR="00C97F93" w:rsidRDefault="00C97F93" w:rsidP="00C97F93">
      <w:pPr>
        <w:spacing w:after="0" w:line="360" w:lineRule="auto"/>
        <w:jc w:val="both"/>
        <w:rPr>
          <w:rFonts w:ascii="Calibri" w:hAnsi="Calibri" w:cs="Calibri"/>
        </w:rPr>
      </w:pPr>
    </w:p>
    <w:p w14:paraId="230F138C" w14:textId="77777777" w:rsidR="00C97F93" w:rsidRDefault="00C97F93" w:rsidP="00C97F93">
      <w:pPr>
        <w:spacing w:after="0" w:line="360" w:lineRule="auto"/>
        <w:jc w:val="both"/>
        <w:rPr>
          <w:rFonts w:ascii="Calibri" w:hAnsi="Calibri" w:cs="Calibri"/>
        </w:rPr>
      </w:pPr>
    </w:p>
    <w:p w14:paraId="6AC24C9E" w14:textId="77777777" w:rsidR="00C97F93" w:rsidRPr="00C97F93" w:rsidRDefault="00C97F93" w:rsidP="00C97F93">
      <w:pPr>
        <w:spacing w:after="0" w:line="360" w:lineRule="auto"/>
        <w:jc w:val="both"/>
        <w:rPr>
          <w:rFonts w:ascii="Calibri" w:hAnsi="Calibri" w:cs="Calibri"/>
        </w:rPr>
      </w:pPr>
    </w:p>
    <w:p w14:paraId="01B1000A" w14:textId="7D74B385" w:rsidR="002C270B" w:rsidRDefault="00B12485" w:rsidP="00B12485">
      <w:pPr>
        <w:spacing w:after="0" w:line="360" w:lineRule="auto"/>
        <w:jc w:val="both"/>
        <w:rPr>
          <w:rFonts w:ascii="Calibri" w:hAnsi="Calibri" w:cs="Calibri"/>
        </w:rPr>
      </w:pPr>
      <w:r w:rsidRPr="00C55AE6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37ED1CF" wp14:editId="267C13C4">
            <wp:simplePos x="0" y="0"/>
            <wp:positionH relativeFrom="margin">
              <wp:posOffset>1490980</wp:posOffset>
            </wp:positionH>
            <wp:positionV relativeFrom="paragraph">
              <wp:posOffset>40640</wp:posOffset>
            </wp:positionV>
            <wp:extent cx="2686050" cy="2351432"/>
            <wp:effectExtent l="0" t="0" r="0" b="0"/>
            <wp:wrapNone/>
            <wp:docPr id="20802338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33843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51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6BA1E" w14:textId="7777777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2CD29EA1" w14:textId="7000B440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06B6A78B" w14:textId="7777777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2AB64E42" w14:textId="5B24A963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196FA3D0" w14:textId="3E271C4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61FC688C" w14:textId="77777777" w:rsidR="00C97F93" w:rsidRDefault="00C97F93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7EAEA872" w14:textId="6C95D781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1CBFD54F" w14:textId="77777777" w:rsidR="002C270B" w:rsidRDefault="002C270B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39EE92F5" w14:textId="77777777" w:rsidR="00B12485" w:rsidRDefault="00B12485" w:rsidP="00B12485">
      <w:pPr>
        <w:spacing w:after="0" w:line="360" w:lineRule="auto"/>
        <w:jc w:val="center"/>
        <w:rPr>
          <w:rFonts w:ascii="Calibri" w:hAnsi="Calibri" w:cs="Calibri"/>
          <w:i/>
          <w:iCs/>
        </w:rPr>
      </w:pPr>
    </w:p>
    <w:p w14:paraId="66ADA269" w14:textId="010F103D" w:rsidR="002C270B" w:rsidRPr="002C270B" w:rsidRDefault="002C270B" w:rsidP="00B12485">
      <w:pPr>
        <w:spacing w:after="0" w:line="360" w:lineRule="auto"/>
        <w:jc w:val="center"/>
        <w:rPr>
          <w:rFonts w:ascii="Calibri" w:hAnsi="Calibri" w:cs="Calibri"/>
          <w:i/>
          <w:iCs/>
        </w:rPr>
      </w:pPr>
      <w:r w:rsidRPr="002C270B">
        <w:rPr>
          <w:rFonts w:ascii="Calibri" w:hAnsi="Calibri" w:cs="Calibri"/>
          <w:i/>
          <w:iCs/>
        </w:rPr>
        <w:t>(grafika poglądowa)</w:t>
      </w:r>
    </w:p>
    <w:p w14:paraId="13ABDFC7" w14:textId="77777777" w:rsidR="008001D8" w:rsidRDefault="008001D8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Dwóch </w:t>
      </w:r>
      <w:r w:rsidR="006859F5" w:rsidRPr="008001D8">
        <w:rPr>
          <w:rFonts w:ascii="Calibri" w:hAnsi="Calibri" w:cs="Calibri"/>
        </w:rPr>
        <w:t>stoł</w:t>
      </w:r>
      <w:r>
        <w:rPr>
          <w:rFonts w:ascii="Calibri" w:hAnsi="Calibri" w:cs="Calibri"/>
        </w:rPr>
        <w:t xml:space="preserve">ów </w:t>
      </w:r>
      <w:r w:rsidR="006859F5" w:rsidRPr="008001D8">
        <w:rPr>
          <w:rFonts w:ascii="Calibri" w:hAnsi="Calibri" w:cs="Calibri"/>
        </w:rPr>
        <w:t>o minimalnych wymiarach blatu 120x60 cm</w:t>
      </w:r>
      <w:r>
        <w:rPr>
          <w:rFonts w:ascii="Calibri" w:hAnsi="Calibri" w:cs="Calibri"/>
        </w:rPr>
        <w:t>;</w:t>
      </w:r>
    </w:p>
    <w:p w14:paraId="2A446D22" w14:textId="0E1D360D" w:rsidR="006859F5" w:rsidRDefault="006D6A29" w:rsidP="00B1248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</w:rPr>
      </w:pPr>
      <w:r w:rsidRPr="008001D8">
        <w:rPr>
          <w:rFonts w:ascii="Calibri" w:hAnsi="Calibri" w:cs="Calibri"/>
        </w:rPr>
        <w:t>O</w:t>
      </w:r>
      <w:r w:rsidR="008001D8">
        <w:rPr>
          <w:rFonts w:ascii="Calibri" w:hAnsi="Calibri" w:cs="Calibri"/>
        </w:rPr>
        <w:t xml:space="preserve">śmiu </w:t>
      </w:r>
      <w:r w:rsidR="006859F5" w:rsidRPr="008001D8">
        <w:rPr>
          <w:rFonts w:ascii="Calibri" w:hAnsi="Calibri" w:cs="Calibri"/>
        </w:rPr>
        <w:t>składanych krzeseł</w:t>
      </w:r>
      <w:r w:rsidR="008001D8">
        <w:rPr>
          <w:rFonts w:ascii="Calibri" w:hAnsi="Calibri" w:cs="Calibri"/>
        </w:rPr>
        <w:t>;</w:t>
      </w:r>
    </w:p>
    <w:p w14:paraId="20F82E76" w14:textId="77777777" w:rsidR="008001D8" w:rsidRDefault="008001D8" w:rsidP="00B1248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</w:rPr>
      </w:pPr>
      <w:r w:rsidRPr="008001D8">
        <w:rPr>
          <w:rFonts w:ascii="Calibri" w:hAnsi="Calibri" w:cs="Calibri"/>
        </w:rPr>
        <w:t>Zorganizowane aktywności:</w:t>
      </w:r>
    </w:p>
    <w:p w14:paraId="2C4781A2" w14:textId="3074C7C9" w:rsidR="00B308DA" w:rsidRPr="008001D8" w:rsidRDefault="00B75A8E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353012" w:rsidRPr="008001D8">
        <w:rPr>
          <w:rFonts w:ascii="Calibri" w:hAnsi="Calibri" w:cs="Calibri"/>
        </w:rPr>
        <w:t xml:space="preserve">Szkoła rysowania znaku sprawiedliwości </w:t>
      </w:r>
      <w:r w:rsidR="008001D8">
        <w:rPr>
          <w:rFonts w:ascii="Calibri" w:hAnsi="Calibri" w:cs="Calibri"/>
        </w:rPr>
        <w:t xml:space="preserve">długopisem </w:t>
      </w:r>
      <w:r w:rsidR="00353012" w:rsidRPr="008001D8">
        <w:rPr>
          <w:rFonts w:ascii="Calibri" w:hAnsi="Calibri" w:cs="Calibri"/>
        </w:rPr>
        <w:t>3D</w:t>
      </w:r>
      <w:r>
        <w:rPr>
          <w:rFonts w:ascii="Calibri" w:hAnsi="Calibri" w:cs="Calibri"/>
        </w:rPr>
        <w:t>”</w:t>
      </w:r>
      <w:r w:rsidR="006D34FA">
        <w:rPr>
          <w:rFonts w:ascii="Calibri" w:hAnsi="Calibri" w:cs="Calibri"/>
        </w:rPr>
        <w:t xml:space="preserve"> wraz z aranżacją stanowiska</w:t>
      </w:r>
      <w:r w:rsidR="00353012" w:rsidRPr="008001D8">
        <w:rPr>
          <w:rFonts w:ascii="Calibri" w:hAnsi="Calibri" w:cs="Calibri"/>
        </w:rPr>
        <w:t>:</w:t>
      </w:r>
    </w:p>
    <w:p w14:paraId="349AEFDA" w14:textId="29E82EE1" w:rsidR="006D6A29" w:rsidRPr="00C55AE6" w:rsidRDefault="008001D8" w:rsidP="00B12485">
      <w:pPr>
        <w:spacing w:after="0"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z</w:t>
      </w:r>
      <w:r w:rsidR="00B308DA" w:rsidRPr="00C55AE6">
        <w:rPr>
          <w:rFonts w:ascii="Calibri" w:hAnsi="Calibri" w:cs="Calibri"/>
        </w:rPr>
        <w:t xml:space="preserve">apewni </w:t>
      </w:r>
      <w:r w:rsidR="006D6A29" w:rsidRPr="00C55AE6">
        <w:rPr>
          <w:rFonts w:ascii="Calibri" w:hAnsi="Calibri" w:cs="Calibri"/>
        </w:rPr>
        <w:t>wszystkie niezbędne materiały</w:t>
      </w:r>
      <w:r>
        <w:rPr>
          <w:rFonts w:ascii="Calibri" w:hAnsi="Calibri" w:cs="Calibri"/>
        </w:rPr>
        <w:t xml:space="preserve"> </w:t>
      </w:r>
      <w:r w:rsidR="00D43E6C" w:rsidRPr="00C55AE6">
        <w:rPr>
          <w:rFonts w:ascii="Calibri" w:hAnsi="Calibri" w:cs="Calibri"/>
        </w:rPr>
        <w:t>do realizacji warsztatów</w:t>
      </w:r>
      <w:r w:rsidR="006D6A29" w:rsidRPr="00C55AE6">
        <w:rPr>
          <w:rFonts w:ascii="Calibri" w:hAnsi="Calibri" w:cs="Calibri"/>
        </w:rPr>
        <w:t xml:space="preserve"> rysowania </w:t>
      </w:r>
      <w:r w:rsidR="00D43E6C" w:rsidRPr="00C55AE6">
        <w:rPr>
          <w:rFonts w:ascii="Calibri" w:hAnsi="Calibri" w:cs="Calibri"/>
        </w:rPr>
        <w:t>długopis</w:t>
      </w:r>
      <w:r w:rsidR="006D6A29" w:rsidRPr="00C55AE6">
        <w:rPr>
          <w:rFonts w:ascii="Calibri" w:hAnsi="Calibri" w:cs="Calibri"/>
        </w:rPr>
        <w:t>em</w:t>
      </w:r>
      <w:r w:rsidR="00D43E6C" w:rsidRPr="00C55AE6">
        <w:rPr>
          <w:rFonts w:ascii="Calibri" w:hAnsi="Calibri" w:cs="Calibri"/>
        </w:rPr>
        <w:t xml:space="preserve"> 3D (</w:t>
      </w:r>
      <w:r w:rsidR="006D34FA">
        <w:rPr>
          <w:rFonts w:ascii="Calibri" w:hAnsi="Calibri" w:cs="Calibri"/>
        </w:rPr>
        <w:t xml:space="preserve">min. 20 </w:t>
      </w:r>
      <w:r w:rsidR="00D43E6C" w:rsidRPr="00C55AE6">
        <w:rPr>
          <w:rFonts w:ascii="Calibri" w:hAnsi="Calibri" w:cs="Calibri"/>
        </w:rPr>
        <w:t>długopis</w:t>
      </w:r>
      <w:r w:rsidR="006D34FA">
        <w:rPr>
          <w:rFonts w:ascii="Calibri" w:hAnsi="Calibri" w:cs="Calibri"/>
        </w:rPr>
        <w:t xml:space="preserve">ów </w:t>
      </w:r>
      <w:r w:rsidR="00D43E6C" w:rsidRPr="00C55AE6">
        <w:rPr>
          <w:rFonts w:ascii="Calibri" w:hAnsi="Calibri" w:cs="Calibri"/>
        </w:rPr>
        <w:t>3D, szablony, papier, folie</w:t>
      </w:r>
      <w:r w:rsidR="006D6A29" w:rsidRPr="00C55AE6">
        <w:rPr>
          <w:rFonts w:ascii="Calibri" w:hAnsi="Calibri" w:cs="Calibri"/>
        </w:rPr>
        <w:t xml:space="preserve">, </w:t>
      </w:r>
      <w:r w:rsidR="00D43E6C" w:rsidRPr="00C55AE6">
        <w:rPr>
          <w:rFonts w:ascii="Calibri" w:hAnsi="Calibri" w:cs="Calibri"/>
        </w:rPr>
        <w:t>ozdoby) do wykonania znaku „</w:t>
      </w:r>
      <w:r w:rsidR="00D43E6C" w:rsidRPr="001C0EC6">
        <w:rPr>
          <w:rFonts w:ascii="Calibri" w:hAnsi="Calibri" w:cs="Calibri"/>
        </w:rPr>
        <w:t>§</w:t>
      </w:r>
      <w:r w:rsidR="00D43E6C" w:rsidRPr="00C55AE6">
        <w:rPr>
          <w:rFonts w:ascii="Calibri" w:hAnsi="Calibri" w:cs="Calibri"/>
        </w:rPr>
        <w:t xml:space="preserve">” dla maksymalnie 200 osób, </w:t>
      </w:r>
    </w:p>
    <w:p w14:paraId="43597732" w14:textId="27B02F55" w:rsidR="006D6A29" w:rsidRPr="00C55AE6" w:rsidRDefault="00D43E6C" w:rsidP="00B12485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C55AE6">
        <w:rPr>
          <w:rFonts w:ascii="Calibri" w:hAnsi="Calibri" w:cs="Calibri"/>
        </w:rPr>
        <w:t xml:space="preserve">- zapewni </w:t>
      </w:r>
      <w:r w:rsidR="006D34FA">
        <w:rPr>
          <w:rFonts w:ascii="Calibri" w:hAnsi="Calibri" w:cs="Calibri"/>
        </w:rPr>
        <w:t xml:space="preserve">2 </w:t>
      </w:r>
      <w:r w:rsidRPr="00C55AE6">
        <w:rPr>
          <w:rFonts w:ascii="Calibri" w:hAnsi="Calibri" w:cs="Calibri"/>
        </w:rPr>
        <w:t>stolik</w:t>
      </w:r>
      <w:r w:rsidR="006D34FA">
        <w:rPr>
          <w:rFonts w:ascii="Calibri" w:hAnsi="Calibri" w:cs="Calibri"/>
        </w:rPr>
        <w:t xml:space="preserve">i o minimalnych wymiarach blatu każdy 120x60 cm wraz z 10 krzesłami dla </w:t>
      </w:r>
      <w:r w:rsidRPr="00C55AE6">
        <w:rPr>
          <w:rFonts w:ascii="Calibri" w:hAnsi="Calibri" w:cs="Calibri"/>
        </w:rPr>
        <w:t xml:space="preserve">jednoczesnego wykonywania paragrafu przez </w:t>
      </w:r>
      <w:r w:rsidR="006D34FA">
        <w:rPr>
          <w:rFonts w:ascii="Calibri" w:hAnsi="Calibri" w:cs="Calibri"/>
        </w:rPr>
        <w:t>10</w:t>
      </w:r>
      <w:r w:rsidRPr="00C55AE6">
        <w:rPr>
          <w:rFonts w:ascii="Calibri" w:hAnsi="Calibri" w:cs="Calibri"/>
        </w:rPr>
        <w:t xml:space="preserve"> osób,</w:t>
      </w:r>
    </w:p>
    <w:p w14:paraId="0D37BE1F" w14:textId="77777777" w:rsidR="00B75A8E" w:rsidRDefault="00D43E6C" w:rsidP="00B12485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C55AE6">
        <w:rPr>
          <w:rFonts w:ascii="Calibri" w:hAnsi="Calibri" w:cs="Calibri"/>
        </w:rPr>
        <w:t>-</w:t>
      </w:r>
      <w:r w:rsidR="006D34FA">
        <w:rPr>
          <w:rFonts w:ascii="Calibri" w:hAnsi="Calibri" w:cs="Calibri"/>
        </w:rPr>
        <w:t xml:space="preserve"> </w:t>
      </w:r>
      <w:r w:rsidR="00B75A8E">
        <w:rPr>
          <w:rFonts w:ascii="Calibri" w:hAnsi="Calibri" w:cs="Calibri"/>
        </w:rPr>
        <w:t>zapewni dekoracje stanowiska w stylistyce wydarzenia;</w:t>
      </w:r>
    </w:p>
    <w:p w14:paraId="5A5C2C5A" w14:textId="77777777" w:rsidR="00B75A8E" w:rsidRDefault="006D6A29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B75A8E">
        <w:rPr>
          <w:rFonts w:ascii="Calibri" w:hAnsi="Calibri" w:cs="Calibri"/>
        </w:rPr>
        <w:t>„Spróbujmy kosmosu”</w:t>
      </w:r>
      <w:r w:rsidR="00B75A8E">
        <w:rPr>
          <w:rFonts w:ascii="Calibri" w:hAnsi="Calibri" w:cs="Calibri"/>
        </w:rPr>
        <w:t xml:space="preserve"> wraz z aranżacją stanowiska:</w:t>
      </w:r>
      <w:r w:rsidRPr="00B75A8E">
        <w:rPr>
          <w:rFonts w:ascii="Calibri" w:hAnsi="Calibri" w:cs="Calibri"/>
        </w:rPr>
        <w:t xml:space="preserve"> </w:t>
      </w:r>
    </w:p>
    <w:p w14:paraId="04060770" w14:textId="11E5192D" w:rsidR="0013532B" w:rsidRDefault="00B75A8E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zapewni </w:t>
      </w:r>
      <w:r w:rsidR="00585D9A" w:rsidRPr="00B75A8E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>„</w:t>
      </w:r>
      <w:r w:rsidR="00585D9A" w:rsidRPr="00B75A8E">
        <w:rPr>
          <w:rFonts w:ascii="Calibri" w:hAnsi="Calibri" w:cs="Calibri"/>
        </w:rPr>
        <w:t>planet</w:t>
      </w:r>
      <w:r>
        <w:rPr>
          <w:rFonts w:ascii="Calibri" w:hAnsi="Calibri" w:cs="Calibri"/>
        </w:rPr>
        <w:t>”</w:t>
      </w:r>
      <w:r w:rsidR="00585D9A" w:rsidRPr="00B75A8E">
        <w:rPr>
          <w:rFonts w:ascii="Calibri" w:hAnsi="Calibri" w:cs="Calibri"/>
        </w:rPr>
        <w:t xml:space="preserve"> układu słonecznego (</w:t>
      </w:r>
      <w:r>
        <w:rPr>
          <w:rFonts w:ascii="Calibri" w:hAnsi="Calibri" w:cs="Calibri"/>
        </w:rPr>
        <w:t>S</w:t>
      </w:r>
      <w:r w:rsidR="00585D9A" w:rsidRPr="00B75A8E">
        <w:rPr>
          <w:rFonts w:ascii="Calibri" w:hAnsi="Calibri" w:cs="Calibri"/>
        </w:rPr>
        <w:t xml:space="preserve">łońce, </w:t>
      </w:r>
      <w:r>
        <w:rPr>
          <w:rFonts w:ascii="Calibri" w:hAnsi="Calibri" w:cs="Calibri"/>
        </w:rPr>
        <w:t>M</w:t>
      </w:r>
      <w:r w:rsidR="00585D9A" w:rsidRPr="00B75A8E">
        <w:rPr>
          <w:rFonts w:ascii="Calibri" w:hAnsi="Calibri" w:cs="Calibri"/>
        </w:rPr>
        <w:t xml:space="preserve">erkury, </w:t>
      </w:r>
      <w:r>
        <w:rPr>
          <w:rFonts w:ascii="Calibri" w:hAnsi="Calibri" w:cs="Calibri"/>
        </w:rPr>
        <w:t>W</w:t>
      </w:r>
      <w:r w:rsidR="00585D9A" w:rsidRPr="00B75A8E">
        <w:rPr>
          <w:rFonts w:ascii="Calibri" w:hAnsi="Calibri" w:cs="Calibri"/>
        </w:rPr>
        <w:t xml:space="preserve">enus, </w:t>
      </w:r>
      <w:r>
        <w:rPr>
          <w:rFonts w:ascii="Calibri" w:hAnsi="Calibri" w:cs="Calibri"/>
        </w:rPr>
        <w:t>Z</w:t>
      </w:r>
      <w:r w:rsidR="00585D9A" w:rsidRPr="00B75A8E">
        <w:rPr>
          <w:rFonts w:ascii="Calibri" w:hAnsi="Calibri" w:cs="Calibri"/>
        </w:rPr>
        <w:t xml:space="preserve">iemia, </w:t>
      </w:r>
      <w:r>
        <w:rPr>
          <w:rFonts w:ascii="Calibri" w:hAnsi="Calibri" w:cs="Calibri"/>
        </w:rPr>
        <w:t>M</w:t>
      </w:r>
      <w:r w:rsidR="00585D9A" w:rsidRPr="00B75A8E">
        <w:rPr>
          <w:rFonts w:ascii="Calibri" w:hAnsi="Calibri" w:cs="Calibri"/>
        </w:rPr>
        <w:t xml:space="preserve">ars, </w:t>
      </w:r>
      <w:r>
        <w:rPr>
          <w:rFonts w:ascii="Calibri" w:hAnsi="Calibri" w:cs="Calibri"/>
        </w:rPr>
        <w:t>Jowisz</w:t>
      </w:r>
      <w:r w:rsidR="00585D9A" w:rsidRPr="00B75A8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</w:t>
      </w:r>
      <w:r w:rsidR="00585D9A" w:rsidRPr="00B75A8E">
        <w:rPr>
          <w:rFonts w:ascii="Calibri" w:hAnsi="Calibri" w:cs="Calibri"/>
        </w:rPr>
        <w:t xml:space="preserve">aturn, </w:t>
      </w:r>
      <w:r>
        <w:rPr>
          <w:rFonts w:ascii="Calibri" w:hAnsi="Calibri" w:cs="Calibri"/>
        </w:rPr>
        <w:t>U</w:t>
      </w:r>
      <w:r w:rsidR="00585D9A" w:rsidRPr="00B75A8E">
        <w:rPr>
          <w:rFonts w:ascii="Calibri" w:hAnsi="Calibri" w:cs="Calibri"/>
        </w:rPr>
        <w:t xml:space="preserve">ran, </w:t>
      </w:r>
      <w:r>
        <w:rPr>
          <w:rFonts w:ascii="Calibri" w:hAnsi="Calibri" w:cs="Calibri"/>
        </w:rPr>
        <w:t>N</w:t>
      </w:r>
      <w:r w:rsidR="00585D9A" w:rsidRPr="00B75A8E">
        <w:rPr>
          <w:rFonts w:ascii="Calibri" w:hAnsi="Calibri" w:cs="Calibri"/>
        </w:rPr>
        <w:t xml:space="preserve">eptun, </w:t>
      </w:r>
      <w:r>
        <w:rPr>
          <w:rFonts w:ascii="Calibri" w:hAnsi="Calibri" w:cs="Calibri"/>
        </w:rPr>
        <w:t>P</w:t>
      </w:r>
      <w:r w:rsidR="00585D9A" w:rsidRPr="00B75A8E">
        <w:rPr>
          <w:rFonts w:ascii="Calibri" w:hAnsi="Calibri" w:cs="Calibri"/>
        </w:rPr>
        <w:t xml:space="preserve">luton) </w:t>
      </w:r>
      <w:r w:rsidR="00B45CEB">
        <w:rPr>
          <w:rFonts w:ascii="Calibri" w:hAnsi="Calibri" w:cs="Calibri"/>
        </w:rPr>
        <w:t>w formie kulistych pojemników</w:t>
      </w:r>
      <w:r w:rsidR="006C6DFB">
        <w:rPr>
          <w:rFonts w:ascii="Calibri" w:hAnsi="Calibri" w:cs="Calibri"/>
        </w:rPr>
        <w:t xml:space="preserve"> </w:t>
      </w:r>
      <w:r w:rsidR="00B45CEB">
        <w:rPr>
          <w:rFonts w:ascii="Calibri" w:hAnsi="Calibri" w:cs="Calibri"/>
        </w:rPr>
        <w:t>na cukierki</w:t>
      </w:r>
      <w:r w:rsidR="006C6DFB">
        <w:rPr>
          <w:rFonts w:ascii="Calibri" w:hAnsi="Calibri" w:cs="Calibri"/>
        </w:rPr>
        <w:t xml:space="preserve"> (wytrzymałość do 0,5 kg cukierków)</w:t>
      </w:r>
      <w:r w:rsidR="00B45CEB">
        <w:rPr>
          <w:rFonts w:ascii="Calibri" w:hAnsi="Calibri" w:cs="Calibri"/>
        </w:rPr>
        <w:t xml:space="preserve">, wykonanych z dowolnego materiału, </w:t>
      </w:r>
      <w:r>
        <w:rPr>
          <w:rFonts w:ascii="Calibri" w:hAnsi="Calibri" w:cs="Calibri"/>
        </w:rPr>
        <w:t>o średnicy minimalnej 50 cm każdej „planety”</w:t>
      </w:r>
      <w:r w:rsidR="00B45CEB">
        <w:rPr>
          <w:rFonts w:ascii="Calibri" w:hAnsi="Calibri" w:cs="Calibri"/>
        </w:rPr>
        <w:t xml:space="preserve">, z otworem umożliwiającym odręczne wyciągnięcie cukierka z „planety”. „Planety” będą podwieszone do sufitu jednego z namiotów na różnych wysokościach w zakresie od </w:t>
      </w:r>
      <w:r w:rsidR="006C6DFB">
        <w:rPr>
          <w:rFonts w:ascii="Calibri" w:hAnsi="Calibri" w:cs="Calibri"/>
        </w:rPr>
        <w:t xml:space="preserve">155 cm do 200 cm (mierząc wysokość od poziomu gruntu/ podłogi). Dodatkowo wykonawca zapewni </w:t>
      </w:r>
      <w:r w:rsidR="001C0EC6">
        <w:rPr>
          <w:rFonts w:ascii="Calibri" w:hAnsi="Calibri" w:cs="Calibri"/>
        </w:rPr>
        <w:t>40 kg cukierków w 10 rodzajach przeznaczonych do spożycia wraz z listą alergenów do każdego z rodzajów cukierków</w:t>
      </w:r>
      <w:r w:rsidR="0013532B">
        <w:rPr>
          <w:rFonts w:ascii="Calibri" w:hAnsi="Calibri" w:cs="Calibri"/>
        </w:rPr>
        <w:t>;</w:t>
      </w:r>
    </w:p>
    <w:p w14:paraId="0E4465A8" w14:textId="50CAB79B" w:rsidR="00EE242A" w:rsidRDefault="00EE242A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13532B">
        <w:rPr>
          <w:rFonts w:ascii="Calibri" w:hAnsi="Calibri" w:cs="Calibri"/>
        </w:rPr>
        <w:t>„Kosmiczne prawo”:</w:t>
      </w:r>
    </w:p>
    <w:p w14:paraId="090B58D1" w14:textId="2C5C076D" w:rsidR="004B4992" w:rsidRPr="00C55AE6" w:rsidRDefault="0013532B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zapewni animatora ucharakteryzowanego na „</w:t>
      </w:r>
      <w:r w:rsidR="004B4992" w:rsidRPr="00C55AE6">
        <w:rPr>
          <w:rFonts w:ascii="Calibri" w:hAnsi="Calibri" w:cs="Calibri"/>
        </w:rPr>
        <w:t>kosmicznego sędziego</w:t>
      </w:r>
      <w:r>
        <w:rPr>
          <w:rFonts w:ascii="Calibri" w:hAnsi="Calibri" w:cs="Calibri"/>
        </w:rPr>
        <w:t>”</w:t>
      </w:r>
      <w:r w:rsidR="004B4992" w:rsidRPr="00C55AE6">
        <w:rPr>
          <w:rFonts w:ascii="Calibri" w:hAnsi="Calibri" w:cs="Calibri"/>
        </w:rPr>
        <w:t xml:space="preserve"> (w togę </w:t>
      </w:r>
      <w:r w:rsidR="00BC247A">
        <w:rPr>
          <w:rFonts w:ascii="Calibri" w:hAnsi="Calibri" w:cs="Calibri"/>
        </w:rPr>
        <w:t xml:space="preserve">i łańcuch </w:t>
      </w:r>
      <w:r w:rsidR="004B4992" w:rsidRPr="00C55AE6">
        <w:rPr>
          <w:rFonts w:ascii="Calibri" w:hAnsi="Calibri" w:cs="Calibri"/>
        </w:rPr>
        <w:t>przearanżowan</w:t>
      </w:r>
      <w:r w:rsidR="00BC247A">
        <w:rPr>
          <w:rFonts w:ascii="Calibri" w:hAnsi="Calibri" w:cs="Calibri"/>
        </w:rPr>
        <w:t xml:space="preserve">e </w:t>
      </w:r>
      <w:r w:rsidR="004B4992" w:rsidRPr="00C55AE6">
        <w:rPr>
          <w:rFonts w:ascii="Calibri" w:hAnsi="Calibri" w:cs="Calibri"/>
        </w:rPr>
        <w:t>na kosmiczny s</w:t>
      </w:r>
      <w:r>
        <w:rPr>
          <w:rFonts w:ascii="Calibri" w:hAnsi="Calibri" w:cs="Calibri"/>
        </w:rPr>
        <w:t>tyl</w:t>
      </w:r>
      <w:r w:rsidR="004B4992" w:rsidRPr="00C55AE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. Animator </w:t>
      </w:r>
      <w:r w:rsidR="004B4992" w:rsidRPr="00C55AE6">
        <w:rPr>
          <w:rFonts w:ascii="Calibri" w:hAnsi="Calibri" w:cs="Calibri"/>
        </w:rPr>
        <w:t>będzie prowadzi</w:t>
      </w:r>
      <w:r>
        <w:rPr>
          <w:rFonts w:ascii="Calibri" w:hAnsi="Calibri" w:cs="Calibri"/>
        </w:rPr>
        <w:t xml:space="preserve">ł </w:t>
      </w:r>
      <w:r w:rsidR="004B4992" w:rsidRPr="00C55AE6">
        <w:rPr>
          <w:rFonts w:ascii="Calibri" w:hAnsi="Calibri" w:cs="Calibri"/>
        </w:rPr>
        <w:t xml:space="preserve">interaktywną </w:t>
      </w:r>
      <w:r>
        <w:rPr>
          <w:rFonts w:ascii="Calibri" w:hAnsi="Calibri" w:cs="Calibri"/>
        </w:rPr>
        <w:t xml:space="preserve">zabawę </w:t>
      </w:r>
      <w:r w:rsidR="004B4992" w:rsidRPr="00C55AE6">
        <w:rPr>
          <w:rFonts w:ascii="Calibri" w:hAnsi="Calibri" w:cs="Calibri"/>
        </w:rPr>
        <w:t>z dziećmi</w:t>
      </w:r>
      <w:r>
        <w:rPr>
          <w:rFonts w:ascii="Calibri" w:hAnsi="Calibri" w:cs="Calibri"/>
        </w:rPr>
        <w:t xml:space="preserve"> poprzez zadawanie </w:t>
      </w:r>
      <w:r w:rsidR="004B4992" w:rsidRPr="00C55AE6">
        <w:rPr>
          <w:rFonts w:ascii="Calibri" w:hAnsi="Calibri" w:cs="Calibri"/>
        </w:rPr>
        <w:t>pyta</w:t>
      </w:r>
      <w:r>
        <w:rPr>
          <w:rFonts w:ascii="Calibri" w:hAnsi="Calibri" w:cs="Calibri"/>
        </w:rPr>
        <w:t xml:space="preserve">ń </w:t>
      </w:r>
      <w:r w:rsidR="004B4992" w:rsidRPr="00C55AE6">
        <w:rPr>
          <w:rFonts w:ascii="Calibri" w:hAnsi="Calibri" w:cs="Calibri"/>
        </w:rPr>
        <w:t>związan</w:t>
      </w:r>
      <w:r>
        <w:rPr>
          <w:rFonts w:ascii="Calibri" w:hAnsi="Calibri" w:cs="Calibri"/>
        </w:rPr>
        <w:t xml:space="preserve">ych </w:t>
      </w:r>
      <w:r w:rsidR="004B4992" w:rsidRPr="00C55AE6">
        <w:rPr>
          <w:rFonts w:ascii="Calibri" w:hAnsi="Calibri" w:cs="Calibri"/>
        </w:rPr>
        <w:t>z prawem</w:t>
      </w:r>
      <w:r>
        <w:rPr>
          <w:rFonts w:ascii="Calibri" w:hAnsi="Calibri" w:cs="Calibri"/>
        </w:rPr>
        <w:t xml:space="preserve"> „</w:t>
      </w:r>
      <w:r w:rsidR="004B4992" w:rsidRPr="00C55AE6">
        <w:rPr>
          <w:rFonts w:ascii="Calibri" w:hAnsi="Calibri" w:cs="Calibri"/>
        </w:rPr>
        <w:t>kosm</w:t>
      </w:r>
      <w:r>
        <w:rPr>
          <w:rFonts w:ascii="Calibri" w:hAnsi="Calibri" w:cs="Calibri"/>
        </w:rPr>
        <w:t xml:space="preserve">icznym” </w:t>
      </w:r>
      <w:r w:rsidR="004B4992" w:rsidRPr="00C55AE6">
        <w:rPr>
          <w:rFonts w:ascii="Calibri" w:hAnsi="Calibri" w:cs="Calibri"/>
        </w:rPr>
        <w:t>taki</w:t>
      </w:r>
      <w:r>
        <w:rPr>
          <w:rFonts w:ascii="Calibri" w:hAnsi="Calibri" w:cs="Calibri"/>
        </w:rPr>
        <w:t xml:space="preserve">ch </w:t>
      </w:r>
      <w:r w:rsidR="004B4992" w:rsidRPr="00C55AE6">
        <w:rPr>
          <w:rFonts w:ascii="Calibri" w:hAnsi="Calibri" w:cs="Calibri"/>
        </w:rPr>
        <w:t xml:space="preserve">jak: „Kto odpowiada za śmieci kosmiczne?”, „Gdzie jest prawna granica kosmosu?”, „Do kogo należy </w:t>
      </w:r>
      <w:r w:rsidR="004B4992" w:rsidRPr="00C55AE6">
        <w:rPr>
          <w:rFonts w:ascii="Calibri" w:hAnsi="Calibri" w:cs="Calibri"/>
        </w:rPr>
        <w:lastRenderedPageBreak/>
        <w:t>Księżyc?”. Każde dziecko będzie mogło wybrać jedną z dwóch odpowiedzi, po czym otrzyma</w:t>
      </w:r>
      <w:r w:rsidR="007159FC">
        <w:rPr>
          <w:rFonts w:ascii="Calibri" w:hAnsi="Calibri" w:cs="Calibri"/>
        </w:rPr>
        <w:t xml:space="preserve"> </w:t>
      </w:r>
      <w:r w:rsidR="004B4992" w:rsidRPr="00C55AE6">
        <w:rPr>
          <w:rFonts w:ascii="Calibri" w:hAnsi="Calibri" w:cs="Calibri"/>
        </w:rPr>
        <w:t>nagrodę w postaci „kosmicznej” niespodzianki.</w:t>
      </w:r>
      <w:r w:rsidR="00A52FFE">
        <w:rPr>
          <w:rFonts w:ascii="Calibri" w:hAnsi="Calibri" w:cs="Calibri"/>
        </w:rPr>
        <w:t xml:space="preserve"> Wykonawca w tym celu zapewni </w:t>
      </w:r>
      <w:r w:rsidR="007159FC">
        <w:rPr>
          <w:rFonts w:ascii="Calibri" w:hAnsi="Calibri" w:cs="Calibri"/>
        </w:rPr>
        <w:t xml:space="preserve">400 nagród w postaci czekoladek w kształcie jajka z małą zabawką w środku (skład: min. 45% czekolady mlecznej) wraz z listą alergenów. </w:t>
      </w:r>
    </w:p>
    <w:p w14:paraId="6B690ED8" w14:textId="77777777" w:rsidR="00BC247A" w:rsidRDefault="004B4992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BC247A">
        <w:rPr>
          <w:rFonts w:ascii="Calibri" w:hAnsi="Calibri" w:cs="Calibri"/>
        </w:rPr>
        <w:t>„Loty kosmiczne</w:t>
      </w:r>
      <w:r w:rsidR="00BC247A">
        <w:rPr>
          <w:rFonts w:ascii="Calibri" w:hAnsi="Calibri" w:cs="Calibri"/>
        </w:rPr>
        <w:t>”</w:t>
      </w:r>
      <w:r w:rsidR="00BC247A">
        <w:t xml:space="preserve"> </w:t>
      </w:r>
      <w:r w:rsidR="00BC247A">
        <w:rPr>
          <w:rFonts w:ascii="Calibri" w:hAnsi="Calibri" w:cs="Calibri"/>
        </w:rPr>
        <w:t>wraz z aranżacją stanowiska:</w:t>
      </w:r>
    </w:p>
    <w:p w14:paraId="60F190A6" w14:textId="77777777" w:rsidR="00652DF8" w:rsidRDefault="00BC247A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z</w:t>
      </w:r>
      <w:r w:rsidR="003B74D2" w:rsidRPr="00BC247A">
        <w:rPr>
          <w:rFonts w:ascii="Calibri" w:hAnsi="Calibri" w:cs="Calibri"/>
        </w:rPr>
        <w:t>apewnieni</w:t>
      </w:r>
      <w:r w:rsidR="00652DF8">
        <w:rPr>
          <w:rFonts w:ascii="Calibri" w:hAnsi="Calibri" w:cs="Calibri"/>
        </w:rPr>
        <w:t>:</w:t>
      </w:r>
    </w:p>
    <w:p w14:paraId="1C1D1B3F" w14:textId="3F72A1AC" w:rsidR="00652DF8" w:rsidRDefault="003B74D2" w:rsidP="00B124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</w:rPr>
      </w:pPr>
      <w:r w:rsidRPr="00BC247A">
        <w:rPr>
          <w:rFonts w:ascii="Calibri" w:hAnsi="Calibri" w:cs="Calibri"/>
        </w:rPr>
        <w:t>ruchom</w:t>
      </w:r>
      <w:r w:rsidR="00BC247A">
        <w:rPr>
          <w:rFonts w:ascii="Calibri" w:hAnsi="Calibri" w:cs="Calibri"/>
        </w:rPr>
        <w:t>y s</w:t>
      </w:r>
      <w:r w:rsidRPr="00BC247A">
        <w:rPr>
          <w:rFonts w:ascii="Calibri" w:hAnsi="Calibri" w:cs="Calibri"/>
        </w:rPr>
        <w:t>ymulator</w:t>
      </w:r>
      <w:r w:rsidR="00BC247A">
        <w:rPr>
          <w:rFonts w:ascii="Calibri" w:hAnsi="Calibri" w:cs="Calibri"/>
        </w:rPr>
        <w:t xml:space="preserve"> </w:t>
      </w:r>
      <w:r w:rsidRPr="00BC247A">
        <w:rPr>
          <w:rFonts w:ascii="Calibri" w:hAnsi="Calibri" w:cs="Calibri"/>
        </w:rPr>
        <w:t>VR - kino 5d</w:t>
      </w:r>
      <w:r w:rsidR="00BC247A">
        <w:rPr>
          <w:rFonts w:ascii="Calibri" w:hAnsi="Calibri" w:cs="Calibri"/>
        </w:rPr>
        <w:t xml:space="preserve"> </w:t>
      </w:r>
      <w:r w:rsidR="00652DF8">
        <w:rPr>
          <w:rFonts w:ascii="Calibri" w:hAnsi="Calibri" w:cs="Calibri"/>
        </w:rPr>
        <w:t>( 1 szt.) z przeznaczeniem dla dzieci i młodzieży od 6 roku życia. Tematyka pokazów VR musi odpowiadać stylistyce wydarzenia, m.in. podróż w kosmos;</w:t>
      </w:r>
    </w:p>
    <w:p w14:paraId="5234F4F1" w14:textId="46FCBE20" w:rsidR="00652DF8" w:rsidRDefault="003B74D2" w:rsidP="00B124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</w:rPr>
      </w:pPr>
      <w:r w:rsidRPr="00652DF8">
        <w:rPr>
          <w:rFonts w:ascii="Calibri" w:hAnsi="Calibri" w:cs="Calibri"/>
        </w:rPr>
        <w:t>VR Oculus (2 szt.)</w:t>
      </w:r>
      <w:r w:rsidR="00652DF8">
        <w:rPr>
          <w:rFonts w:ascii="Calibri" w:hAnsi="Calibri" w:cs="Calibri"/>
        </w:rPr>
        <w:t xml:space="preserve"> z przeznaczeniem dla dzieci i młodzieży od 6 roku życia. Tematyka pokazów VR musi odpowiadać stylistyce wydarzenia;</w:t>
      </w:r>
    </w:p>
    <w:p w14:paraId="0B42C2D9" w14:textId="76D4F285" w:rsidR="003B74D2" w:rsidRDefault="003B74D2" w:rsidP="00B124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</w:rPr>
      </w:pPr>
      <w:r w:rsidRPr="00652DF8">
        <w:rPr>
          <w:rFonts w:ascii="Calibri" w:hAnsi="Calibri" w:cs="Calibri"/>
        </w:rPr>
        <w:t xml:space="preserve">HTC Vive </w:t>
      </w:r>
      <w:r w:rsidR="00652DF8">
        <w:rPr>
          <w:rFonts w:ascii="Calibri" w:hAnsi="Calibri" w:cs="Calibri"/>
        </w:rPr>
        <w:t>P</w:t>
      </w:r>
      <w:r w:rsidRPr="00652DF8">
        <w:rPr>
          <w:rFonts w:ascii="Calibri" w:hAnsi="Calibri" w:cs="Calibri"/>
        </w:rPr>
        <w:t>ro (2 szt.)</w:t>
      </w:r>
      <w:r w:rsidR="00652DF8">
        <w:rPr>
          <w:rFonts w:ascii="Calibri" w:hAnsi="Calibri" w:cs="Calibri"/>
        </w:rPr>
        <w:t xml:space="preserve"> z przeznaczeniem dla dzieci i młodzieży od 6 roku życia. Tematyka pokazów VR musi odpowiadać stylistyce wydarzenia.</w:t>
      </w:r>
    </w:p>
    <w:p w14:paraId="39C45E20" w14:textId="71CA4AAB" w:rsidR="00777BAD" w:rsidRDefault="00C9306D" w:rsidP="00B1248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777BAD">
        <w:rPr>
          <w:rFonts w:ascii="Calibri" w:hAnsi="Calibri" w:cs="Calibri"/>
        </w:rPr>
        <w:t>„Malowanie twarzy”:</w:t>
      </w:r>
    </w:p>
    <w:p w14:paraId="355F6CA9" w14:textId="6553995E" w:rsidR="00D76C96" w:rsidRDefault="00777BAD" w:rsidP="00B12485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zapewni jedno stanowisko do malowania twarzy i </w:t>
      </w:r>
      <w:r w:rsidRPr="00C55AE6">
        <w:rPr>
          <w:rFonts w:ascii="Calibri" w:hAnsi="Calibri" w:cs="Calibri"/>
        </w:rPr>
        <w:t>zapewni wszystkie niezbędne produkty i półprodukty certyfikowane i bezpieczne w kontakcie ze skórą człowieka do malowania twarzy w min</w:t>
      </w:r>
      <w:r>
        <w:rPr>
          <w:rFonts w:ascii="Calibri" w:hAnsi="Calibri" w:cs="Calibri"/>
        </w:rPr>
        <w:t xml:space="preserve">imum </w:t>
      </w:r>
      <w:r w:rsidRPr="00C55AE6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 xml:space="preserve">„kosmicznych” </w:t>
      </w:r>
      <w:r w:rsidRPr="00C55AE6">
        <w:rPr>
          <w:rFonts w:ascii="Calibri" w:hAnsi="Calibri" w:cs="Calibri"/>
        </w:rPr>
        <w:t>wzorach i szablonach</w:t>
      </w:r>
      <w:r>
        <w:rPr>
          <w:rFonts w:ascii="Calibri" w:hAnsi="Calibri" w:cs="Calibri"/>
        </w:rPr>
        <w:t xml:space="preserve"> dla 40 osób. </w:t>
      </w:r>
    </w:p>
    <w:p w14:paraId="661B3562" w14:textId="46A400EA" w:rsidR="00B12485" w:rsidRPr="00B12485" w:rsidRDefault="00B12485" w:rsidP="00B12485">
      <w:pPr>
        <w:pStyle w:val="Akapitzlist"/>
        <w:numPr>
          <w:ilvl w:val="0"/>
          <w:numId w:val="33"/>
        </w:numPr>
        <w:spacing w:after="0" w:line="360" w:lineRule="auto"/>
        <w:rPr>
          <w:rFonts w:ascii="Calibri" w:hAnsi="Calibri" w:cs="Calibri"/>
        </w:rPr>
      </w:pPr>
      <w:r w:rsidRPr="00B12485">
        <w:rPr>
          <w:rFonts w:ascii="Calibri" w:hAnsi="Calibri" w:cs="Calibri"/>
        </w:rPr>
        <w:t>Opracowanie raportu końcowego z realizacji wydarzenia w postaci prezentacji</w:t>
      </w:r>
      <w:r>
        <w:rPr>
          <w:rFonts w:ascii="Calibri" w:hAnsi="Calibri" w:cs="Calibri"/>
        </w:rPr>
        <w:t xml:space="preserve">, </w:t>
      </w:r>
      <w:r w:rsidRPr="00B12485">
        <w:rPr>
          <w:rFonts w:ascii="Calibri" w:hAnsi="Calibri" w:cs="Calibri"/>
        </w:rPr>
        <w:t xml:space="preserve">w terminie do 3 dni od daty realizacji Wydarzenia. </w:t>
      </w:r>
    </w:p>
    <w:p w14:paraId="3F2F214C" w14:textId="77777777" w:rsidR="008001D8" w:rsidRDefault="008001D8" w:rsidP="00B12485">
      <w:pPr>
        <w:spacing w:after="0" w:line="360" w:lineRule="auto"/>
        <w:jc w:val="both"/>
        <w:rPr>
          <w:rFonts w:ascii="Calibri" w:hAnsi="Calibri" w:cs="Calibri"/>
        </w:rPr>
      </w:pPr>
    </w:p>
    <w:p w14:paraId="1B44E34A" w14:textId="61DF5309" w:rsidR="00B12485" w:rsidRPr="00B12485" w:rsidRDefault="00B12485" w:rsidP="00B124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B12485">
        <w:rPr>
          <w:rFonts w:ascii="Calibri" w:hAnsi="Calibri" w:cs="Calibri"/>
          <w:b/>
          <w:bCs/>
        </w:rPr>
        <w:t xml:space="preserve">Informacje dodatkowe: </w:t>
      </w:r>
    </w:p>
    <w:p w14:paraId="4AFC818A" w14:textId="312CE1E5" w:rsidR="00B12485" w:rsidRPr="00B12485" w:rsidRDefault="00B12485" w:rsidP="00A55D91">
      <w:pPr>
        <w:pStyle w:val="Akapitzlist"/>
        <w:numPr>
          <w:ilvl w:val="0"/>
          <w:numId w:val="40"/>
        </w:numPr>
        <w:spacing w:line="360" w:lineRule="auto"/>
        <w:rPr>
          <w:rFonts w:ascii="Calibri" w:hAnsi="Calibri" w:cs="Calibri"/>
        </w:rPr>
      </w:pPr>
      <w:r w:rsidRPr="00B12485">
        <w:rPr>
          <w:rFonts w:ascii="Calibri" w:hAnsi="Calibri" w:cs="Calibri"/>
        </w:rPr>
        <w:t xml:space="preserve">Wydarzenie ma charakter plenerowy. Docelową grupą odbiorców są </w:t>
      </w:r>
      <w:r>
        <w:rPr>
          <w:rFonts w:ascii="Calibri" w:hAnsi="Calibri" w:cs="Calibri"/>
        </w:rPr>
        <w:t>dzieci i młodzież.</w:t>
      </w:r>
    </w:p>
    <w:p w14:paraId="5A2A6350" w14:textId="77777777" w:rsidR="00A55D91" w:rsidRDefault="00C97F93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650CF3" w:rsidRPr="00C97F93">
        <w:rPr>
          <w:rFonts w:ascii="Calibri" w:hAnsi="Calibri" w:cs="Calibri"/>
        </w:rPr>
        <w:t xml:space="preserve">ontaż stanowiska </w:t>
      </w:r>
      <w:r>
        <w:rPr>
          <w:rFonts w:ascii="Calibri" w:hAnsi="Calibri" w:cs="Calibri"/>
        </w:rPr>
        <w:t xml:space="preserve">nastąpi w dniu i godzinach </w:t>
      </w:r>
      <w:r w:rsidR="00803A71" w:rsidRPr="00C97F93">
        <w:rPr>
          <w:rFonts w:ascii="Calibri" w:hAnsi="Calibri" w:cs="Calibri"/>
        </w:rPr>
        <w:t>wskazanych przez Zamawiającego</w:t>
      </w:r>
      <w:r w:rsidR="003E4932" w:rsidRPr="00C97F93">
        <w:rPr>
          <w:rFonts w:ascii="Calibri" w:hAnsi="Calibri" w:cs="Calibri"/>
        </w:rPr>
        <w:t xml:space="preserve"> ustalonych z KPRM</w:t>
      </w:r>
      <w:r>
        <w:rPr>
          <w:rFonts w:ascii="Calibri" w:hAnsi="Calibri" w:cs="Calibri"/>
        </w:rPr>
        <w:t xml:space="preserve">. W przypadku montażu stanowiska w dniu poprzedzającym </w:t>
      </w:r>
      <w:r w:rsidR="00A55D91">
        <w:rPr>
          <w:rFonts w:ascii="Calibri" w:hAnsi="Calibri" w:cs="Calibri"/>
        </w:rPr>
        <w:t xml:space="preserve">dzień wydarzenia Wykonawca zobowiązany jest </w:t>
      </w:r>
      <w:r w:rsidR="00977209" w:rsidRPr="00C97F93">
        <w:rPr>
          <w:rFonts w:ascii="Calibri" w:hAnsi="Calibri" w:cs="Calibri"/>
        </w:rPr>
        <w:t>zabezpiecz</w:t>
      </w:r>
      <w:r w:rsidR="00A55D91">
        <w:rPr>
          <w:rFonts w:ascii="Calibri" w:hAnsi="Calibri" w:cs="Calibri"/>
        </w:rPr>
        <w:t xml:space="preserve">yć wszystkie zamontowane </w:t>
      </w:r>
      <w:r w:rsidR="00977209" w:rsidRPr="00C97F93">
        <w:rPr>
          <w:rFonts w:ascii="Calibri" w:hAnsi="Calibri" w:cs="Calibri"/>
        </w:rPr>
        <w:t>element</w:t>
      </w:r>
      <w:r w:rsidR="00A55D91">
        <w:rPr>
          <w:rFonts w:ascii="Calibri" w:hAnsi="Calibri" w:cs="Calibri"/>
        </w:rPr>
        <w:t xml:space="preserve">y </w:t>
      </w:r>
      <w:r w:rsidR="00977209" w:rsidRPr="00C97F93">
        <w:rPr>
          <w:rFonts w:ascii="Calibri" w:hAnsi="Calibri" w:cs="Calibri"/>
        </w:rPr>
        <w:t>stanowiska przed niekorzystnymi warunkami atmosferycznymi (w tym: deszczem, burzą)</w:t>
      </w:r>
      <w:r w:rsidR="00A55D91">
        <w:rPr>
          <w:rFonts w:ascii="Calibri" w:hAnsi="Calibri" w:cs="Calibri"/>
        </w:rPr>
        <w:t>.</w:t>
      </w:r>
    </w:p>
    <w:p w14:paraId="3033DC27" w14:textId="77777777" w:rsidR="00A55D91" w:rsidRDefault="007F1BE7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>Wykonawca zapewni gotowość stanowiska</w:t>
      </w:r>
      <w:r w:rsidR="006D49B1" w:rsidRPr="00A55D91">
        <w:rPr>
          <w:rFonts w:ascii="Calibri" w:hAnsi="Calibri" w:cs="Calibri"/>
        </w:rPr>
        <w:t xml:space="preserve"> i animatorów wraz z </w:t>
      </w:r>
      <w:r w:rsidRPr="00A55D91">
        <w:rPr>
          <w:rFonts w:ascii="Calibri" w:hAnsi="Calibri" w:cs="Calibri"/>
        </w:rPr>
        <w:t>atrakcj</w:t>
      </w:r>
      <w:r w:rsidR="006D49B1" w:rsidRPr="00A55D91">
        <w:rPr>
          <w:rFonts w:ascii="Calibri" w:hAnsi="Calibri" w:cs="Calibri"/>
        </w:rPr>
        <w:t xml:space="preserve">ami </w:t>
      </w:r>
      <w:r w:rsidR="00A55D91" w:rsidRPr="00A55D91">
        <w:rPr>
          <w:rFonts w:ascii="Calibri" w:hAnsi="Calibri" w:cs="Calibri"/>
        </w:rPr>
        <w:t xml:space="preserve">najpóźniej </w:t>
      </w:r>
      <w:r w:rsidRPr="00A55D91">
        <w:rPr>
          <w:rFonts w:ascii="Calibri" w:hAnsi="Calibri" w:cs="Calibri"/>
        </w:rPr>
        <w:t>godzinę przed rozpoczęciem wydarzenia</w:t>
      </w:r>
      <w:r w:rsidR="00A55D91" w:rsidRPr="00A55D91">
        <w:rPr>
          <w:rFonts w:ascii="Calibri" w:hAnsi="Calibri" w:cs="Calibri"/>
        </w:rPr>
        <w:t>.</w:t>
      </w:r>
    </w:p>
    <w:p w14:paraId="627C8F50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Wykonawca poda do dnia </w:t>
      </w:r>
      <w:r w:rsidR="00977209" w:rsidRPr="00A55D91">
        <w:rPr>
          <w:rFonts w:ascii="Calibri" w:hAnsi="Calibri" w:cs="Calibri"/>
        </w:rPr>
        <w:t xml:space="preserve">wskazanego przez Zamawiającego </w:t>
      </w:r>
      <w:r w:rsidRPr="00A55D91">
        <w:rPr>
          <w:rFonts w:ascii="Calibri" w:hAnsi="Calibri" w:cs="Calibri"/>
        </w:rPr>
        <w:t xml:space="preserve">pełną listę osób </w:t>
      </w:r>
      <w:r w:rsidR="00977209" w:rsidRPr="00A55D91">
        <w:rPr>
          <w:rFonts w:ascii="Calibri" w:hAnsi="Calibri" w:cs="Calibri"/>
        </w:rPr>
        <w:t xml:space="preserve">(zawierającą: imię, nazwisko, PESEL) </w:t>
      </w:r>
      <w:r w:rsidRPr="00A55D91">
        <w:rPr>
          <w:rFonts w:ascii="Calibri" w:hAnsi="Calibri" w:cs="Calibri"/>
        </w:rPr>
        <w:t>biorących udział w wykonaniu</w:t>
      </w:r>
      <w:r w:rsidR="009D22EE" w:rsidRPr="00A55D91">
        <w:rPr>
          <w:rFonts w:ascii="Calibri" w:hAnsi="Calibri" w:cs="Calibri"/>
        </w:rPr>
        <w:t xml:space="preserve"> przedmiotu umowy</w:t>
      </w:r>
      <w:r w:rsidR="00977209" w:rsidRPr="00A55D91">
        <w:rPr>
          <w:rFonts w:ascii="Calibri" w:hAnsi="Calibri" w:cs="Calibri"/>
        </w:rPr>
        <w:t xml:space="preserve"> po stronie Wykonawcy</w:t>
      </w:r>
      <w:r w:rsidR="009D22EE" w:rsidRPr="00A55D91">
        <w:rPr>
          <w:rFonts w:ascii="Calibri" w:hAnsi="Calibri" w:cs="Calibri"/>
        </w:rPr>
        <w:t>.</w:t>
      </w:r>
    </w:p>
    <w:p w14:paraId="77BBF8BF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>Wykonawca skieruje do realizacji zamówienia wyłącznie osoby nieskazane prawomocnym wyrokiem sądu za umyślne przestępstwo lub umyślne przestępstwo skarbowe.</w:t>
      </w:r>
    </w:p>
    <w:p w14:paraId="78B11523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KPRM w każdym czasie może odmówić bez podania przyczyny udziału wskazanej </w:t>
      </w:r>
      <w:r w:rsidR="009D22EE" w:rsidRPr="00A55D91">
        <w:rPr>
          <w:rFonts w:ascii="Calibri" w:hAnsi="Calibri" w:cs="Calibri"/>
        </w:rPr>
        <w:t xml:space="preserve">przez Wykonawcę </w:t>
      </w:r>
      <w:r w:rsidRPr="00A55D91">
        <w:rPr>
          <w:rFonts w:ascii="Calibri" w:hAnsi="Calibri" w:cs="Calibri"/>
        </w:rPr>
        <w:t>osoby w wydarzeniu. W takim wypadku Wykonawca ma obowiązek wskazania kolejnej osoby, która zostanie zaakceptowana przez KPRM</w:t>
      </w:r>
      <w:r w:rsidR="00A55D91">
        <w:rPr>
          <w:rFonts w:ascii="Calibri" w:hAnsi="Calibri" w:cs="Calibri"/>
        </w:rPr>
        <w:t xml:space="preserve"> i uzupełnienia powstałego wakatu.</w:t>
      </w:r>
    </w:p>
    <w:p w14:paraId="55BA771D" w14:textId="77777777" w:rsidR="00A55D91" w:rsidRDefault="00A55D9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Zamawiający nie dopuszcza możliwości stosowania przez Wykonawcę własnego </w:t>
      </w:r>
      <w:r w:rsidR="006D60F9" w:rsidRPr="00A55D91">
        <w:rPr>
          <w:rFonts w:ascii="Calibri" w:hAnsi="Calibri" w:cs="Calibri"/>
        </w:rPr>
        <w:t>brandingu</w:t>
      </w:r>
      <w:r>
        <w:rPr>
          <w:rFonts w:ascii="Calibri" w:hAnsi="Calibri" w:cs="Calibri"/>
        </w:rPr>
        <w:t xml:space="preserve">, </w:t>
      </w:r>
      <w:r w:rsidR="006D60F9" w:rsidRPr="00A55D91">
        <w:rPr>
          <w:rFonts w:ascii="Calibri" w:hAnsi="Calibri" w:cs="Calibri"/>
        </w:rPr>
        <w:t xml:space="preserve">w szczególności poprzez identyfikację pochodzenia </w:t>
      </w:r>
      <w:r w:rsidR="009D22EE" w:rsidRPr="00A55D91">
        <w:rPr>
          <w:rFonts w:ascii="Calibri" w:hAnsi="Calibri" w:cs="Calibri"/>
        </w:rPr>
        <w:t>świadczonych przez niego usług.</w:t>
      </w:r>
    </w:p>
    <w:p w14:paraId="23321F6D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Na terenie </w:t>
      </w:r>
      <w:r w:rsidR="00A55D91">
        <w:rPr>
          <w:rFonts w:ascii="Calibri" w:hAnsi="Calibri" w:cs="Calibri"/>
        </w:rPr>
        <w:t xml:space="preserve">wydarzenia, w dniu wydarzenia nie mogą stać </w:t>
      </w:r>
      <w:r w:rsidRPr="00A55D91">
        <w:rPr>
          <w:rFonts w:ascii="Calibri" w:hAnsi="Calibri" w:cs="Calibri"/>
        </w:rPr>
        <w:t>żadne pojazdy.</w:t>
      </w:r>
    </w:p>
    <w:p w14:paraId="38497E6F" w14:textId="77777777" w:rsidR="00A55D91" w:rsidRDefault="006D49B1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Na terenie </w:t>
      </w:r>
      <w:r w:rsidR="00A55D91">
        <w:rPr>
          <w:rFonts w:ascii="Calibri" w:hAnsi="Calibri" w:cs="Calibri"/>
        </w:rPr>
        <w:t xml:space="preserve">wydarzenia </w:t>
      </w:r>
      <w:r w:rsidRPr="00A55D91">
        <w:rPr>
          <w:rFonts w:ascii="Calibri" w:hAnsi="Calibri" w:cs="Calibri"/>
        </w:rPr>
        <w:t>jest możliwość udost</w:t>
      </w:r>
      <w:r w:rsidR="007102B8" w:rsidRPr="00A55D91">
        <w:rPr>
          <w:rFonts w:ascii="Calibri" w:hAnsi="Calibri" w:cs="Calibri"/>
        </w:rPr>
        <w:t>ę</w:t>
      </w:r>
      <w:r w:rsidRPr="00A55D91">
        <w:rPr>
          <w:rFonts w:ascii="Calibri" w:hAnsi="Calibri" w:cs="Calibri"/>
        </w:rPr>
        <w:t>pnienia Wykonawcy przyłącz</w:t>
      </w:r>
      <w:r w:rsidR="009D22EE" w:rsidRPr="00A55D91">
        <w:rPr>
          <w:rFonts w:ascii="Calibri" w:hAnsi="Calibri" w:cs="Calibri"/>
        </w:rPr>
        <w:t>a</w:t>
      </w:r>
      <w:r w:rsidRPr="00A55D91">
        <w:rPr>
          <w:rFonts w:ascii="Calibri" w:hAnsi="Calibri" w:cs="Calibri"/>
        </w:rPr>
        <w:t xml:space="preserve"> do prądu 230V</w:t>
      </w:r>
      <w:r w:rsidR="00A55D91">
        <w:rPr>
          <w:rFonts w:ascii="Calibri" w:hAnsi="Calibri" w:cs="Calibri"/>
        </w:rPr>
        <w:t>, Wykonawca z tego tytułu nie ponosi żadnych dodatkowych kosztów.</w:t>
      </w:r>
    </w:p>
    <w:p w14:paraId="068FBBDD" w14:textId="77777777" w:rsidR="00A55D91" w:rsidRDefault="0057459E" w:rsidP="00A55D9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Zamawiający informuje o obowiązku posiadania dokumentu tożsamości przez każdą z osób wyznaczoną do realizacji przedmiotu umowy przez Wykonawcę w związku z </w:t>
      </w:r>
      <w:r w:rsidR="007102B8" w:rsidRPr="00A55D91">
        <w:rPr>
          <w:rFonts w:ascii="Calibri" w:hAnsi="Calibri" w:cs="Calibri"/>
        </w:rPr>
        <w:t xml:space="preserve">realizacja umowy </w:t>
      </w:r>
      <w:r w:rsidRPr="00A55D91">
        <w:rPr>
          <w:rFonts w:ascii="Calibri" w:hAnsi="Calibri" w:cs="Calibri"/>
        </w:rPr>
        <w:t xml:space="preserve">na </w:t>
      </w:r>
      <w:r w:rsidR="007102B8" w:rsidRPr="00A55D91">
        <w:rPr>
          <w:rFonts w:ascii="Calibri" w:hAnsi="Calibri" w:cs="Calibri"/>
        </w:rPr>
        <w:t xml:space="preserve">obszarze </w:t>
      </w:r>
      <w:r w:rsidRPr="00A55D91">
        <w:rPr>
          <w:rFonts w:ascii="Calibri" w:hAnsi="Calibri" w:cs="Calibri"/>
        </w:rPr>
        <w:t>KPRM.</w:t>
      </w:r>
    </w:p>
    <w:p w14:paraId="2176E795" w14:textId="77777777" w:rsidR="00BD7336" w:rsidRDefault="0057459E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A55D91">
        <w:rPr>
          <w:rFonts w:ascii="Calibri" w:hAnsi="Calibri" w:cs="Calibri"/>
        </w:rPr>
        <w:t xml:space="preserve">Wykonawca </w:t>
      </w:r>
      <w:r w:rsidR="00BB25C7" w:rsidRPr="00A55D91">
        <w:rPr>
          <w:rFonts w:ascii="Calibri" w:hAnsi="Calibri" w:cs="Calibri"/>
        </w:rPr>
        <w:t xml:space="preserve">i jego przedstawiciele skierowani do realizacji przedmiotu umowy są </w:t>
      </w:r>
      <w:r w:rsidRPr="00A55D91">
        <w:rPr>
          <w:rFonts w:ascii="Calibri" w:hAnsi="Calibri" w:cs="Calibri"/>
        </w:rPr>
        <w:t>zobowiązan</w:t>
      </w:r>
      <w:r w:rsidR="00BB25C7" w:rsidRPr="00A55D91">
        <w:rPr>
          <w:rFonts w:ascii="Calibri" w:hAnsi="Calibri" w:cs="Calibri"/>
        </w:rPr>
        <w:t>i</w:t>
      </w:r>
      <w:r w:rsidRPr="00A55D91">
        <w:rPr>
          <w:rFonts w:ascii="Calibri" w:hAnsi="Calibri" w:cs="Calibri"/>
        </w:rPr>
        <w:t xml:space="preserve"> do zapoznania się i przestrzegania regulaminu imprezy oraz </w:t>
      </w:r>
      <w:r w:rsidR="00BB25C7" w:rsidRPr="00A55D91">
        <w:rPr>
          <w:rFonts w:ascii="Calibri" w:hAnsi="Calibri" w:cs="Calibri"/>
        </w:rPr>
        <w:t>i</w:t>
      </w:r>
      <w:r w:rsidRPr="00A55D91">
        <w:rPr>
          <w:rFonts w:ascii="Calibri" w:hAnsi="Calibri" w:cs="Calibri"/>
        </w:rPr>
        <w:t>nstrukcj</w:t>
      </w:r>
      <w:r w:rsidR="00BB25C7" w:rsidRPr="00A55D91">
        <w:rPr>
          <w:rFonts w:ascii="Calibri" w:hAnsi="Calibri" w:cs="Calibri"/>
        </w:rPr>
        <w:t>i</w:t>
      </w:r>
      <w:r w:rsidRPr="00A55D91">
        <w:rPr>
          <w:rFonts w:ascii="Calibri" w:hAnsi="Calibri" w:cs="Calibri"/>
        </w:rPr>
        <w:t xml:space="preserve"> postępowania w przypadku powstania</w:t>
      </w:r>
      <w:r w:rsidR="00BB25C7" w:rsidRPr="00A55D91">
        <w:rPr>
          <w:rFonts w:ascii="Calibri" w:hAnsi="Calibri" w:cs="Calibri"/>
        </w:rPr>
        <w:t xml:space="preserve"> </w:t>
      </w:r>
      <w:r w:rsidRPr="00A55D91">
        <w:rPr>
          <w:rFonts w:ascii="Calibri" w:hAnsi="Calibri" w:cs="Calibri"/>
        </w:rPr>
        <w:t xml:space="preserve">pożaru lub innego miejscowego zagrożenia w miejscu i w czasie Imprezy, które </w:t>
      </w:r>
      <w:r w:rsidR="00BB25C7" w:rsidRPr="00A55D91">
        <w:rPr>
          <w:rFonts w:ascii="Calibri" w:hAnsi="Calibri" w:cs="Calibri"/>
        </w:rPr>
        <w:t>Zamawiający udostępni Wykonawcy oraz przepisów ogólnie obowiązujących w zakresie ochrony przeciwpożarowej i bhp.</w:t>
      </w:r>
    </w:p>
    <w:p w14:paraId="0E0CB27F" w14:textId="77777777" w:rsidR="00BD7336" w:rsidRDefault="00BB25C7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BD7336">
        <w:rPr>
          <w:rFonts w:ascii="Calibri" w:hAnsi="Calibri" w:cs="Calibri"/>
        </w:rPr>
        <w:t xml:space="preserve">Wykonawca zobowiązany jest stosować się na terenie </w:t>
      </w:r>
      <w:r w:rsidR="00BD7336">
        <w:rPr>
          <w:rFonts w:ascii="Calibri" w:hAnsi="Calibri" w:cs="Calibri"/>
        </w:rPr>
        <w:t xml:space="preserve">wydarzenia </w:t>
      </w:r>
      <w:r w:rsidRPr="00BD7336">
        <w:rPr>
          <w:rFonts w:ascii="Calibri" w:hAnsi="Calibri" w:cs="Calibri"/>
        </w:rPr>
        <w:t>do zarządzeń i poleceń SOP oraz upoważnionych przedstawicieli KPRM.</w:t>
      </w:r>
    </w:p>
    <w:p w14:paraId="570F45AE" w14:textId="77777777" w:rsidR="00BD7336" w:rsidRDefault="00BB25C7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r w:rsidRPr="00BD7336">
        <w:rPr>
          <w:rFonts w:ascii="Calibri" w:hAnsi="Calibri" w:cs="Calibri"/>
        </w:rPr>
        <w:t xml:space="preserve">Na terenie </w:t>
      </w:r>
      <w:r w:rsidR="00BD7336">
        <w:rPr>
          <w:rFonts w:ascii="Calibri" w:hAnsi="Calibri" w:cs="Calibri"/>
        </w:rPr>
        <w:t xml:space="preserve">wydarzenia </w:t>
      </w:r>
      <w:r w:rsidRPr="00BD7336">
        <w:rPr>
          <w:rFonts w:ascii="Calibri" w:hAnsi="Calibri" w:cs="Calibri"/>
        </w:rPr>
        <w:t>obowiązuje zakaz prowadzenia sprzedaży produktów.</w:t>
      </w:r>
    </w:p>
    <w:p w14:paraId="33AD2315" w14:textId="77777777" w:rsidR="00BD7336" w:rsidRDefault="00BD7336" w:rsidP="00BD733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</w:rPr>
      </w:pPr>
      <w:bookmarkStart w:id="0" w:name="_Hlk194068169"/>
      <w:r>
        <w:rPr>
          <w:rFonts w:ascii="Calibri" w:hAnsi="Calibri" w:cs="Calibri"/>
        </w:rPr>
        <w:t>Dodatkowe w</w:t>
      </w:r>
      <w:r w:rsidR="00035989" w:rsidRPr="00BD7336">
        <w:rPr>
          <w:rFonts w:ascii="Calibri" w:hAnsi="Calibri" w:cs="Calibri"/>
        </w:rPr>
        <w:t>ymagania dotyczące stoisk/namiotów:</w:t>
      </w:r>
    </w:p>
    <w:p w14:paraId="4A042F1C" w14:textId="3E3230BF" w:rsidR="00FE6F4A" w:rsidRPr="00BD7336" w:rsidRDefault="00BD7336" w:rsidP="00BD733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35989" w:rsidRPr="00BD7336">
        <w:rPr>
          <w:rFonts w:ascii="Calibri" w:hAnsi="Calibri" w:cs="Calibri"/>
        </w:rPr>
        <w:t>owłoki obiektów namiotowych powinny być co najmniej trudno zapalne (klasy reakcji na ogień co najmniej C-s2, d0)</w:t>
      </w:r>
      <w:r w:rsidR="00FE6F4A" w:rsidRPr="00BD7336">
        <w:rPr>
          <w:rFonts w:ascii="Calibri" w:hAnsi="Calibri" w:cs="Calibri"/>
        </w:rPr>
        <w:t>,</w:t>
      </w:r>
    </w:p>
    <w:p w14:paraId="1A10A1E3" w14:textId="55641730" w:rsidR="00FE6F4A" w:rsidRPr="00C55AE6" w:rsidRDefault="00BD7336" w:rsidP="00B124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35989" w:rsidRPr="00C55AE6">
        <w:rPr>
          <w:rFonts w:ascii="Calibri" w:hAnsi="Calibri" w:cs="Calibri"/>
        </w:rPr>
        <w:t>rewniane lub drewnopochodne elementy podestów sceny oraz podłogi w obiektach namiotowych powinny być wykonane z materiałów zabezpieczonych do stopnia trudno zapalności (klasy reakcji na ogień co najmniej D-s1)</w:t>
      </w:r>
      <w:r w:rsidR="00FE6F4A" w:rsidRPr="00C55AE6">
        <w:rPr>
          <w:rFonts w:ascii="Calibri" w:hAnsi="Calibri" w:cs="Calibri"/>
        </w:rPr>
        <w:t>,</w:t>
      </w:r>
    </w:p>
    <w:p w14:paraId="6AE81F20" w14:textId="05F133B1" w:rsidR="00FE6F4A" w:rsidRPr="00C55AE6" w:rsidRDefault="00BD7336" w:rsidP="00B124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35989" w:rsidRPr="00C55AE6">
        <w:rPr>
          <w:rFonts w:ascii="Calibri" w:hAnsi="Calibri" w:cs="Calibri"/>
        </w:rPr>
        <w:t xml:space="preserve">szystkie obiekty tymczasowe typu namiotowego lub z obudową pneumatyczną, które będą lokalizowane na terenie imprezy masowej powinny spełniać wymagania Polskiej Normy PN-EN 13782:2007 Obiekty tymczasowe - Namioty </w:t>
      </w:r>
      <w:r w:rsidR="00FE6F4A" w:rsidRPr="00C55AE6">
        <w:rPr>
          <w:rFonts w:ascii="Calibri" w:hAnsi="Calibri" w:cs="Calibri"/>
        </w:rPr>
        <w:t>–</w:t>
      </w:r>
      <w:r w:rsidR="00035989" w:rsidRPr="00C55AE6">
        <w:rPr>
          <w:rFonts w:ascii="Calibri" w:hAnsi="Calibri" w:cs="Calibri"/>
        </w:rPr>
        <w:t xml:space="preserve"> Bezpieczeństwo</w:t>
      </w:r>
      <w:r w:rsidR="00FE6F4A" w:rsidRPr="00C55AE6">
        <w:rPr>
          <w:rFonts w:ascii="Calibri" w:hAnsi="Calibri" w:cs="Calibri"/>
        </w:rPr>
        <w:t>,</w:t>
      </w:r>
    </w:p>
    <w:p w14:paraId="73BDA033" w14:textId="143BEBBA" w:rsidR="00035989" w:rsidRPr="00C55AE6" w:rsidRDefault="00BD7336" w:rsidP="00B124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z</w:t>
      </w:r>
      <w:r w:rsidR="00FE6F4A" w:rsidRPr="00C55AE6">
        <w:rPr>
          <w:rFonts w:ascii="Calibri" w:hAnsi="Calibri" w:cs="Calibri"/>
        </w:rPr>
        <w:t>apewnienie gaśnicy przenośnej proszkowej typu GP4x ABC lub wodnopianowej typu GWP4x AB o masie środka gaśniczego nie mniejszej niż 4 kg.</w:t>
      </w:r>
    </w:p>
    <w:bookmarkEnd w:id="0"/>
    <w:p w14:paraId="30FA9535" w14:textId="280B133C" w:rsidR="00F94385" w:rsidRPr="00C55AE6" w:rsidRDefault="00F94385" w:rsidP="00B12485">
      <w:pPr>
        <w:spacing w:after="0" w:line="360" w:lineRule="auto"/>
        <w:jc w:val="both"/>
        <w:rPr>
          <w:rFonts w:ascii="Calibri" w:hAnsi="Calibri" w:cs="Calibri"/>
          <w:color w:val="FF0000"/>
        </w:rPr>
      </w:pPr>
    </w:p>
    <w:sectPr w:rsidR="00F94385" w:rsidRPr="00C5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41F"/>
    <w:multiLevelType w:val="hybridMultilevel"/>
    <w:tmpl w:val="F8F0A7FC"/>
    <w:lvl w:ilvl="0" w:tplc="E5F23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F60"/>
    <w:multiLevelType w:val="hybridMultilevel"/>
    <w:tmpl w:val="AE0EC98E"/>
    <w:lvl w:ilvl="0" w:tplc="AEF8EF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FA2"/>
    <w:multiLevelType w:val="hybridMultilevel"/>
    <w:tmpl w:val="B632476A"/>
    <w:lvl w:ilvl="0" w:tplc="0EA4208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82D99"/>
    <w:multiLevelType w:val="hybridMultilevel"/>
    <w:tmpl w:val="5A222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36E"/>
    <w:multiLevelType w:val="hybridMultilevel"/>
    <w:tmpl w:val="357C25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41463"/>
    <w:multiLevelType w:val="hybridMultilevel"/>
    <w:tmpl w:val="1DF0C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3BE4"/>
    <w:multiLevelType w:val="hybridMultilevel"/>
    <w:tmpl w:val="A092A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AB78B8"/>
    <w:multiLevelType w:val="hybridMultilevel"/>
    <w:tmpl w:val="009E2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73EF"/>
    <w:multiLevelType w:val="hybridMultilevel"/>
    <w:tmpl w:val="F54051C2"/>
    <w:lvl w:ilvl="0" w:tplc="060EB1E0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94853"/>
    <w:multiLevelType w:val="hybridMultilevel"/>
    <w:tmpl w:val="6C602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5874"/>
    <w:multiLevelType w:val="hybridMultilevel"/>
    <w:tmpl w:val="C03088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282AE8"/>
    <w:multiLevelType w:val="hybridMultilevel"/>
    <w:tmpl w:val="D6A88F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40535"/>
    <w:multiLevelType w:val="hybridMultilevel"/>
    <w:tmpl w:val="8FEE0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A7498"/>
    <w:multiLevelType w:val="hybridMultilevel"/>
    <w:tmpl w:val="4CACC21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F3137"/>
    <w:multiLevelType w:val="hybridMultilevel"/>
    <w:tmpl w:val="F71E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64E7C"/>
    <w:multiLevelType w:val="hybridMultilevel"/>
    <w:tmpl w:val="53D8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2C8"/>
    <w:multiLevelType w:val="hybridMultilevel"/>
    <w:tmpl w:val="89D09B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3452"/>
    <w:multiLevelType w:val="hybridMultilevel"/>
    <w:tmpl w:val="710656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270175"/>
    <w:multiLevelType w:val="hybridMultilevel"/>
    <w:tmpl w:val="48DEF7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C21136"/>
    <w:multiLevelType w:val="hybridMultilevel"/>
    <w:tmpl w:val="ECFC48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6B6A56"/>
    <w:multiLevelType w:val="hybridMultilevel"/>
    <w:tmpl w:val="E5D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57B74"/>
    <w:multiLevelType w:val="hybridMultilevel"/>
    <w:tmpl w:val="738C5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A3E03"/>
    <w:multiLevelType w:val="hybridMultilevel"/>
    <w:tmpl w:val="5B1CA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A763627"/>
    <w:multiLevelType w:val="hybridMultilevel"/>
    <w:tmpl w:val="9954B1C0"/>
    <w:lvl w:ilvl="0" w:tplc="C8526F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71BE7"/>
    <w:multiLevelType w:val="hybridMultilevel"/>
    <w:tmpl w:val="91F4DB02"/>
    <w:lvl w:ilvl="0" w:tplc="2EAE1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D62D9"/>
    <w:multiLevelType w:val="hybridMultilevel"/>
    <w:tmpl w:val="3E8A8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32173"/>
    <w:multiLevelType w:val="hybridMultilevel"/>
    <w:tmpl w:val="E5BABEE8"/>
    <w:lvl w:ilvl="0" w:tplc="31CE2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135CC"/>
    <w:multiLevelType w:val="hybridMultilevel"/>
    <w:tmpl w:val="EB1C11F8"/>
    <w:lvl w:ilvl="0" w:tplc="C330AA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D0ABC"/>
    <w:multiLevelType w:val="hybridMultilevel"/>
    <w:tmpl w:val="94A2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4C53"/>
    <w:multiLevelType w:val="hybridMultilevel"/>
    <w:tmpl w:val="2A12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0246E"/>
    <w:multiLevelType w:val="hybridMultilevel"/>
    <w:tmpl w:val="04FA2750"/>
    <w:lvl w:ilvl="0" w:tplc="8CB8068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04810"/>
    <w:multiLevelType w:val="hybridMultilevel"/>
    <w:tmpl w:val="734EFCF2"/>
    <w:lvl w:ilvl="0" w:tplc="D04EE3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BA6543"/>
    <w:multiLevelType w:val="hybridMultilevel"/>
    <w:tmpl w:val="0906A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03815">
    <w:abstractNumId w:val="10"/>
  </w:num>
  <w:num w:numId="2" w16cid:durableId="2010674543">
    <w:abstractNumId w:val="17"/>
  </w:num>
  <w:num w:numId="3" w16cid:durableId="1697081453">
    <w:abstractNumId w:val="34"/>
  </w:num>
  <w:num w:numId="4" w16cid:durableId="1972830381">
    <w:abstractNumId w:val="7"/>
  </w:num>
  <w:num w:numId="5" w16cid:durableId="413016021">
    <w:abstractNumId w:val="39"/>
  </w:num>
  <w:num w:numId="6" w16cid:durableId="1676569168">
    <w:abstractNumId w:val="37"/>
  </w:num>
  <w:num w:numId="7" w16cid:durableId="1218324132">
    <w:abstractNumId w:val="1"/>
  </w:num>
  <w:num w:numId="8" w16cid:durableId="474614827">
    <w:abstractNumId w:val="13"/>
  </w:num>
  <w:num w:numId="9" w16cid:durableId="69163664">
    <w:abstractNumId w:val="26"/>
  </w:num>
  <w:num w:numId="10" w16cid:durableId="417749668">
    <w:abstractNumId w:val="2"/>
  </w:num>
  <w:num w:numId="11" w16cid:durableId="304504200">
    <w:abstractNumId w:val="30"/>
  </w:num>
  <w:num w:numId="12" w16cid:durableId="242224216">
    <w:abstractNumId w:val="16"/>
  </w:num>
  <w:num w:numId="13" w16cid:durableId="1401977637">
    <w:abstractNumId w:val="6"/>
  </w:num>
  <w:num w:numId="14" w16cid:durableId="1747608833">
    <w:abstractNumId w:val="9"/>
  </w:num>
  <w:num w:numId="15" w16cid:durableId="746807169">
    <w:abstractNumId w:val="4"/>
  </w:num>
  <w:num w:numId="16" w16cid:durableId="1857032861">
    <w:abstractNumId w:val="19"/>
  </w:num>
  <w:num w:numId="17" w16cid:durableId="440802013">
    <w:abstractNumId w:val="24"/>
  </w:num>
  <w:num w:numId="18" w16cid:durableId="156651140">
    <w:abstractNumId w:val="22"/>
  </w:num>
  <w:num w:numId="19" w16cid:durableId="395782164">
    <w:abstractNumId w:val="14"/>
  </w:num>
  <w:num w:numId="20" w16cid:durableId="1184515655">
    <w:abstractNumId w:val="29"/>
  </w:num>
  <w:num w:numId="21" w16cid:durableId="1709524694">
    <w:abstractNumId w:val="18"/>
  </w:num>
  <w:num w:numId="22" w16cid:durableId="1859735486">
    <w:abstractNumId w:val="8"/>
  </w:num>
  <w:num w:numId="23" w16cid:durableId="1821798943">
    <w:abstractNumId w:val="25"/>
  </w:num>
  <w:num w:numId="24" w16cid:durableId="671294910">
    <w:abstractNumId w:val="28"/>
  </w:num>
  <w:num w:numId="25" w16cid:durableId="59519080">
    <w:abstractNumId w:val="32"/>
  </w:num>
  <w:num w:numId="26" w16cid:durableId="534854304">
    <w:abstractNumId w:val="21"/>
  </w:num>
  <w:num w:numId="27" w16cid:durableId="1425880180">
    <w:abstractNumId w:val="38"/>
  </w:num>
  <w:num w:numId="28" w16cid:durableId="1902791483">
    <w:abstractNumId w:val="33"/>
  </w:num>
  <w:num w:numId="29" w16cid:durableId="1903255282">
    <w:abstractNumId w:val="20"/>
  </w:num>
  <w:num w:numId="30" w16cid:durableId="1883322820">
    <w:abstractNumId w:val="3"/>
  </w:num>
  <w:num w:numId="31" w16cid:durableId="1404179469">
    <w:abstractNumId w:val="36"/>
  </w:num>
  <w:num w:numId="32" w16cid:durableId="1504008192">
    <w:abstractNumId w:val="23"/>
  </w:num>
  <w:num w:numId="33" w16cid:durableId="2049985039">
    <w:abstractNumId w:val="12"/>
  </w:num>
  <w:num w:numId="34" w16cid:durableId="661471421">
    <w:abstractNumId w:val="15"/>
  </w:num>
  <w:num w:numId="35" w16cid:durableId="1320619978">
    <w:abstractNumId w:val="35"/>
  </w:num>
  <w:num w:numId="36" w16cid:durableId="685982896">
    <w:abstractNumId w:val="27"/>
  </w:num>
  <w:num w:numId="37" w16cid:durableId="134103555">
    <w:abstractNumId w:val="5"/>
  </w:num>
  <w:num w:numId="38" w16cid:durableId="462159990">
    <w:abstractNumId w:val="11"/>
  </w:num>
  <w:num w:numId="39" w16cid:durableId="1804344445">
    <w:abstractNumId w:val="31"/>
  </w:num>
  <w:num w:numId="40" w16cid:durableId="6536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60"/>
    <w:rsid w:val="00000980"/>
    <w:rsid w:val="00013BEA"/>
    <w:rsid w:val="00014FFB"/>
    <w:rsid w:val="00017356"/>
    <w:rsid w:val="00035989"/>
    <w:rsid w:val="0006226D"/>
    <w:rsid w:val="000752E3"/>
    <w:rsid w:val="000E1523"/>
    <w:rsid w:val="000F2D7D"/>
    <w:rsid w:val="000F69DD"/>
    <w:rsid w:val="00116DA5"/>
    <w:rsid w:val="0013532B"/>
    <w:rsid w:val="001445DE"/>
    <w:rsid w:val="00155002"/>
    <w:rsid w:val="00177CDE"/>
    <w:rsid w:val="00186616"/>
    <w:rsid w:val="00190526"/>
    <w:rsid w:val="001A63F3"/>
    <w:rsid w:val="001B2D2A"/>
    <w:rsid w:val="001B5378"/>
    <w:rsid w:val="001C0EC6"/>
    <w:rsid w:val="001D3D47"/>
    <w:rsid w:val="001E37C9"/>
    <w:rsid w:val="001F2A83"/>
    <w:rsid w:val="00250EF1"/>
    <w:rsid w:val="00255442"/>
    <w:rsid w:val="00265195"/>
    <w:rsid w:val="00272EA8"/>
    <w:rsid w:val="00273F0B"/>
    <w:rsid w:val="00280DBD"/>
    <w:rsid w:val="0029118F"/>
    <w:rsid w:val="00291BF3"/>
    <w:rsid w:val="002A0C7F"/>
    <w:rsid w:val="002A40E3"/>
    <w:rsid w:val="002B0441"/>
    <w:rsid w:val="002C270B"/>
    <w:rsid w:val="0032078D"/>
    <w:rsid w:val="003248F7"/>
    <w:rsid w:val="0033652C"/>
    <w:rsid w:val="00353012"/>
    <w:rsid w:val="00374E0F"/>
    <w:rsid w:val="0037702A"/>
    <w:rsid w:val="003835C1"/>
    <w:rsid w:val="00383AD0"/>
    <w:rsid w:val="003B74D2"/>
    <w:rsid w:val="003E2375"/>
    <w:rsid w:val="003E4932"/>
    <w:rsid w:val="003E62BE"/>
    <w:rsid w:val="004172E0"/>
    <w:rsid w:val="0047445B"/>
    <w:rsid w:val="00476ECD"/>
    <w:rsid w:val="004B2645"/>
    <w:rsid w:val="004B4992"/>
    <w:rsid w:val="004B6723"/>
    <w:rsid w:val="004C4339"/>
    <w:rsid w:val="004E6AFF"/>
    <w:rsid w:val="0050195A"/>
    <w:rsid w:val="0050680D"/>
    <w:rsid w:val="00541960"/>
    <w:rsid w:val="00562E78"/>
    <w:rsid w:val="00565965"/>
    <w:rsid w:val="00570A0C"/>
    <w:rsid w:val="0057459E"/>
    <w:rsid w:val="00574F42"/>
    <w:rsid w:val="00577A18"/>
    <w:rsid w:val="00585D9A"/>
    <w:rsid w:val="0059418B"/>
    <w:rsid w:val="00595C4D"/>
    <w:rsid w:val="005C4513"/>
    <w:rsid w:val="005C6847"/>
    <w:rsid w:val="005D567A"/>
    <w:rsid w:val="005E78B0"/>
    <w:rsid w:val="00621CD5"/>
    <w:rsid w:val="00650CF3"/>
    <w:rsid w:val="00652DF8"/>
    <w:rsid w:val="006859F5"/>
    <w:rsid w:val="006A5D39"/>
    <w:rsid w:val="006A6DFF"/>
    <w:rsid w:val="006C4EB0"/>
    <w:rsid w:val="006C6DFB"/>
    <w:rsid w:val="006D33A7"/>
    <w:rsid w:val="006D34FA"/>
    <w:rsid w:val="006D49B1"/>
    <w:rsid w:val="006D60F9"/>
    <w:rsid w:val="006D6A29"/>
    <w:rsid w:val="007102B8"/>
    <w:rsid w:val="007112DE"/>
    <w:rsid w:val="007159FC"/>
    <w:rsid w:val="0072482A"/>
    <w:rsid w:val="00750B2E"/>
    <w:rsid w:val="007676C0"/>
    <w:rsid w:val="00777BAD"/>
    <w:rsid w:val="00777CC3"/>
    <w:rsid w:val="007A680D"/>
    <w:rsid w:val="007F1BE7"/>
    <w:rsid w:val="007F2C41"/>
    <w:rsid w:val="007F55FF"/>
    <w:rsid w:val="0080016A"/>
    <w:rsid w:val="008001D8"/>
    <w:rsid w:val="00803A71"/>
    <w:rsid w:val="00817B98"/>
    <w:rsid w:val="0082597D"/>
    <w:rsid w:val="008A0CB7"/>
    <w:rsid w:val="008A7B83"/>
    <w:rsid w:val="008C55F2"/>
    <w:rsid w:val="008E7469"/>
    <w:rsid w:val="00910712"/>
    <w:rsid w:val="00926D51"/>
    <w:rsid w:val="009344A2"/>
    <w:rsid w:val="00934A1C"/>
    <w:rsid w:val="00962689"/>
    <w:rsid w:val="00977209"/>
    <w:rsid w:val="009D22EE"/>
    <w:rsid w:val="009E1923"/>
    <w:rsid w:val="00A05591"/>
    <w:rsid w:val="00A41BFF"/>
    <w:rsid w:val="00A52FFE"/>
    <w:rsid w:val="00A550C3"/>
    <w:rsid w:val="00A55D91"/>
    <w:rsid w:val="00A60FAC"/>
    <w:rsid w:val="00A9064F"/>
    <w:rsid w:val="00AD3F4F"/>
    <w:rsid w:val="00AD634F"/>
    <w:rsid w:val="00B0379A"/>
    <w:rsid w:val="00B1194C"/>
    <w:rsid w:val="00B12485"/>
    <w:rsid w:val="00B22A41"/>
    <w:rsid w:val="00B236E8"/>
    <w:rsid w:val="00B308DA"/>
    <w:rsid w:val="00B45CEB"/>
    <w:rsid w:val="00B75A8E"/>
    <w:rsid w:val="00B854B9"/>
    <w:rsid w:val="00BB25C7"/>
    <w:rsid w:val="00BC247A"/>
    <w:rsid w:val="00BD7336"/>
    <w:rsid w:val="00C55AE6"/>
    <w:rsid w:val="00C726A0"/>
    <w:rsid w:val="00C83784"/>
    <w:rsid w:val="00C9306D"/>
    <w:rsid w:val="00C96AD4"/>
    <w:rsid w:val="00C97F93"/>
    <w:rsid w:val="00CB4106"/>
    <w:rsid w:val="00CD0BAB"/>
    <w:rsid w:val="00D00363"/>
    <w:rsid w:val="00D0245D"/>
    <w:rsid w:val="00D066E9"/>
    <w:rsid w:val="00D23C7A"/>
    <w:rsid w:val="00D43E6C"/>
    <w:rsid w:val="00D44EBD"/>
    <w:rsid w:val="00D75362"/>
    <w:rsid w:val="00D76C96"/>
    <w:rsid w:val="00DB534E"/>
    <w:rsid w:val="00DC0AEF"/>
    <w:rsid w:val="00DD00F1"/>
    <w:rsid w:val="00E21010"/>
    <w:rsid w:val="00E80D90"/>
    <w:rsid w:val="00E928F1"/>
    <w:rsid w:val="00E97759"/>
    <w:rsid w:val="00EA19B1"/>
    <w:rsid w:val="00EC5CC0"/>
    <w:rsid w:val="00EE242A"/>
    <w:rsid w:val="00EF43A1"/>
    <w:rsid w:val="00F04629"/>
    <w:rsid w:val="00F0649D"/>
    <w:rsid w:val="00F249DA"/>
    <w:rsid w:val="00F254EB"/>
    <w:rsid w:val="00F94385"/>
    <w:rsid w:val="00F95894"/>
    <w:rsid w:val="00FE55AA"/>
    <w:rsid w:val="00FE6331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88DF"/>
  <w15:chartTrackingRefBased/>
  <w15:docId w15:val="{5E51CFB8-64BF-41D8-93B3-E3DE448A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List Paragraph1,Preambuła,T_SZ_List Paragraph,Akapit normalny,Bullet Number,lp1"/>
    <w:basedOn w:val="Normalny"/>
    <w:link w:val="AkapitzlistZnak"/>
    <w:uiPriority w:val="34"/>
    <w:qFormat/>
    <w:rsid w:val="005419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1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9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C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95"/>
    <w:pPr>
      <w:spacing w:after="0" w:line="240" w:lineRule="auto"/>
    </w:p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qFormat/>
    <w:locked/>
    <w:rsid w:val="0096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 Joanna  (BK)</dc:creator>
  <cp:keywords/>
  <dc:description/>
  <cp:lastModifiedBy>Wylaź Michał  (BK)</cp:lastModifiedBy>
  <cp:revision>7</cp:revision>
  <cp:lastPrinted>2025-03-25T07:56:00Z</cp:lastPrinted>
  <dcterms:created xsi:type="dcterms:W3CDTF">2025-03-25T13:28:00Z</dcterms:created>
  <dcterms:modified xsi:type="dcterms:W3CDTF">2025-04-01T09:14:00Z</dcterms:modified>
</cp:coreProperties>
</file>