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706F" w:rsidRPr="006E3C97" w:rsidRDefault="00FA706F" w:rsidP="00FA706F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DEAB" wp14:editId="04870CEF">
                <wp:simplePos x="0" y="0"/>
                <wp:positionH relativeFrom="column">
                  <wp:posOffset>3473450</wp:posOffset>
                </wp:positionH>
                <wp:positionV relativeFrom="paragraph">
                  <wp:posOffset>-433705</wp:posOffset>
                </wp:positionV>
                <wp:extent cx="2857500" cy="295275"/>
                <wp:effectExtent l="1905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3B" w:rsidRPr="00F328D0" w:rsidRDefault="00701A3B" w:rsidP="00FA706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Nr kodu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kandydata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3.5pt;margin-top:-34.15pt;width:2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" stroked="f">
                <v:textbox>
                  <w:txbxContent>
                    <w:p w:rsidR="007045AB" w:rsidRPr="00F328D0" w:rsidRDefault="007045AB" w:rsidP="00FA706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Nr kodu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kandydata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E3C97">
        <w:rPr>
          <w:rFonts w:ascii="Times New Roman" w:eastAsia="Calibri" w:hAnsi="Times New Roman" w:cs="Times New Roman"/>
          <w:i/>
          <w:sz w:val="24"/>
          <w:szCs w:val="24"/>
        </w:rPr>
        <w:t>Ministerstwo</w:t>
      </w:r>
      <w:r w:rsidRPr="006E3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C97">
        <w:rPr>
          <w:rFonts w:ascii="Times New Roman" w:eastAsia="Calibri" w:hAnsi="Times New Roman" w:cs="Times New Roman"/>
          <w:i/>
          <w:sz w:val="24"/>
          <w:szCs w:val="24"/>
        </w:rPr>
        <w:t>Sprawiedliwości</w:t>
      </w:r>
    </w:p>
    <w:p w:rsidR="00FA706F" w:rsidRPr="006E3C97" w:rsidRDefault="00FA706F" w:rsidP="00FA70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E3C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epartament Zawodów Prawniczych</w:t>
      </w:r>
    </w:p>
    <w:p w:rsidR="00FA706F" w:rsidRPr="006E3C97" w:rsidRDefault="00FA706F" w:rsidP="00FA70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EGZAMIN WSTĘPNY</w:t>
      </w: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DLA KANDYDATÓW NA APLIKANTÓW</w:t>
      </w: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ADWOKACKICH I RADCOWSKICH</w:t>
      </w:r>
    </w:p>
    <w:p w:rsidR="00FA706F" w:rsidRPr="006E3C97" w:rsidRDefault="00487723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FA706F" w:rsidRPr="006E3C97">
        <w:rPr>
          <w:rFonts w:ascii="Times New Roman" w:eastAsia="Calibri" w:hAnsi="Times New Roman" w:cs="Times New Roman"/>
          <w:b/>
          <w:sz w:val="28"/>
          <w:szCs w:val="28"/>
        </w:rPr>
        <w:t xml:space="preserve"> WRZEŚNIA 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FA706F" w:rsidRPr="006E3C97"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</w:p>
    <w:p w:rsidR="00FA706F" w:rsidRPr="006E3C97" w:rsidRDefault="00FA706F" w:rsidP="00FA706F">
      <w:pPr>
        <w:tabs>
          <w:tab w:val="left" w:pos="222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A706F" w:rsidRPr="006E3C97" w:rsidRDefault="00FA706F" w:rsidP="00FA70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ZESTAW PYTAŃ TESTOWYCH</w:t>
      </w:r>
    </w:p>
    <w:p w:rsidR="00FA706F" w:rsidRPr="006E3C97" w:rsidRDefault="00FA706F" w:rsidP="00FA70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06F" w:rsidRPr="006E3C97" w:rsidRDefault="00FA706F" w:rsidP="00FA7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  <w:u w:val="single"/>
        </w:rPr>
        <w:t>Pouczenie:</w:t>
      </w:r>
    </w:p>
    <w:p w:rsidR="00FA706F" w:rsidRPr="006E3C97" w:rsidRDefault="00FA706F" w:rsidP="00FA706F">
      <w:pPr>
        <w:spacing w:after="0"/>
        <w:jc w:val="both"/>
        <w:rPr>
          <w:rFonts w:ascii="Times New Roman" w:eastAsia="Calibri" w:hAnsi="Times New Roman" w:cs="Times New Roman"/>
          <w:b/>
          <w:sz w:val="10"/>
          <w:szCs w:val="16"/>
          <w:u w:val="single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Zestaw pytań testowych i kartę odpowiedzi oznacza się indywidualnym kodem. Wylosowany numer kodu kandydat wpisuje w prawym górnym rogu na pierwszej stronie zestawu pytań testowych i na każdej stronie karty odpowiedzi. Nie jest dopuszczalne w żadnym miejscu zestawu pytań testowych i karty odpowiedzi wpisanie imienia i nazwiska ani też podpisanie się własnym imieniem i nazwiskiem.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  <w:r w:rsidRPr="006E3C97">
        <w:rPr>
          <w:rFonts w:ascii="Times New Roman" w:eastAsia="Calibri" w:hAnsi="Times New Roman" w:cs="Times New Roman"/>
          <w:b/>
          <w:sz w:val="12"/>
          <w:szCs w:val="12"/>
        </w:rPr>
        <w:tab/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Karta odpowiedzi bez prawidłowo zamieszczonego oznaczenia kodowego nie podlega ocenie Komisji Kwalifikacyjnej.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Każdy kandydat otrzymuje: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1) jeden egzemplarz zestawu pytań testowych, zawarty na </w:t>
      </w:r>
      <w:r w:rsidR="0021010B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stronach;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2) jeden egzemplarz karty odpowiedzi, zawarty na 4 stronach.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C97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Przed przystąpieniem do rozwiązania zestawu pytań testowych należy sprawdzić, czy zawiera on wszystkie kolejno ponumerowane strony od 1 do </w:t>
      </w:r>
      <w:r w:rsidR="0021010B">
        <w:rPr>
          <w:rFonts w:ascii="Times New Roman" w:eastAsia="Calibri" w:hAnsi="Times New Roman" w:cs="Times New Roman"/>
          <w:b/>
          <w:bCs/>
          <w:sz w:val="24"/>
          <w:szCs w:val="24"/>
        </w:rPr>
        <w:t>35</w:t>
      </w:r>
      <w:r w:rsidRPr="006E3C97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oraz czy karta odpowiedzi zawiera 4 strony. W przypadku braku którejkolwiek ze stron, należy 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 tym niezwłocznie zawiadomić Komisję Kwalifikacyjną.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Zestaw pytań testowych składa się ze 150 pytań jednokrotnego wyboru, przy czym każde pytanie zawiera po 3 propozycje odpowiedzi.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Wybór odpowiedzi polega na zakreśleniu na karcie odpowiedzi znakiem „X” jednej z trzech propozycji odpowiedzi w odpowiedniej kolumnie (A albo B, albo C).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Prawidłowa jest odpowiedź, która w połączeniu z treścią pytania tworzy – w świetle obowiązującego prawa </w:t>
      </w:r>
      <w:r w:rsidR="00CF52B9" w:rsidRPr="006E3C9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zdanie prawdziwe. Na każde pytanie testowe tylko jedna odpowiedź jest prawidłowa. Niedopuszczalne jest dokonywanie dodatkowych założeń, wykraczających poza treść pytania.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Wyłączną podstawę ustalenia wyniku kandydata stanowią odpowiedzi zakreślone na karcie odpowiedzi. Odpowiedzi zaznaczone na zestawie pytań testowych nie będą podlegały ocenie.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E3C97">
        <w:rPr>
          <w:rFonts w:ascii="Times New Roman" w:eastAsia="Calibri" w:hAnsi="Times New Roman" w:cs="Times New Roman"/>
          <w:b/>
          <w:sz w:val="24"/>
          <w:szCs w:val="24"/>
          <w:u w:val="single"/>
        </w:rPr>
        <w:t>Zmiana zakreślonej odpowiedzi jest niedozwolona.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Za każdą prawidłową odpowiedź kandydat otrzymuje 1 punkt. W przypadku zaznaczenia więcej niż jednej odpowiedzi, żadna z odpowiedzi nie podlega zaliczeniu jako prawidłowa.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Prawidłowość odpowiedzi ocenia się według stanu prawnego na dzień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85627">
        <w:rPr>
          <w:rFonts w:ascii="Times New Roman" w:eastAsia="Calibri" w:hAnsi="Times New Roman" w:cs="Times New Roman"/>
          <w:b/>
          <w:sz w:val="24"/>
          <w:szCs w:val="24"/>
        </w:rPr>
        <w:t>5 września 2021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Czas na rozwiązanie zestawu pytań testowych wynosi 150 minut (wyjątek: wydłużenie czasu egzaminu dla kandydata będącego osobą niepełnosprawną).</w:t>
      </w:r>
    </w:p>
    <w:p w:rsidR="00085627" w:rsidRPr="004B4AF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AFF">
        <w:rPr>
          <w:rFonts w:ascii="Times New Roman" w:hAnsi="Times New Roman" w:cs="Times New Roman"/>
          <w:b/>
          <w:sz w:val="24"/>
          <w:szCs w:val="24"/>
        </w:rPr>
        <w:t>Zgodnie z Kodeksem karnym, nie odpowiada za pomocnictwo, kto:</w:t>
      </w:r>
    </w:p>
    <w:p w:rsidR="00085627" w:rsidRPr="00A77FF2" w:rsidRDefault="00085627" w:rsidP="0069575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 zamiarze, aby inna osoba dokonała czynu zabronionego, swoim zachowaniem ułatwia jego popełnienie, w szczególności dostarczając narzędzie,</w:t>
      </w:r>
    </w:p>
    <w:p w:rsidR="00085627" w:rsidRPr="00A77FF2" w:rsidRDefault="00085627" w:rsidP="0069575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chcąc, aby inna osoba dokonała czynu zabronionego, nakłania ją do tego,</w:t>
      </w:r>
    </w:p>
    <w:p w:rsidR="00085627" w:rsidRPr="00A77FF2" w:rsidRDefault="00085627" w:rsidP="0069575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 zamiarze, aby inna osoba dokonała czynu zabronionego, swoim zachowaniem ułatwia jego popełnienie, w szczególności udzielając rady lub informacji.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4AF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AFF">
        <w:rPr>
          <w:rFonts w:ascii="Times New Roman" w:hAnsi="Times New Roman" w:cs="Times New Roman"/>
          <w:b/>
          <w:sz w:val="24"/>
          <w:szCs w:val="24"/>
        </w:rPr>
        <w:t>Zgodnie z Kodeksem karnym, każdy ze współdziałających w popełnieniu czynu zabronionego odpowiada w granicach swojej umyślności lub nieumyślności:</w:t>
      </w:r>
    </w:p>
    <w:p w:rsidR="00085627" w:rsidRPr="00A77FF2" w:rsidRDefault="00085627" w:rsidP="0069575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warunkiem, że</w:t>
      </w:r>
      <w:r w:rsidRPr="00A77FF2">
        <w:rPr>
          <w:rFonts w:ascii="Times New Roman" w:hAnsi="Times New Roman" w:cs="Times New Roman"/>
          <w:sz w:val="24"/>
          <w:szCs w:val="24"/>
        </w:rPr>
        <w:t xml:space="preserve"> odpowiada przynajmniej jeden z pozostałych współdziałających,</w:t>
      </w:r>
    </w:p>
    <w:p w:rsidR="00085627" w:rsidRPr="00A77FF2" w:rsidRDefault="00085627" w:rsidP="0069575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niezależnie od odpowiedzialności pozostałych współdziałających,</w:t>
      </w:r>
    </w:p>
    <w:p w:rsidR="00085627" w:rsidRPr="00A77FF2" w:rsidRDefault="00085627" w:rsidP="0069575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sz w:val="24"/>
          <w:szCs w:val="24"/>
        </w:rPr>
        <w:t xml:space="preserve">pod warunkiem, że </w:t>
      </w:r>
      <w:r w:rsidRPr="00A77FF2">
        <w:rPr>
          <w:rFonts w:ascii="Times New Roman" w:hAnsi="Times New Roman" w:cs="Times New Roman"/>
          <w:sz w:val="24"/>
          <w:szCs w:val="24"/>
        </w:rPr>
        <w:t xml:space="preserve">odpowiadają wszyscy pozostali współdziałający. 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4AF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AFF">
        <w:rPr>
          <w:rFonts w:ascii="Times New Roman" w:hAnsi="Times New Roman" w:cs="Times New Roman"/>
          <w:b/>
          <w:sz w:val="24"/>
          <w:szCs w:val="24"/>
        </w:rPr>
        <w:t>Zgodnie z Kodeksem karnym, pozbawienie praw publicznych obowiązuje od:</w:t>
      </w:r>
    </w:p>
    <w:p w:rsidR="00085627" w:rsidRPr="00A77FF2" w:rsidRDefault="00085627" w:rsidP="0069575D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wydania orzeczenia</w:t>
      </w:r>
      <w:r>
        <w:rPr>
          <w:rFonts w:ascii="Times New Roman" w:hAnsi="Times New Roman" w:cs="Times New Roman"/>
          <w:sz w:val="24"/>
          <w:szCs w:val="24"/>
        </w:rPr>
        <w:t xml:space="preserve"> przez sąd pierwszej instancji,</w:t>
      </w:r>
    </w:p>
    <w:p w:rsidR="00085627" w:rsidRPr="00A77FF2" w:rsidRDefault="00085627" w:rsidP="0069575D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uprawomocnienia się orzeczenia,</w:t>
      </w:r>
    </w:p>
    <w:p w:rsidR="00085627" w:rsidRPr="00A77FF2" w:rsidRDefault="00085627" w:rsidP="0069575D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daty wskazanej w orzeczeniu przez sąd.</w:t>
      </w:r>
    </w:p>
    <w:p w:rsidR="00085627" w:rsidRPr="00A77FF2" w:rsidRDefault="00085627" w:rsidP="0008562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4B4AF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AFF">
        <w:rPr>
          <w:rFonts w:ascii="Times New Roman" w:hAnsi="Times New Roman" w:cs="Times New Roman"/>
          <w:b/>
          <w:sz w:val="24"/>
          <w:szCs w:val="24"/>
        </w:rPr>
        <w:t>Zgodnie z Kodeksem karnym, sąd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4AFF">
        <w:rPr>
          <w:rFonts w:ascii="Times New Roman" w:hAnsi="Times New Roman" w:cs="Times New Roman"/>
          <w:b/>
          <w:sz w:val="24"/>
          <w:szCs w:val="24"/>
        </w:rPr>
        <w:t xml:space="preserve"> uznając za celowe orzeczenie pozbawienia lub ograniczenia praw rodzicielskich lub opiekuńczych w razie popełnienia przestępstwa na szkodę małoletniego lub we współdziałaniu z nim:</w:t>
      </w:r>
    </w:p>
    <w:p w:rsidR="00085627" w:rsidRPr="00A77FF2" w:rsidRDefault="00085627" w:rsidP="0069575D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zawiadamia o tym właściwy sąd rodzinny,</w:t>
      </w:r>
    </w:p>
    <w:p w:rsidR="00085627" w:rsidRPr="00A77FF2" w:rsidRDefault="00085627" w:rsidP="0069575D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orzeka wyłącznie </w:t>
      </w:r>
      <w:r>
        <w:rPr>
          <w:rFonts w:ascii="Times New Roman" w:hAnsi="Times New Roman" w:cs="Times New Roman"/>
          <w:sz w:val="24"/>
          <w:szCs w:val="24"/>
        </w:rPr>
        <w:t>ograniczenie</w:t>
      </w:r>
      <w:r w:rsidRPr="00A77FF2">
        <w:rPr>
          <w:rFonts w:ascii="Times New Roman" w:hAnsi="Times New Roman" w:cs="Times New Roman"/>
          <w:sz w:val="24"/>
          <w:szCs w:val="24"/>
        </w:rPr>
        <w:t xml:space="preserve"> praw rodzicielskich,</w:t>
      </w:r>
    </w:p>
    <w:p w:rsidR="00085627" w:rsidRPr="00A77FF2" w:rsidRDefault="00085627" w:rsidP="0069575D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orzeka pozbawienie lub ograniczenie praw rodzicielskich.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4AF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AFF">
        <w:rPr>
          <w:rFonts w:ascii="Times New Roman" w:hAnsi="Times New Roman" w:cs="Times New Roman"/>
          <w:b/>
          <w:sz w:val="24"/>
          <w:szCs w:val="24"/>
        </w:rPr>
        <w:t>Zgodnie z Kodeksem karnym, sąd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4AFF">
        <w:rPr>
          <w:rFonts w:ascii="Times New Roman" w:hAnsi="Times New Roman" w:cs="Times New Roman"/>
          <w:b/>
          <w:sz w:val="24"/>
          <w:szCs w:val="24"/>
        </w:rPr>
        <w:t xml:space="preserve"> odstępując od wymierzenia kary:</w:t>
      </w:r>
    </w:p>
    <w:p w:rsidR="00085627" w:rsidRPr="00A77FF2" w:rsidRDefault="00085627" w:rsidP="0069575D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odstępuje również od wymierzenia </w:t>
      </w:r>
      <w:r>
        <w:rPr>
          <w:rFonts w:ascii="Times New Roman" w:hAnsi="Times New Roman" w:cs="Times New Roman"/>
          <w:sz w:val="24"/>
          <w:szCs w:val="24"/>
        </w:rPr>
        <w:t xml:space="preserve">jedynie </w:t>
      </w:r>
      <w:r w:rsidR="00701A3B">
        <w:rPr>
          <w:rFonts w:ascii="Times New Roman" w:hAnsi="Times New Roman" w:cs="Times New Roman"/>
          <w:sz w:val="24"/>
          <w:szCs w:val="24"/>
        </w:rPr>
        <w:t xml:space="preserve">środka karnego, chociażby </w:t>
      </w:r>
      <w:r w:rsidRPr="00A77FF2">
        <w:rPr>
          <w:rFonts w:ascii="Times New Roman" w:hAnsi="Times New Roman" w:cs="Times New Roman"/>
          <w:sz w:val="24"/>
          <w:szCs w:val="24"/>
        </w:rPr>
        <w:t>jego orzeczenie było obowiązkowe,</w:t>
      </w:r>
    </w:p>
    <w:p w:rsidR="00085627" w:rsidRPr="00A77FF2" w:rsidRDefault="00085627" w:rsidP="0069575D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może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A77FF2">
        <w:rPr>
          <w:rFonts w:ascii="Times New Roman" w:hAnsi="Times New Roman" w:cs="Times New Roman"/>
          <w:sz w:val="24"/>
          <w:szCs w:val="24"/>
        </w:rPr>
        <w:t>odstąpić od wymierzenia środka karnego, nawiązki na rzecz Skarbu Państwa oraz przepadku, chociażby jego orzeczenie było obowiązkowe,</w:t>
      </w:r>
    </w:p>
    <w:p w:rsidR="00085627" w:rsidRPr="00A77FF2" w:rsidRDefault="00085627" w:rsidP="0069575D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odstępuje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A77FF2">
        <w:rPr>
          <w:rFonts w:ascii="Times New Roman" w:hAnsi="Times New Roman" w:cs="Times New Roman"/>
          <w:sz w:val="24"/>
          <w:szCs w:val="24"/>
        </w:rPr>
        <w:t>od wymierzenia środka karnego, nawiązki na rzecz Skarbu Państwa oraz przepadku, chociażby jego orzeczenie było obowiązkowe.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karnym, warunkowe umorzenie postępowania karnego następuje na okres próby, który wynosi:</w:t>
      </w:r>
    </w:p>
    <w:p w:rsidR="00085627" w:rsidRPr="00A77FF2" w:rsidRDefault="00085627" w:rsidP="0069575D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od 3 miesięcy do 2 lat,</w:t>
      </w:r>
    </w:p>
    <w:p w:rsidR="00085627" w:rsidRPr="00A77FF2" w:rsidRDefault="00085627" w:rsidP="0069575D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od 6 miesięcy do 5 lat,</w:t>
      </w:r>
    </w:p>
    <w:p w:rsidR="00085627" w:rsidRPr="00A77FF2" w:rsidRDefault="00085627" w:rsidP="0069575D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od roku do 3 lat.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karnym, jeżeli skazany na karę pozbawienia wolności z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315D3F">
        <w:rPr>
          <w:rFonts w:ascii="Times New Roman" w:hAnsi="Times New Roman" w:cs="Times New Roman"/>
          <w:b/>
          <w:sz w:val="24"/>
          <w:szCs w:val="24"/>
        </w:rPr>
        <w:t>warunkowym zawieszeniem jej wykonania w okresie próby popełnił podobne przestępstwo umyślne, za które orzeczono prawomocnie karę pozbawienia wolności bez warunkowego zawieszenia jej wykonania:</w:t>
      </w:r>
    </w:p>
    <w:p w:rsidR="00085627" w:rsidRPr="00A77FF2" w:rsidRDefault="00085627" w:rsidP="0069575D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sąd zarządza wykonanie kary</w:t>
      </w:r>
      <w:r>
        <w:rPr>
          <w:rFonts w:ascii="Times New Roman" w:hAnsi="Times New Roman" w:cs="Times New Roman"/>
          <w:sz w:val="24"/>
          <w:szCs w:val="24"/>
        </w:rPr>
        <w:t>; zarządzenie wykonania kary nie może nastąpić później niż w ciągu 6 miesięcy od zakończenia okresu próby</w:t>
      </w:r>
      <w:r w:rsidRPr="00A77FF2"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FF2" w:rsidRDefault="00085627" w:rsidP="0069575D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sąd może zarządzić wykonanie kary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7D4A">
        <w:rPr>
          <w:rFonts w:ascii="Times New Roman" w:hAnsi="Times New Roman" w:cs="Times New Roman"/>
          <w:sz w:val="24"/>
          <w:szCs w:val="24"/>
        </w:rPr>
        <w:t xml:space="preserve"> zarządzenie wykonania kary nie może nastąpić później niż w ciągu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7D4A">
        <w:rPr>
          <w:rFonts w:ascii="Times New Roman" w:hAnsi="Times New Roman" w:cs="Times New Roman"/>
          <w:sz w:val="24"/>
          <w:szCs w:val="24"/>
        </w:rPr>
        <w:t xml:space="preserve"> miesięcy od zakończenia okresu próby,</w:t>
      </w:r>
    </w:p>
    <w:p w:rsidR="00085627" w:rsidRPr="004D7D4A" w:rsidRDefault="00085627" w:rsidP="0069575D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D4A">
        <w:rPr>
          <w:rFonts w:ascii="Times New Roman" w:hAnsi="Times New Roman" w:cs="Times New Roman"/>
          <w:sz w:val="24"/>
          <w:szCs w:val="24"/>
        </w:rPr>
        <w:t>sąd zarządza wykonanie kary tylko wówczas, gdy sprawca nie jest młodociany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7D4A">
        <w:rPr>
          <w:rFonts w:ascii="Times New Roman" w:hAnsi="Times New Roman" w:cs="Times New Roman"/>
          <w:sz w:val="24"/>
          <w:szCs w:val="24"/>
        </w:rPr>
        <w:t xml:space="preserve"> zarządzenie wykonania kary nie moż</w:t>
      </w:r>
      <w:r>
        <w:rPr>
          <w:rFonts w:ascii="Times New Roman" w:hAnsi="Times New Roman" w:cs="Times New Roman"/>
          <w:sz w:val="24"/>
          <w:szCs w:val="24"/>
        </w:rPr>
        <w:t>e nastąpić później niż w ciągu 3</w:t>
      </w:r>
      <w:r w:rsidRPr="004D7D4A">
        <w:rPr>
          <w:rFonts w:ascii="Times New Roman" w:hAnsi="Times New Roman" w:cs="Times New Roman"/>
          <w:sz w:val="24"/>
          <w:szCs w:val="24"/>
        </w:rPr>
        <w:t xml:space="preserve"> miesięcy od zakończenia okresu próby.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karnym, jeżeli środek karny orzeczony został dożywotnio, sąd może uznać go za wykonany, jeżeli skazany przestrzegał porządku prawnego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15D3F">
        <w:rPr>
          <w:rFonts w:ascii="Times New Roman" w:hAnsi="Times New Roman" w:cs="Times New Roman"/>
          <w:b/>
          <w:sz w:val="24"/>
          <w:szCs w:val="24"/>
        </w:rPr>
        <w:t xml:space="preserve"> nie zachodzi obawa ponownego popełnienia przestępstwa podobnego do tego, za które orzeczono środek karny, a środek karny był w stosunku do skazanego wykonywany</w:t>
      </w:r>
      <w:r w:rsidRPr="00432804">
        <w:rPr>
          <w:rFonts w:ascii="Times New Roman" w:hAnsi="Times New Roman" w:cs="Times New Roman"/>
          <w:sz w:val="24"/>
          <w:szCs w:val="24"/>
        </w:rPr>
        <w:t xml:space="preserve"> </w:t>
      </w:r>
      <w:r w:rsidRPr="00432804">
        <w:rPr>
          <w:rFonts w:ascii="Times New Roman" w:hAnsi="Times New Roman" w:cs="Times New Roman"/>
          <w:b/>
          <w:sz w:val="24"/>
          <w:szCs w:val="24"/>
        </w:rPr>
        <w:t>przynajmniej przez:</w:t>
      </w:r>
    </w:p>
    <w:p w:rsidR="00085627" w:rsidRPr="00432804" w:rsidRDefault="00085627" w:rsidP="0069575D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lat</w:t>
      </w:r>
      <w:r w:rsidRPr="00432804"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FF2" w:rsidRDefault="00085627" w:rsidP="0069575D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77FF2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085627" w:rsidRPr="00A77FF2" w:rsidRDefault="00085627" w:rsidP="0069575D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77FF2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7A24BD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24BD">
        <w:rPr>
          <w:rFonts w:ascii="Times New Roman" w:hAnsi="Times New Roman" w:cs="Times New Roman"/>
          <w:b/>
          <w:sz w:val="24"/>
          <w:szCs w:val="24"/>
        </w:rPr>
        <w:t>Zgodnie z Kodeksem karnym, w razie orzeczenia za zbiegające się przestępstwa pozbawienia praw publicznych, zakazów lub obowiązk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A24BD">
        <w:rPr>
          <w:rFonts w:ascii="Times New Roman" w:hAnsi="Times New Roman" w:cs="Times New Roman"/>
          <w:b/>
          <w:sz w:val="24"/>
          <w:szCs w:val="24"/>
        </w:rPr>
        <w:t xml:space="preserve"> tego samego rodzaju, sąd:</w:t>
      </w:r>
    </w:p>
    <w:p w:rsidR="00085627" w:rsidRPr="007A24BD" w:rsidRDefault="00085627" w:rsidP="0069575D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4BD">
        <w:rPr>
          <w:rFonts w:ascii="Times New Roman" w:hAnsi="Times New Roman" w:cs="Times New Roman"/>
          <w:sz w:val="24"/>
          <w:szCs w:val="24"/>
        </w:rPr>
        <w:t>może zastosować odpowiednio przepisy o karze łącznej,</w:t>
      </w:r>
    </w:p>
    <w:p w:rsidR="00085627" w:rsidRPr="007A24BD" w:rsidRDefault="00085627" w:rsidP="0069575D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4BD">
        <w:rPr>
          <w:rFonts w:ascii="Times New Roman" w:hAnsi="Times New Roman" w:cs="Times New Roman"/>
          <w:sz w:val="24"/>
          <w:szCs w:val="24"/>
        </w:rPr>
        <w:t>stosuje odpowiednio przepisy o karze łącznej,</w:t>
      </w:r>
    </w:p>
    <w:p w:rsidR="00085627" w:rsidRPr="007A24BD" w:rsidRDefault="00085627" w:rsidP="0069575D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zastosować</w:t>
      </w:r>
      <w:r w:rsidRPr="007A24BD">
        <w:rPr>
          <w:rFonts w:ascii="Times New Roman" w:hAnsi="Times New Roman" w:cs="Times New Roman"/>
          <w:sz w:val="24"/>
          <w:szCs w:val="24"/>
        </w:rPr>
        <w:t xml:space="preserve"> odpow</w:t>
      </w:r>
      <w:r>
        <w:rPr>
          <w:rFonts w:ascii="Times New Roman" w:hAnsi="Times New Roman" w:cs="Times New Roman"/>
          <w:sz w:val="24"/>
          <w:szCs w:val="24"/>
        </w:rPr>
        <w:t>iednio przepisy o karze łącznej</w:t>
      </w:r>
      <w:r w:rsidRPr="007A24BD">
        <w:rPr>
          <w:rFonts w:ascii="Times New Roman" w:hAnsi="Times New Roman" w:cs="Times New Roman"/>
          <w:sz w:val="24"/>
          <w:szCs w:val="24"/>
        </w:rPr>
        <w:t xml:space="preserve"> pod warunkiem, że skazany o to wniesie.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karnym, kto uderza człowieka lub w inny sposób narusza jego nietykalność cielesną, podlega grzywnie, karze ograniczenia wolności albo pozbawienia wolności do roku; jeżeli naruszenie nietykalności wywołało wyzywające zachowanie się pokrzywdzonego, sąd:</w:t>
      </w:r>
    </w:p>
    <w:p w:rsidR="00085627" w:rsidRPr="00A77FF2" w:rsidRDefault="00085627" w:rsidP="0069575D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może odstąpić od wymierzenia kary,</w:t>
      </w:r>
    </w:p>
    <w:p w:rsidR="00085627" w:rsidRPr="00A77FF2" w:rsidRDefault="00085627" w:rsidP="0069575D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umarza postępowanie, </w:t>
      </w:r>
    </w:p>
    <w:p w:rsidR="00085627" w:rsidRPr="00A77FF2" w:rsidRDefault="00085627" w:rsidP="0069575D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odstępuje od wymierzenia kary.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>Zgodnie z Kodeksem postępowania karnego, apelację wnoszącą o wymierzenie kary dożywotniego pozbawienia wolności rozpoznaje sąd w składzie: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trzech sędziów,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pięciu sędziów,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siedmiu sędziów. 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karnego, </w:t>
      </w:r>
      <w:r w:rsidRPr="00A77FF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oczywiste omyłki pisarskie </w:t>
      </w:r>
      <w:r w:rsidRPr="00A77FF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  <w:t xml:space="preserve">i rachunkowe oraz w obliczeniu terminów w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uzasadnieniu orzeczenia</w:t>
      </w:r>
      <w:r w:rsidRPr="00A77FF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można sprostować</w:t>
      </w:r>
      <w:r w:rsidRPr="00A77FF2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 w:rsidR="00AC1E4F" w:rsidRPr="00AC1E4F">
        <w:rPr>
          <w:rFonts w:ascii="Times New Roman" w:hAnsi="Times New Roman" w:cs="Times New Roman"/>
          <w:sz w:val="24"/>
          <w:szCs w:val="24"/>
        </w:rPr>
        <w:t xml:space="preserve">w drodze </w:t>
      </w:r>
      <w:r w:rsidRPr="00A77FF2">
        <w:rPr>
          <w:rFonts w:ascii="Times New Roman" w:hAnsi="Times New Roman" w:cs="Times New Roman"/>
          <w:sz w:val="24"/>
          <w:szCs w:val="24"/>
        </w:rPr>
        <w:t>postanowienia</w:t>
      </w:r>
      <w:r w:rsidR="00AC1E4F">
        <w:rPr>
          <w:rFonts w:ascii="Times New Roman" w:hAnsi="Times New Roman" w:cs="Times New Roman"/>
          <w:sz w:val="24"/>
          <w:szCs w:val="24"/>
        </w:rPr>
        <w:t>,</w:t>
      </w:r>
      <w:r w:rsidRPr="00A77FF2">
        <w:rPr>
          <w:rFonts w:ascii="Times New Roman" w:hAnsi="Times New Roman" w:cs="Times New Roman"/>
          <w:sz w:val="24"/>
          <w:szCs w:val="24"/>
        </w:rPr>
        <w:t xml:space="preserve"> w każdym czasie,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 w:rsidR="00AC1E4F" w:rsidRPr="00AC1E4F">
        <w:rPr>
          <w:rFonts w:ascii="Times New Roman" w:hAnsi="Times New Roman" w:cs="Times New Roman"/>
          <w:sz w:val="24"/>
          <w:szCs w:val="24"/>
        </w:rPr>
        <w:t xml:space="preserve">w drodze </w:t>
      </w:r>
      <w:r w:rsidRPr="00A77FF2">
        <w:rPr>
          <w:rFonts w:ascii="Times New Roman" w:hAnsi="Times New Roman" w:cs="Times New Roman"/>
          <w:sz w:val="24"/>
          <w:szCs w:val="24"/>
        </w:rPr>
        <w:t>wyroku</w:t>
      </w:r>
      <w:r w:rsidR="00AC1E4F">
        <w:rPr>
          <w:rFonts w:ascii="Times New Roman" w:hAnsi="Times New Roman" w:cs="Times New Roman"/>
          <w:sz w:val="24"/>
          <w:szCs w:val="24"/>
        </w:rPr>
        <w:t>,</w:t>
      </w:r>
      <w:r w:rsidRPr="00A77FF2">
        <w:rPr>
          <w:rFonts w:ascii="Times New Roman" w:hAnsi="Times New Roman" w:cs="Times New Roman"/>
          <w:sz w:val="24"/>
          <w:szCs w:val="24"/>
        </w:rPr>
        <w:t xml:space="preserve"> wyłącznie do czasu uprawomocnienia się orzeczenia,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 w:rsidR="00AC1E4F" w:rsidRPr="00AC1E4F">
        <w:rPr>
          <w:rFonts w:ascii="Times New Roman" w:hAnsi="Times New Roman" w:cs="Times New Roman"/>
          <w:sz w:val="24"/>
          <w:szCs w:val="24"/>
        </w:rPr>
        <w:t xml:space="preserve">w drodze </w:t>
      </w:r>
      <w:r w:rsidRPr="00A77FF2">
        <w:rPr>
          <w:rFonts w:ascii="Times New Roman" w:hAnsi="Times New Roman" w:cs="Times New Roman"/>
          <w:sz w:val="24"/>
          <w:szCs w:val="24"/>
        </w:rPr>
        <w:t>zarządzenia</w:t>
      </w:r>
      <w:r w:rsidR="00AC1E4F">
        <w:rPr>
          <w:rFonts w:ascii="Times New Roman" w:hAnsi="Times New Roman" w:cs="Times New Roman"/>
          <w:sz w:val="24"/>
          <w:szCs w:val="24"/>
        </w:rPr>
        <w:t>,</w:t>
      </w:r>
      <w:r w:rsidRPr="00A77FF2">
        <w:rPr>
          <w:rFonts w:ascii="Times New Roman" w:hAnsi="Times New Roman" w:cs="Times New Roman"/>
          <w:sz w:val="24"/>
          <w:szCs w:val="24"/>
        </w:rPr>
        <w:t xml:space="preserve"> do czasu uprawomocnienia się orzeczenia. </w:t>
      </w: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>Zgodnie z Kodeksem postępowania karnego, przebieg narady i głosowania nad orzeczeniem jest tajny, a zwolnienie od zachowania w tym względzie tajemnicy: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jest dopuszczalne, gdy wymaga tego dobro państwa lub wymiaru sprawiedliwości,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nie jest dopuszczalne,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nie jest dopuszczalne, chyba że sprawa dotyczy zbrodni zabójstwa. </w:t>
      </w: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 w:rsidRPr="00A77FF2">
        <w:rPr>
          <w:rFonts w:ascii="Times New Roman" w:hAnsi="Times New Roman" w:cs="Times New Roman"/>
          <w:b/>
          <w:sz w:val="24"/>
          <w:szCs w:val="24"/>
        </w:rPr>
        <w:t>Zgodnie z Kodeksem postępowania karnego, po wszczęciu postępowania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karnego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zarządzona przez sąd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na wniosek prokuratora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kontrola i utrwalanie treści rozmów telefonicznych w celu wykrycia i uzyskania dowodów dla toczącego się postępowania lub zapobieżenia popełnieniu nowego przestępstwa mogą być wprowadzone: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najwyżej na okres 3 miesięcy, bez możliwości przedłużenia na  dalszy okres</w:t>
      </w:r>
      <w:r>
        <w:rPr>
          <w:rFonts w:ascii="Times New Roman" w:hAnsi="Times New Roman" w:cs="Times New Roman"/>
          <w:sz w:val="24"/>
          <w:szCs w:val="24"/>
        </w:rPr>
        <w:t xml:space="preserve"> nawet w szczególnie uzasadnionym wypadku</w:t>
      </w:r>
      <w:r w:rsidRPr="00A77FF2"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najwyżej na okres 6 miesięcy, z możliwością przedłużenia, w szczególnie uzasadnionym wypadku, na okres najwyżej dalszych 3 miesięcy,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>najwyżej na okres 3 miesięcy, z możliwością przedłużenia, w szczególnie uzasadnionym wypadku, na okres najwyżej dalszych 3 miesięcy.</w:t>
      </w: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karnego, okres tymczasowego aresztowania </w:t>
      </w:r>
      <w:r w:rsidRPr="00932E47">
        <w:rPr>
          <w:rFonts w:ascii="Times New Roman" w:hAnsi="Times New Roman" w:cs="Times New Roman"/>
          <w:b/>
          <w:sz w:val="24"/>
          <w:szCs w:val="24"/>
        </w:rPr>
        <w:t xml:space="preserve">oskarżonego </w:t>
      </w:r>
      <w:r w:rsidRPr="00A77FF2">
        <w:rPr>
          <w:rFonts w:ascii="Times New Roman" w:hAnsi="Times New Roman" w:cs="Times New Roman"/>
          <w:b/>
          <w:sz w:val="24"/>
          <w:szCs w:val="24"/>
        </w:rPr>
        <w:t>liczy się: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od dnia wydania postanowienia o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A77FF2">
        <w:rPr>
          <w:rFonts w:ascii="Times New Roman" w:hAnsi="Times New Roman" w:cs="Times New Roman"/>
          <w:sz w:val="24"/>
          <w:szCs w:val="24"/>
        </w:rPr>
        <w:t>tymczasowym aresztowaniu,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od dnia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A77FF2">
        <w:rPr>
          <w:rFonts w:ascii="Times New Roman" w:hAnsi="Times New Roman" w:cs="Times New Roman"/>
          <w:sz w:val="24"/>
          <w:szCs w:val="24"/>
        </w:rPr>
        <w:t>osadzenia w areszcie śledczym (zakładzie karnym),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od dnia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A77FF2">
        <w:rPr>
          <w:rFonts w:ascii="Times New Roman" w:hAnsi="Times New Roman" w:cs="Times New Roman"/>
          <w:sz w:val="24"/>
          <w:szCs w:val="24"/>
        </w:rPr>
        <w:t>zatrzymania.</w:t>
      </w: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>Zgodnie z Kodeksem postępowania karnego, oskarżony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któremu zarzucono przestępstwo zagrożone karą nieprzekraczającą 15 lat pozbawienia wolności, może złożyć wniosek o wydanie wyroku skazującego i wymierzenie mu określonej kary lub środka karnego, orzeczenie przepadku lub środka kompensacyjnego bez przeprow</w:t>
      </w:r>
      <w:r w:rsidR="00701A3B">
        <w:rPr>
          <w:rFonts w:ascii="Times New Roman" w:hAnsi="Times New Roman" w:cs="Times New Roman"/>
          <w:b/>
          <w:sz w:val="24"/>
          <w:szCs w:val="24"/>
        </w:rPr>
        <w:t>adza</w:t>
      </w:r>
      <w:r w:rsidRPr="00A77FF2">
        <w:rPr>
          <w:rFonts w:ascii="Times New Roman" w:hAnsi="Times New Roman" w:cs="Times New Roman"/>
          <w:b/>
          <w:sz w:val="24"/>
          <w:szCs w:val="24"/>
        </w:rPr>
        <w:t>nia postępowania dowodowego, do chwili: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zakończenia pierwszego przesłuchania wszystkich oskarżonych na rozprawie głównej,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zamknięcia przewodu sądowego</w:t>
      </w:r>
      <w:r>
        <w:rPr>
          <w:rFonts w:ascii="Times New Roman" w:hAnsi="Times New Roman" w:cs="Times New Roman"/>
          <w:sz w:val="24"/>
          <w:szCs w:val="24"/>
        </w:rPr>
        <w:t xml:space="preserve"> w pierwszej instancji</w:t>
      </w:r>
      <w:r w:rsidRPr="00A77FF2"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wydania wyroku przez sąd pierwszej instancji</w:t>
      </w:r>
      <w:r w:rsidRPr="00A77F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5627" w:rsidRPr="00A77FF2" w:rsidRDefault="00085627" w:rsidP="00085627">
      <w:pPr>
        <w:pStyle w:val="p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karnego, w razie stwierdzenia po rozpoczęciu przewodu sądowego, że społeczna szkodliwość czynu jest znikoma, sąd: 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wyrokiem umarza postępowanie,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wyrokiem warunkowo </w:t>
      </w:r>
      <w:r w:rsidRPr="00A77FF2">
        <w:rPr>
          <w:rFonts w:ascii="Times New Roman" w:hAnsi="Times New Roman" w:cs="Times New Roman"/>
          <w:sz w:val="24"/>
          <w:szCs w:val="24"/>
        </w:rPr>
        <w:t>umarza postępowanie,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>wydaje wyrok uniewinniający.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>Zgodnie z Kodeksem postępowania karnego, sąd rozpoznający sprawę po wniesieniu sprzeciwu od wyroku wydanego w postępowaniu nakazowym: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jest związany treścią wyroku nakazowego, 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nie jest związany treścią wyroku nakazowego, który utracił moc, 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nie jest związany treścią wyroku nakazowego, chyba że sprzeciw został wniesiony przez oskarżonego. 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>Zgodnie z Kodeksem postępowania karnego, w kwestii wznowienia postępowania zakończonego orzeczeniem sądu okręgowego orzeka: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sąd okręgowy w innym równorzędnym składzie,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sąd apelacyjny w składzie trzech sędziów,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Sąd Najwyższy w składzie trzech sędziów. </w:t>
      </w:r>
    </w:p>
    <w:p w:rsidR="00085627" w:rsidRPr="00A77FF2" w:rsidRDefault="00085627" w:rsidP="00085627">
      <w:pPr>
        <w:pStyle w:val="p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wykroczeń, odpowiedzialność za wykroczenie popełnione za granicą:</w:t>
      </w:r>
    </w:p>
    <w:p w:rsidR="00085627" w:rsidRPr="00A77FF2" w:rsidRDefault="00085627" w:rsidP="0069575D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zachodzi tylko wtedy, gdy przepis szczególny taką odpowiedzialność przewiduje,</w:t>
      </w:r>
    </w:p>
    <w:p w:rsidR="00085627" w:rsidRPr="00A77FF2" w:rsidRDefault="00085627" w:rsidP="0069575D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zachodzi w wypadku każdego wykroczenia,</w:t>
      </w:r>
    </w:p>
    <w:p w:rsidR="00085627" w:rsidRPr="00A77FF2" w:rsidRDefault="00085627" w:rsidP="0069575D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zachodzi </w:t>
      </w:r>
      <w:r>
        <w:rPr>
          <w:rFonts w:ascii="Times New Roman" w:hAnsi="Times New Roman" w:cs="Times New Roman"/>
          <w:sz w:val="24"/>
          <w:szCs w:val="24"/>
        </w:rPr>
        <w:t>tylko w wypadku wykroczenia zagrożonego karą aresztu</w:t>
      </w:r>
      <w:r w:rsidRPr="00A77FF2">
        <w:rPr>
          <w:rFonts w:ascii="Times New Roman" w:hAnsi="Times New Roman" w:cs="Times New Roman"/>
          <w:sz w:val="24"/>
          <w:szCs w:val="24"/>
        </w:rPr>
        <w:t>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wykroczeń, jeżeli warunki osobiste sprawcy uniemożliwiają odbycie kary aresztu:</w:t>
      </w:r>
    </w:p>
    <w:p w:rsidR="00085627" w:rsidRPr="00A77FF2" w:rsidRDefault="00085627" w:rsidP="0069575D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karę tę można wymierzyć jedynie w wypadku uzasadnionym szczególnymi okolicznościami,</w:t>
      </w:r>
    </w:p>
    <w:p w:rsidR="00085627" w:rsidRPr="00A77FF2" w:rsidRDefault="00085627" w:rsidP="0069575D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nie można wymierzyć tej kary,</w:t>
      </w:r>
    </w:p>
    <w:p w:rsidR="00085627" w:rsidRPr="00A77FF2" w:rsidRDefault="00085627" w:rsidP="0069575D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karę tę można wymierzyć, gdy po wysłuchaniu sprawca wyrazi na to zgodę.</w:t>
      </w:r>
    </w:p>
    <w:p w:rsidR="00085627" w:rsidRDefault="00085627" w:rsidP="000856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7562CA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62CA">
        <w:rPr>
          <w:rFonts w:ascii="Times New Roman" w:hAnsi="Times New Roman" w:cs="Times New Roman"/>
          <w:b/>
          <w:sz w:val="24"/>
          <w:szCs w:val="24"/>
        </w:rPr>
        <w:t>Zgodnie z Kodeksem wykroczeń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562CA">
        <w:rPr>
          <w:rFonts w:ascii="Times New Roman" w:hAnsi="Times New Roman" w:cs="Times New Roman"/>
          <w:b/>
          <w:sz w:val="24"/>
          <w:szCs w:val="24"/>
        </w:rPr>
        <w:t xml:space="preserve"> środkiem karnym nie jest:</w:t>
      </w:r>
    </w:p>
    <w:p w:rsidR="00085627" w:rsidRPr="007562CA" w:rsidRDefault="00085627" w:rsidP="0069575D">
      <w:pPr>
        <w:numPr>
          <w:ilvl w:val="0"/>
          <w:numId w:val="1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2CA">
        <w:rPr>
          <w:rFonts w:ascii="Times New Roman" w:hAnsi="Times New Roman" w:cs="Times New Roman"/>
          <w:sz w:val="24"/>
          <w:szCs w:val="24"/>
        </w:rPr>
        <w:t>nawiązka,</w:t>
      </w:r>
    </w:p>
    <w:p w:rsidR="00085627" w:rsidRPr="007562CA" w:rsidRDefault="00085627" w:rsidP="0069575D">
      <w:pPr>
        <w:numPr>
          <w:ilvl w:val="0"/>
          <w:numId w:val="1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2CA">
        <w:rPr>
          <w:rFonts w:ascii="Times New Roman" w:hAnsi="Times New Roman" w:cs="Times New Roman"/>
          <w:sz w:val="24"/>
          <w:szCs w:val="24"/>
        </w:rPr>
        <w:t>podanie orzeczenia o ukaraniu do publicznej wiadomości w szczególny sposób,</w:t>
      </w:r>
    </w:p>
    <w:p w:rsidR="00085627" w:rsidRPr="007562CA" w:rsidRDefault="00085627" w:rsidP="0069575D">
      <w:pPr>
        <w:numPr>
          <w:ilvl w:val="0"/>
          <w:numId w:val="1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2CA">
        <w:rPr>
          <w:rFonts w:ascii="Times New Roman" w:hAnsi="Times New Roman" w:cs="Times New Roman"/>
          <w:sz w:val="24"/>
          <w:szCs w:val="24"/>
        </w:rPr>
        <w:t>nagana.</w:t>
      </w:r>
    </w:p>
    <w:p w:rsidR="00085627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45AB" w:rsidRDefault="007045AB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15D3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15D3F">
        <w:rPr>
          <w:rFonts w:ascii="Times New Roman" w:hAnsi="Times New Roman" w:cs="Times New Roman"/>
          <w:b/>
          <w:sz w:val="24"/>
          <w:szCs w:val="24"/>
        </w:rPr>
        <w:t>Zgodnie z Kodeksem wykroczeń, obowiązek naprawienia szkody orzeka się:</w:t>
      </w:r>
    </w:p>
    <w:p w:rsidR="00085627" w:rsidRPr="00A77FF2" w:rsidRDefault="00085627" w:rsidP="0069575D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 dowolny sposób, określony we wniosku oskarżyciela publicznego,</w:t>
      </w:r>
    </w:p>
    <w:p w:rsidR="00085627" w:rsidRPr="00A77FF2" w:rsidRDefault="00085627" w:rsidP="0069575D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 dowolny sposób, określony we wniosku pokrzywdzonego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FF2" w:rsidRDefault="00085627" w:rsidP="0069575D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w sposób określony w przepisie szczególnym.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8F747D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747D">
        <w:rPr>
          <w:rFonts w:ascii="Times New Roman" w:hAnsi="Times New Roman" w:cs="Times New Roman"/>
          <w:b/>
          <w:sz w:val="24"/>
          <w:szCs w:val="24"/>
        </w:rPr>
        <w:t>Zgodnie z Kodeksem wykroczeń, orzeczona kara lub środek karny nie podlega wykonaniu, jeżeli od daty uprawomocnienia się rozstrzygnięcia:</w:t>
      </w:r>
    </w:p>
    <w:p w:rsidR="00085627" w:rsidRPr="00A77FF2" w:rsidRDefault="00085627" w:rsidP="0069575D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upłynął rok,</w:t>
      </w:r>
    </w:p>
    <w:p w:rsidR="00085627" w:rsidRPr="00A77FF2" w:rsidRDefault="00085627" w:rsidP="0069575D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upłynęły 2 lata,</w:t>
      </w:r>
    </w:p>
    <w:p w:rsidR="00085627" w:rsidRPr="00A77FF2" w:rsidRDefault="00085627" w:rsidP="0069575D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upłynęły 3 lata.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w sprawach o wykroczenia, na zarządzenie prezesa sądu </w:t>
      </w:r>
      <w:r>
        <w:rPr>
          <w:rFonts w:ascii="Times New Roman" w:hAnsi="Times New Roman" w:cs="Times New Roman"/>
          <w:b/>
          <w:sz w:val="24"/>
          <w:szCs w:val="24"/>
        </w:rPr>
        <w:t xml:space="preserve">właściwego do rozpoznania sprawy 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o odmowie wyznaczenia </w:t>
      </w:r>
      <w:r>
        <w:rPr>
          <w:rFonts w:ascii="Times New Roman" w:hAnsi="Times New Roman" w:cs="Times New Roman"/>
          <w:b/>
          <w:sz w:val="24"/>
          <w:szCs w:val="24"/>
        </w:rPr>
        <w:t xml:space="preserve">obwinionemu </w:t>
      </w:r>
      <w:r w:rsidRPr="00A77FF2">
        <w:rPr>
          <w:rFonts w:ascii="Times New Roman" w:hAnsi="Times New Roman" w:cs="Times New Roman"/>
          <w:b/>
          <w:sz w:val="24"/>
          <w:szCs w:val="24"/>
        </w:rPr>
        <w:t>obrońcy z urzędu: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przysługuje zażalenie do sądu właściwego do rozpoznania sprawy,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 xml:space="preserve">przysługuje zażalenie do </w:t>
      </w:r>
      <w:r>
        <w:rPr>
          <w:rFonts w:ascii="Times New Roman" w:hAnsi="Times New Roman" w:cs="Times New Roman"/>
          <w:sz w:val="24"/>
          <w:szCs w:val="24"/>
        </w:rPr>
        <w:t xml:space="preserve">prezesa </w:t>
      </w:r>
      <w:r w:rsidRPr="00A77FF2">
        <w:rPr>
          <w:rFonts w:ascii="Times New Roman" w:hAnsi="Times New Roman" w:cs="Times New Roman"/>
          <w:sz w:val="24"/>
          <w:szCs w:val="24"/>
        </w:rPr>
        <w:t>sądu wyższego rzędu,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>nie przysługuje zażalenie.</w:t>
      </w: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A77FF2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w sprawach o wykroczenia, </w:t>
      </w:r>
      <w:r w:rsidRPr="00A77FF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od postanowień </w:t>
      </w:r>
      <w:r w:rsidRPr="00A77FF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  <w:t>i zarządzeń referendarza sądowego stronie, a także osobie, której postanowienie lub zarządzenie dotyczy, przysługuje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A.</w:t>
      </w:r>
      <w:r w:rsidRPr="00A77FF2">
        <w:rPr>
          <w:rFonts w:ascii="Times New Roman" w:hAnsi="Times New Roman" w:cs="Times New Roman"/>
          <w:sz w:val="24"/>
          <w:szCs w:val="24"/>
        </w:rPr>
        <w:tab/>
        <w:t>zażalenie,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B.</w:t>
      </w:r>
      <w:r w:rsidRPr="00A77FF2">
        <w:rPr>
          <w:rFonts w:ascii="Times New Roman" w:hAnsi="Times New Roman" w:cs="Times New Roman"/>
          <w:sz w:val="24"/>
          <w:szCs w:val="24"/>
        </w:rPr>
        <w:tab/>
        <w:t>sprzeciw,</w:t>
      </w:r>
    </w:p>
    <w:p w:rsidR="00085627" w:rsidRPr="00A77FF2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C.</w:t>
      </w:r>
      <w:r w:rsidRPr="00A77FF2">
        <w:rPr>
          <w:rFonts w:ascii="Times New Roman" w:hAnsi="Times New Roman" w:cs="Times New Roman"/>
          <w:sz w:val="24"/>
          <w:szCs w:val="24"/>
        </w:rPr>
        <w:tab/>
        <w:t>skarga.</w:t>
      </w:r>
    </w:p>
    <w:p w:rsidR="00085627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pl-PL"/>
        </w:rPr>
      </w:pPr>
    </w:p>
    <w:p w:rsidR="00085627" w:rsidRPr="00B8398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83982">
        <w:rPr>
          <w:rFonts w:ascii="Times New Roman" w:hAnsi="Times New Roman" w:cs="Times New Roman"/>
          <w:b/>
          <w:sz w:val="24"/>
          <w:szCs w:val="24"/>
        </w:rPr>
        <w:t>Zgodnie z Kodeksem karnym skarbowym, kto dopuszcza się czynu zabronionego w usprawiedliwionej nieświadomości jego karalności:</w:t>
      </w:r>
    </w:p>
    <w:p w:rsidR="00085627" w:rsidRPr="00B83982" w:rsidRDefault="00085627" w:rsidP="0069575D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982">
        <w:rPr>
          <w:rFonts w:ascii="Times New Roman" w:hAnsi="Times New Roman" w:cs="Times New Roman"/>
          <w:sz w:val="24"/>
          <w:szCs w:val="24"/>
        </w:rPr>
        <w:t>nie popełnia przestępstwa skarbowego lub wykroczenia skarbowego,</w:t>
      </w:r>
    </w:p>
    <w:p w:rsidR="00085627" w:rsidRPr="00B83982" w:rsidRDefault="00085627" w:rsidP="0069575D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982">
        <w:rPr>
          <w:rFonts w:ascii="Times New Roman" w:hAnsi="Times New Roman" w:cs="Times New Roman"/>
          <w:sz w:val="24"/>
          <w:szCs w:val="24"/>
        </w:rPr>
        <w:t>popełnia przestępstwo skarbowe lub wykroczenie skarbowe, ale sąd może zastosować nadzwyczajne złagodzenie kary lub odstąpić od jej wymierzenia,</w:t>
      </w:r>
    </w:p>
    <w:p w:rsidR="00085627" w:rsidRPr="00B83982" w:rsidRDefault="00085627" w:rsidP="0069575D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982">
        <w:rPr>
          <w:rFonts w:ascii="Times New Roman" w:hAnsi="Times New Roman" w:cs="Times New Roman"/>
          <w:sz w:val="24"/>
          <w:szCs w:val="24"/>
        </w:rPr>
        <w:t>nie podlega karze.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5AB" w:rsidRPr="00B83982" w:rsidRDefault="007045AB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07531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Pr="00075317">
        <w:rPr>
          <w:rFonts w:ascii="Times New Roman" w:hAnsi="Times New Roman" w:cs="Times New Roman"/>
          <w:b/>
          <w:sz w:val="24"/>
          <w:szCs w:val="24"/>
        </w:rPr>
        <w:t>.</w:t>
      </w:r>
      <w:r w:rsidRPr="00075317">
        <w:rPr>
          <w:rFonts w:ascii="Times New Roman" w:hAnsi="Times New Roman" w:cs="Times New Roman"/>
          <w:b/>
          <w:sz w:val="24"/>
          <w:szCs w:val="24"/>
        </w:rPr>
        <w:tab/>
        <w:t>Zgodnie z Kodeksem karnym skarbowym, jeżeli jednocześnie orzeka się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75317">
        <w:rPr>
          <w:rFonts w:ascii="Times New Roman" w:hAnsi="Times New Roman" w:cs="Times New Roman"/>
          <w:b/>
          <w:sz w:val="24"/>
          <w:szCs w:val="24"/>
        </w:rPr>
        <w:t>ukaraniu za dwa albo więcej wykroczeń skarbowych,</w:t>
      </w:r>
      <w:r w:rsidRPr="00075317">
        <w:rPr>
          <w:rFonts w:ascii="Times New Roman" w:hAnsi="Times New Roman" w:cs="Times New Roman"/>
          <w:sz w:val="24"/>
          <w:szCs w:val="24"/>
        </w:rPr>
        <w:t xml:space="preserve"> </w:t>
      </w:r>
      <w:r w:rsidRPr="00075317">
        <w:rPr>
          <w:rFonts w:ascii="Times New Roman" w:hAnsi="Times New Roman" w:cs="Times New Roman"/>
          <w:b/>
          <w:sz w:val="24"/>
          <w:szCs w:val="24"/>
        </w:rPr>
        <w:t>sąd wymierza:</w:t>
      </w:r>
    </w:p>
    <w:p w:rsidR="00085627" w:rsidRPr="00075317" w:rsidRDefault="00085627" w:rsidP="0069575D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317">
        <w:rPr>
          <w:rFonts w:ascii="Times New Roman" w:hAnsi="Times New Roman" w:cs="Times New Roman"/>
          <w:sz w:val="24"/>
          <w:szCs w:val="24"/>
        </w:rPr>
        <w:t xml:space="preserve">karę grzywny za każde z wykroczeń, a następnie karę łączną, przyjmując za podstawę kary orzeczone za wykroczenia w wymiarze od najwyższej z kar wymierzonych do sumy kar, nie przekraczając wymiaru kary grzywny przewidzianej w tym Kodeksie za wykroczenie, co </w:t>
      </w:r>
      <w:r>
        <w:rPr>
          <w:rFonts w:ascii="Times New Roman" w:hAnsi="Times New Roman" w:cs="Times New Roman"/>
          <w:sz w:val="24"/>
          <w:szCs w:val="24"/>
        </w:rPr>
        <w:t xml:space="preserve">wyklucza orzeczenie </w:t>
      </w:r>
      <w:r w:rsidRPr="00075317">
        <w:rPr>
          <w:rFonts w:ascii="Times New Roman" w:hAnsi="Times New Roman" w:cs="Times New Roman"/>
          <w:sz w:val="24"/>
          <w:szCs w:val="24"/>
        </w:rPr>
        <w:t>innych środków za pozostające w zbiegu wykroczenia,</w:t>
      </w:r>
    </w:p>
    <w:p w:rsidR="00085627" w:rsidRPr="00075317" w:rsidRDefault="00085627" w:rsidP="0069575D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317">
        <w:rPr>
          <w:rFonts w:ascii="Times New Roman" w:hAnsi="Times New Roman" w:cs="Times New Roman"/>
          <w:sz w:val="24"/>
          <w:szCs w:val="24"/>
        </w:rPr>
        <w:t>łącznie karę ograniczenia wolności za wszystkie wykroczenia skarbowe, co nie stoi na przeszkodzie orzeczeniu także innych środków za pozostające w zbiegu wykroczenia,</w:t>
      </w:r>
    </w:p>
    <w:p w:rsidR="00085627" w:rsidRPr="00075317" w:rsidRDefault="00085627" w:rsidP="0069575D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317">
        <w:rPr>
          <w:rFonts w:ascii="Times New Roman" w:hAnsi="Times New Roman" w:cs="Times New Roman"/>
          <w:sz w:val="24"/>
          <w:szCs w:val="24"/>
        </w:rPr>
        <w:t>łącznie karę grzywny w wysokości do górnej granicy ustawowego zagrożenia zwiększonego o połowę, co nie stoi na przeszkodzie orzeczeniu także innych środków za pozostające w zbiegu wykroczenia.</w:t>
      </w:r>
    </w:p>
    <w:p w:rsidR="00085627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pl-PL"/>
        </w:rPr>
      </w:pPr>
    </w:p>
    <w:p w:rsidR="00085627" w:rsidRPr="00714D8B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714D8B">
        <w:rPr>
          <w:rFonts w:ascii="Times New Roman" w:hAnsi="Times New Roman" w:cs="Times New Roman"/>
          <w:b/>
          <w:sz w:val="24"/>
          <w:szCs w:val="24"/>
        </w:rPr>
        <w:t>.</w:t>
      </w:r>
      <w:r w:rsidRPr="00714D8B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714D8B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714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D8B">
        <w:rPr>
          <w:rFonts w:ascii="Times New Roman" w:hAnsi="Times New Roman" w:cs="Times New Roman"/>
          <w:b/>
          <w:bCs/>
          <w:sz w:val="24"/>
          <w:szCs w:val="24"/>
        </w:rPr>
        <w:t>jeżeli przedstawiciel ustawowy osoby ograniczonej w zdolności do czynności prawnych oddał jej określone przedmioty majątkowe do swobodnego użytku:</w:t>
      </w:r>
    </w:p>
    <w:p w:rsidR="00085627" w:rsidRPr="00714D8B" w:rsidRDefault="00085627" w:rsidP="0069575D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D8B">
        <w:rPr>
          <w:rFonts w:ascii="Times New Roman" w:hAnsi="Times New Roman" w:cs="Times New Roman"/>
          <w:bCs/>
          <w:sz w:val="24"/>
          <w:szCs w:val="24"/>
        </w:rPr>
        <w:t xml:space="preserve">osoba ta zawsze uzyskuje pełną zdolność w zakresie </w:t>
      </w:r>
      <w:r>
        <w:rPr>
          <w:rFonts w:ascii="Times New Roman" w:hAnsi="Times New Roman" w:cs="Times New Roman"/>
          <w:bCs/>
          <w:sz w:val="24"/>
          <w:szCs w:val="24"/>
        </w:rPr>
        <w:t xml:space="preserve">wszystkich </w:t>
      </w:r>
      <w:r w:rsidRPr="00714D8B">
        <w:rPr>
          <w:rFonts w:ascii="Times New Roman" w:hAnsi="Times New Roman" w:cs="Times New Roman"/>
          <w:bCs/>
          <w:sz w:val="24"/>
          <w:szCs w:val="24"/>
        </w:rPr>
        <w:t xml:space="preserve">czynności prawnych, które tych przedmiotów dotyczą, </w:t>
      </w:r>
    </w:p>
    <w:p w:rsidR="00085627" w:rsidRPr="00714D8B" w:rsidRDefault="00085627" w:rsidP="0069575D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DB4">
        <w:rPr>
          <w:rFonts w:ascii="Times New Roman" w:hAnsi="Times New Roman" w:cs="Times New Roman"/>
          <w:bCs/>
          <w:sz w:val="24"/>
          <w:szCs w:val="24"/>
        </w:rPr>
        <w:t xml:space="preserve">osoba ta </w:t>
      </w:r>
      <w:r>
        <w:rPr>
          <w:rFonts w:ascii="Times New Roman" w:hAnsi="Times New Roman" w:cs="Times New Roman"/>
          <w:bCs/>
          <w:sz w:val="24"/>
          <w:szCs w:val="24"/>
        </w:rPr>
        <w:t xml:space="preserve">nigdy nie </w:t>
      </w:r>
      <w:r w:rsidRPr="004E4DB4">
        <w:rPr>
          <w:rFonts w:ascii="Times New Roman" w:hAnsi="Times New Roman" w:cs="Times New Roman"/>
          <w:bCs/>
          <w:sz w:val="24"/>
          <w:szCs w:val="24"/>
        </w:rPr>
        <w:t>uzyskuje pełn</w:t>
      </w:r>
      <w:r>
        <w:rPr>
          <w:rFonts w:ascii="Times New Roman" w:hAnsi="Times New Roman" w:cs="Times New Roman"/>
          <w:bCs/>
          <w:sz w:val="24"/>
          <w:szCs w:val="24"/>
        </w:rPr>
        <w:t>ej zdolności</w:t>
      </w:r>
      <w:r w:rsidRPr="004E4DB4">
        <w:rPr>
          <w:rFonts w:ascii="Times New Roman" w:hAnsi="Times New Roman" w:cs="Times New Roman"/>
          <w:bCs/>
          <w:sz w:val="24"/>
          <w:szCs w:val="24"/>
        </w:rPr>
        <w:t xml:space="preserve"> w zakresie </w:t>
      </w:r>
      <w:r>
        <w:rPr>
          <w:rFonts w:ascii="Times New Roman" w:hAnsi="Times New Roman" w:cs="Times New Roman"/>
          <w:bCs/>
          <w:sz w:val="24"/>
          <w:szCs w:val="24"/>
        </w:rPr>
        <w:t xml:space="preserve">żadnej z </w:t>
      </w:r>
      <w:r w:rsidRPr="004E4DB4">
        <w:rPr>
          <w:rFonts w:ascii="Times New Roman" w:hAnsi="Times New Roman" w:cs="Times New Roman"/>
          <w:bCs/>
          <w:sz w:val="24"/>
          <w:szCs w:val="24"/>
        </w:rPr>
        <w:t>czynności prawn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 w:rsidRPr="004E4DB4">
        <w:rPr>
          <w:rFonts w:ascii="Times New Roman" w:hAnsi="Times New Roman" w:cs="Times New Roman"/>
          <w:bCs/>
          <w:sz w:val="24"/>
          <w:szCs w:val="24"/>
        </w:rPr>
        <w:t>, które tych przedmiotów dotyczą</w:t>
      </w:r>
      <w:r w:rsidRPr="00714D8B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5627" w:rsidRPr="00714D8B" w:rsidRDefault="00085627" w:rsidP="0069575D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D8B">
        <w:rPr>
          <w:rFonts w:ascii="Times New Roman" w:hAnsi="Times New Roman" w:cs="Times New Roman"/>
          <w:sz w:val="24"/>
          <w:szCs w:val="24"/>
        </w:rPr>
        <w:t>osoba ta uzyskuje pełną zdolność w zakresie czynności prawnych, które tych przedmiotów dotyczą; wyjątek stanowią czynności prawne, do których dokonania nie wystarcza według ustawy zgoda przedstawiciela ustawowego</w:t>
      </w:r>
      <w:r w:rsidRPr="00714D8B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A77FF2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pl-PL"/>
        </w:rPr>
      </w:pPr>
    </w:p>
    <w:p w:rsidR="00085627" w:rsidRPr="001D188C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1D188C">
        <w:rPr>
          <w:rFonts w:ascii="Times New Roman" w:hAnsi="Times New Roman" w:cs="Times New Roman"/>
          <w:b/>
          <w:sz w:val="24"/>
          <w:szCs w:val="24"/>
        </w:rPr>
        <w:t>.</w:t>
      </w:r>
      <w:r w:rsidRPr="001D188C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D188C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1D1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88C">
        <w:rPr>
          <w:rFonts w:ascii="Times New Roman" w:hAnsi="Times New Roman" w:cs="Times New Roman"/>
          <w:b/>
          <w:bCs/>
          <w:sz w:val="24"/>
          <w:szCs w:val="24"/>
        </w:rPr>
        <w:t>firma przedsiębiorcy nie może być zbyta, a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1D188C">
        <w:rPr>
          <w:rFonts w:ascii="Times New Roman" w:hAnsi="Times New Roman" w:cs="Times New Roman"/>
          <w:b/>
          <w:bCs/>
          <w:sz w:val="24"/>
          <w:szCs w:val="24"/>
        </w:rPr>
        <w:t>przedsiębiorca:</w:t>
      </w:r>
    </w:p>
    <w:p w:rsidR="00085627" w:rsidRPr="001D188C" w:rsidRDefault="00085627" w:rsidP="0069575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88C">
        <w:rPr>
          <w:rFonts w:ascii="Times New Roman" w:hAnsi="Times New Roman" w:cs="Times New Roman"/>
          <w:bCs/>
          <w:sz w:val="24"/>
          <w:szCs w:val="24"/>
        </w:rPr>
        <w:t>nie może</w:t>
      </w:r>
      <w:r>
        <w:rPr>
          <w:rFonts w:ascii="Times New Roman" w:hAnsi="Times New Roman" w:cs="Times New Roman"/>
          <w:bCs/>
          <w:sz w:val="24"/>
          <w:szCs w:val="24"/>
        </w:rPr>
        <w:t xml:space="preserve"> upoważnić innego przedsiębiorcy</w:t>
      </w:r>
      <w:r w:rsidRPr="001D188C">
        <w:rPr>
          <w:rFonts w:ascii="Times New Roman" w:hAnsi="Times New Roman" w:cs="Times New Roman"/>
          <w:bCs/>
          <w:sz w:val="24"/>
          <w:szCs w:val="24"/>
        </w:rPr>
        <w:t xml:space="preserve"> do korzystania ze swej firmy, chyba że co innego wynika z przepisów szczególnych, </w:t>
      </w:r>
    </w:p>
    <w:p w:rsidR="00085627" w:rsidRPr="001D188C" w:rsidRDefault="00085627" w:rsidP="0069575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88C">
        <w:rPr>
          <w:rFonts w:ascii="Times New Roman" w:hAnsi="Times New Roman" w:cs="Times New Roman"/>
          <w:bCs/>
          <w:sz w:val="24"/>
          <w:szCs w:val="24"/>
        </w:rPr>
        <w:t xml:space="preserve">może upoważnić innego przedsiębiorcę do korzystania ze swej firmy, jeżeli nie wprowadza to w błąd, </w:t>
      </w:r>
    </w:p>
    <w:p w:rsidR="00085627" w:rsidRPr="00122467" w:rsidRDefault="00085627" w:rsidP="0069575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467">
        <w:rPr>
          <w:rFonts w:ascii="Times New Roman" w:hAnsi="Times New Roman" w:cs="Times New Roman"/>
          <w:bCs/>
          <w:sz w:val="24"/>
          <w:szCs w:val="24"/>
        </w:rPr>
        <w:t>w żadnym przypadku nie może upoważnić innego przedsiębiorcy do korzystania ze swej firmy.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31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czynność prawna mająca za przedmiot rzecz główną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5627" w:rsidRPr="00A77FF2" w:rsidRDefault="00085627" w:rsidP="0069575D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nie odnosi skutku także względem przynależności, chyba że co innego wynika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77FF2">
        <w:rPr>
          <w:rFonts w:ascii="Times New Roman" w:hAnsi="Times New Roman" w:cs="Times New Roman"/>
          <w:bCs/>
          <w:sz w:val="24"/>
          <w:szCs w:val="24"/>
        </w:rPr>
        <w:t xml:space="preserve">treści czynności albo z przepisów szczególnych, </w:t>
      </w:r>
    </w:p>
    <w:p w:rsidR="00085627" w:rsidRPr="00A77FF2" w:rsidRDefault="00085627" w:rsidP="0069575D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 xml:space="preserve">zawsze odnosi skutek także względem przynależności, </w:t>
      </w:r>
    </w:p>
    <w:p w:rsidR="00085627" w:rsidRPr="00A77FF2" w:rsidRDefault="00085627" w:rsidP="0069575D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odnosi skutek także względem przynależności, chyba że co innego wynika z treści czynności albo z przepisów szczególnych.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ogłoszenia, reklamy, cenniki i inne informacje, skierowane do ogółu lub do poszczególnych osób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7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poczytuje się w razie wątpliwości:</w:t>
      </w:r>
    </w:p>
    <w:p w:rsidR="00085627" w:rsidRPr="00A77FF2" w:rsidRDefault="00085627" w:rsidP="0069575D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za ofertę</w:t>
      </w:r>
      <w:r w:rsidRPr="000627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Cs/>
          <w:sz w:val="24"/>
          <w:szCs w:val="24"/>
        </w:rPr>
        <w:t xml:space="preserve">w każdej sytuacji, </w:t>
      </w:r>
    </w:p>
    <w:p w:rsidR="00085627" w:rsidRPr="00A77FF2" w:rsidRDefault="00085627" w:rsidP="0069575D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nie za ofertę, lecz z</w:t>
      </w:r>
      <w:r w:rsidR="00472D88">
        <w:rPr>
          <w:rFonts w:ascii="Times New Roman" w:hAnsi="Times New Roman" w:cs="Times New Roman"/>
          <w:bCs/>
          <w:sz w:val="24"/>
          <w:szCs w:val="24"/>
        </w:rPr>
        <w:t>a zaproszenie do zawarcia umowy,</w:t>
      </w:r>
    </w:p>
    <w:p w:rsidR="00085627" w:rsidRPr="00A77FF2" w:rsidRDefault="00085627" w:rsidP="0069575D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 xml:space="preserve">za ofertę, chyba że </w:t>
      </w:r>
      <w:r>
        <w:rPr>
          <w:rFonts w:ascii="Times New Roman" w:hAnsi="Times New Roman" w:cs="Times New Roman"/>
          <w:bCs/>
          <w:sz w:val="24"/>
          <w:szCs w:val="24"/>
        </w:rPr>
        <w:t>zostały skierowane do przedsiębiorców</w:t>
      </w:r>
      <w:r w:rsidRPr="00A77FF2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uchylenie się od skutków prawnych oświadczenia woli, które zostało złożone innej osobie</w:t>
      </w:r>
      <w:r w:rsidRPr="00472C40">
        <w:rPr>
          <w:rFonts w:ascii="Times New Roman" w:hAnsi="Times New Roman" w:cs="Times New Roman"/>
          <w:b/>
          <w:bCs/>
          <w:sz w:val="24"/>
          <w:szCs w:val="24"/>
        </w:rPr>
        <w:t xml:space="preserve"> pod wpływem groźby</w:t>
      </w:r>
      <w:r w:rsidRPr="00A77FF2">
        <w:rPr>
          <w:rFonts w:ascii="Times New Roman" w:hAnsi="Times New Roman" w:cs="Times New Roman"/>
          <w:b/>
          <w:sz w:val="24"/>
          <w:szCs w:val="24"/>
        </w:rPr>
        <w:t>, następuje przez oświadczenie złożone tej osobie na piśmie</w:t>
      </w:r>
      <w:r>
        <w:rPr>
          <w:rFonts w:ascii="Times New Roman" w:hAnsi="Times New Roman" w:cs="Times New Roman"/>
          <w:b/>
          <w:sz w:val="24"/>
          <w:szCs w:val="24"/>
        </w:rPr>
        <w:t>; uprawienie do uchylenia się wygasa</w:t>
      </w:r>
      <w:r w:rsidRPr="00472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C40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472C40">
        <w:rPr>
          <w:rFonts w:ascii="Times New Roman" w:hAnsi="Times New Roman" w:cs="Times New Roman"/>
          <w:b/>
          <w:bCs/>
          <w:sz w:val="24"/>
          <w:szCs w:val="24"/>
        </w:rPr>
        <w:t>upływem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5627" w:rsidRPr="00A77FF2" w:rsidRDefault="00085627" w:rsidP="0069575D">
      <w:pPr>
        <w:pStyle w:val="Akapitzlist"/>
        <w:numPr>
          <w:ilvl w:val="0"/>
          <w:numId w:val="6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roku od chwili, kiedy stan obawy ustał, </w:t>
      </w:r>
      <w:r w:rsidRPr="00A77F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5627" w:rsidRPr="00A77FF2" w:rsidRDefault="00085627" w:rsidP="0069575D">
      <w:pPr>
        <w:pStyle w:val="Akapitzlist"/>
        <w:numPr>
          <w:ilvl w:val="0"/>
          <w:numId w:val="6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dwóch lat</w:t>
      </w:r>
      <w:r w:rsidRPr="00FC5BAF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>
        <w:rPr>
          <w:rFonts w:ascii="Times New Roman" w:hAnsi="Times New Roman" w:cs="Times New Roman"/>
          <w:bCs/>
          <w:sz w:val="24"/>
          <w:szCs w:val="24"/>
        </w:rPr>
        <w:t>uprawomocnienia się wyroku stwierdzającego złożenie takiego oświadczenia woli</w:t>
      </w:r>
      <w:r w:rsidRPr="00FC5BAF">
        <w:rPr>
          <w:rFonts w:ascii="Times New Roman" w:hAnsi="Times New Roman" w:cs="Times New Roman"/>
          <w:bCs/>
          <w:sz w:val="24"/>
          <w:szCs w:val="24"/>
        </w:rPr>
        <w:t xml:space="preserve">,  </w:t>
      </w:r>
    </w:p>
    <w:p w:rsidR="00085627" w:rsidRPr="00A77FF2" w:rsidRDefault="00085627" w:rsidP="0069575D">
      <w:pPr>
        <w:pStyle w:val="Akapitzlist"/>
        <w:numPr>
          <w:ilvl w:val="0"/>
          <w:numId w:val="6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trzech lat</w:t>
      </w:r>
      <w:r w:rsidRPr="00FC5BAF">
        <w:rPr>
          <w:rFonts w:ascii="Times New Roman" w:hAnsi="Times New Roman" w:cs="Times New Roman"/>
          <w:bCs/>
          <w:sz w:val="24"/>
          <w:szCs w:val="24"/>
        </w:rPr>
        <w:t xml:space="preserve"> od chwili</w:t>
      </w:r>
      <w:r>
        <w:rPr>
          <w:rFonts w:ascii="Times New Roman" w:hAnsi="Times New Roman" w:cs="Times New Roman"/>
          <w:bCs/>
          <w:sz w:val="24"/>
          <w:szCs w:val="24"/>
        </w:rPr>
        <w:t xml:space="preserve"> złożenia tego oświadczenia woli</w:t>
      </w:r>
      <w:r w:rsidRPr="00A77FF2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posiadacz rzeczy ruchomej, która jest wpisana do krajowego rejestru utraconych dóbr kultury, niebędący jej właścicielem: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999">
        <w:rPr>
          <w:rFonts w:ascii="Times New Roman" w:hAnsi="Times New Roman" w:cs="Times New Roman"/>
          <w:sz w:val="24"/>
          <w:szCs w:val="24"/>
        </w:rPr>
        <w:t>A.</w:t>
      </w:r>
      <w:r w:rsidRPr="00207999">
        <w:rPr>
          <w:rFonts w:ascii="Times New Roman" w:hAnsi="Times New Roman" w:cs="Times New Roman"/>
          <w:bCs/>
          <w:sz w:val="24"/>
          <w:szCs w:val="24"/>
        </w:rPr>
        <w:tab/>
      </w:r>
      <w:r w:rsidRPr="00207999">
        <w:rPr>
          <w:rFonts w:ascii="Times New Roman" w:hAnsi="Times New Roman" w:cs="Times New Roman"/>
          <w:sz w:val="24"/>
          <w:szCs w:val="24"/>
        </w:rPr>
        <w:t xml:space="preserve">nabywa własność </w:t>
      </w:r>
      <w:r>
        <w:rPr>
          <w:rFonts w:ascii="Times New Roman" w:hAnsi="Times New Roman" w:cs="Times New Roman"/>
          <w:sz w:val="24"/>
          <w:szCs w:val="24"/>
        </w:rPr>
        <w:t xml:space="preserve">tej rzeczy </w:t>
      </w:r>
      <w:r w:rsidRPr="00207999">
        <w:rPr>
          <w:rFonts w:ascii="Times New Roman" w:hAnsi="Times New Roman" w:cs="Times New Roman"/>
          <w:sz w:val="24"/>
          <w:szCs w:val="24"/>
        </w:rPr>
        <w:t>w drodze zasiedzenia, jeżeli</w:t>
      </w:r>
      <w:r w:rsidRPr="00207999">
        <w:rPr>
          <w:rFonts w:ascii="Times New Roman" w:hAnsi="Times New Roman" w:cs="Times New Roman"/>
          <w:bCs/>
          <w:sz w:val="24"/>
          <w:szCs w:val="24"/>
        </w:rPr>
        <w:t xml:space="preserve"> posiada rzecz nieprzerwanie od lat</w:t>
      </w:r>
      <w:r w:rsidRPr="004B624A">
        <w:rPr>
          <w:rFonts w:ascii="Times New Roman" w:hAnsi="Times New Roman" w:cs="Times New Roman"/>
          <w:bCs/>
          <w:sz w:val="24"/>
          <w:szCs w:val="24"/>
        </w:rPr>
        <w:t xml:space="preserve"> trzech jako posiadacz samoistny, chyba że posiada w złej wierze,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</w:r>
      <w:r w:rsidRPr="00207999">
        <w:rPr>
          <w:rFonts w:ascii="Times New Roman" w:hAnsi="Times New Roman" w:cs="Times New Roman"/>
          <w:sz w:val="24"/>
          <w:szCs w:val="24"/>
        </w:rPr>
        <w:t xml:space="preserve">nabywa własność </w:t>
      </w:r>
      <w:r>
        <w:rPr>
          <w:rFonts w:ascii="Times New Roman" w:hAnsi="Times New Roman" w:cs="Times New Roman"/>
          <w:sz w:val="24"/>
          <w:szCs w:val="24"/>
        </w:rPr>
        <w:t xml:space="preserve">tej rzeczy </w:t>
      </w:r>
      <w:r w:rsidRPr="00207999">
        <w:rPr>
          <w:rFonts w:ascii="Times New Roman" w:hAnsi="Times New Roman" w:cs="Times New Roman"/>
          <w:sz w:val="24"/>
          <w:szCs w:val="24"/>
        </w:rPr>
        <w:t>w drodze zasiedzenia, jeżeli</w:t>
      </w:r>
      <w:r w:rsidRPr="002079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24A">
        <w:rPr>
          <w:rFonts w:ascii="Times New Roman" w:hAnsi="Times New Roman" w:cs="Times New Roman"/>
          <w:bCs/>
          <w:sz w:val="24"/>
          <w:szCs w:val="24"/>
        </w:rPr>
        <w:t xml:space="preserve">posiada rzecz nieprzerwanie od lat pięciu jako posiadacz </w:t>
      </w:r>
      <w:r>
        <w:rPr>
          <w:rFonts w:ascii="Times New Roman" w:hAnsi="Times New Roman" w:cs="Times New Roman"/>
          <w:bCs/>
          <w:sz w:val="24"/>
          <w:szCs w:val="24"/>
        </w:rPr>
        <w:t>samoistny</w:t>
      </w:r>
      <w:r w:rsidRPr="004B624A">
        <w:rPr>
          <w:rFonts w:ascii="Times New Roman" w:hAnsi="Times New Roman" w:cs="Times New Roman"/>
          <w:bCs/>
          <w:sz w:val="24"/>
          <w:szCs w:val="24"/>
        </w:rPr>
        <w:t>, chyba że posiada w złej wierze,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nie może nabyć własności tej rzeczy </w:t>
      </w:r>
      <w:r w:rsidRPr="00207999">
        <w:rPr>
          <w:rFonts w:ascii="Times New Roman" w:hAnsi="Times New Roman" w:cs="Times New Roman"/>
          <w:sz w:val="24"/>
          <w:szCs w:val="24"/>
        </w:rPr>
        <w:t>w drodze zasiedzenia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35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roszczenie o zniesienie współwłasności: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ulega przedawnieniu z upływ</w:t>
      </w:r>
      <w:r>
        <w:rPr>
          <w:rFonts w:ascii="Times New Roman" w:hAnsi="Times New Roman" w:cs="Times New Roman"/>
          <w:bCs/>
          <w:sz w:val="24"/>
          <w:szCs w:val="24"/>
        </w:rPr>
        <w:t>em 6 lat, chyba że jest związane</w:t>
      </w:r>
      <w:r w:rsidRPr="004B624A">
        <w:rPr>
          <w:rFonts w:ascii="Times New Roman" w:hAnsi="Times New Roman" w:cs="Times New Roman"/>
          <w:bCs/>
          <w:sz w:val="24"/>
          <w:szCs w:val="24"/>
        </w:rPr>
        <w:t xml:space="preserve"> z prowadzeniem działalności gospodarczej – wówczas </w:t>
      </w:r>
      <w:r>
        <w:rPr>
          <w:rFonts w:ascii="Times New Roman" w:hAnsi="Times New Roman" w:cs="Times New Roman"/>
          <w:bCs/>
          <w:sz w:val="24"/>
          <w:szCs w:val="24"/>
        </w:rPr>
        <w:t xml:space="preserve">ulega przedawnieniu </w:t>
      </w:r>
      <w:r w:rsidRPr="004B624A">
        <w:rPr>
          <w:rFonts w:ascii="Times New Roman" w:hAnsi="Times New Roman" w:cs="Times New Roman"/>
          <w:bCs/>
          <w:sz w:val="24"/>
          <w:szCs w:val="24"/>
        </w:rPr>
        <w:t>z upływem 3 lat,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ulega przedawnieniu z upływem 10 lat,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nie ulega przedawnieniu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EC78A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78A8">
        <w:rPr>
          <w:rFonts w:ascii="Times New Roman" w:hAnsi="Times New Roman" w:cs="Times New Roman"/>
          <w:b/>
          <w:sz w:val="24"/>
          <w:szCs w:val="24"/>
        </w:rPr>
        <w:t>6.</w:t>
      </w:r>
      <w:r w:rsidRPr="00EC78A8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EC78A8">
        <w:rPr>
          <w:rFonts w:ascii="Times New Roman" w:hAnsi="Times New Roman" w:cs="Times New Roman"/>
          <w:b/>
          <w:bCs/>
          <w:sz w:val="24"/>
          <w:szCs w:val="24"/>
        </w:rPr>
        <w:t>Kodeksem cywilnym, ograniczonymi prawami rzeczowymi są:</w:t>
      </w:r>
      <w:r w:rsidRPr="00EC7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627" w:rsidRPr="00EC78A8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A8">
        <w:rPr>
          <w:rFonts w:ascii="Times New Roman" w:hAnsi="Times New Roman" w:cs="Times New Roman"/>
          <w:sz w:val="24"/>
          <w:szCs w:val="24"/>
        </w:rPr>
        <w:t>A.</w:t>
      </w:r>
      <w:r w:rsidRPr="00EC78A8">
        <w:rPr>
          <w:rFonts w:ascii="Times New Roman" w:hAnsi="Times New Roman" w:cs="Times New Roman"/>
          <w:bCs/>
          <w:sz w:val="24"/>
          <w:szCs w:val="24"/>
        </w:rPr>
        <w:tab/>
        <w:t xml:space="preserve">wyłącznie użytkowanie wieczyste, służebność, zastaw, </w:t>
      </w:r>
      <w:r>
        <w:rPr>
          <w:rFonts w:ascii="Times New Roman" w:hAnsi="Times New Roman" w:cs="Times New Roman"/>
          <w:bCs/>
          <w:sz w:val="24"/>
          <w:szCs w:val="24"/>
        </w:rPr>
        <w:t xml:space="preserve">spółdzielcze </w:t>
      </w:r>
      <w:r w:rsidRPr="00EC78A8">
        <w:rPr>
          <w:rFonts w:ascii="Times New Roman" w:hAnsi="Times New Roman" w:cs="Times New Roman"/>
          <w:bCs/>
          <w:sz w:val="24"/>
          <w:szCs w:val="24"/>
        </w:rPr>
        <w:t xml:space="preserve">lokatorskie prawo do lokalu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mieszkalnego </w:t>
      </w:r>
      <w:r w:rsidRPr="00EC78A8">
        <w:rPr>
          <w:rFonts w:ascii="Times New Roman" w:hAnsi="Times New Roman" w:cs="Times New Roman"/>
          <w:bCs/>
          <w:sz w:val="24"/>
          <w:szCs w:val="24"/>
        </w:rPr>
        <w:t>oraz hipoteka,</w:t>
      </w:r>
    </w:p>
    <w:p w:rsidR="00085627" w:rsidRPr="00EC78A8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A8">
        <w:rPr>
          <w:rFonts w:ascii="Times New Roman" w:hAnsi="Times New Roman" w:cs="Times New Roman"/>
          <w:sz w:val="24"/>
          <w:szCs w:val="24"/>
        </w:rPr>
        <w:t>B.</w:t>
      </w:r>
      <w:r w:rsidRPr="00EC78A8">
        <w:rPr>
          <w:rFonts w:ascii="Times New Roman" w:hAnsi="Times New Roman" w:cs="Times New Roman"/>
          <w:bCs/>
          <w:sz w:val="24"/>
          <w:szCs w:val="24"/>
        </w:rPr>
        <w:tab/>
        <w:t>użytkowanie, służebność, zastaw, spółdzielcze własnościowe prawo do lokalu oraz hipoteka,</w:t>
      </w:r>
    </w:p>
    <w:p w:rsidR="00085627" w:rsidRPr="00EC78A8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78A8">
        <w:rPr>
          <w:rFonts w:ascii="Times New Roman" w:hAnsi="Times New Roman" w:cs="Times New Roman"/>
          <w:sz w:val="24"/>
          <w:szCs w:val="24"/>
        </w:rPr>
        <w:t>C.</w:t>
      </w:r>
      <w:r w:rsidRPr="00EC78A8">
        <w:rPr>
          <w:rFonts w:ascii="Times New Roman" w:hAnsi="Times New Roman" w:cs="Times New Roman"/>
          <w:sz w:val="24"/>
          <w:szCs w:val="24"/>
        </w:rPr>
        <w:tab/>
      </w:r>
      <w:r w:rsidRPr="00EC78A8">
        <w:rPr>
          <w:rFonts w:ascii="Times New Roman" w:hAnsi="Times New Roman" w:cs="Times New Roman"/>
          <w:bCs/>
          <w:sz w:val="24"/>
          <w:szCs w:val="24"/>
        </w:rPr>
        <w:t>wyłącznie użytkowanie wieczyste, zastaw oraz hipoteka.</w:t>
      </w:r>
    </w:p>
    <w:p w:rsidR="00085627" w:rsidRPr="00EC78A8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w razie podziału nieruchomości władnącej służebność gruntowa: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utrzymuje się w mocy na rzecz każdej z części utworzonych przez podział; jednakże gdy służebność zwiększa użyteczność tylko jednej lub kilku z nich, właściciel nieruchomości obciążonej może żądać zwolnienia jej od służebności względem części pozostałych,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wygasa,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 w:rsidRPr="004B624A">
        <w:rPr>
          <w:rFonts w:ascii="Times New Roman" w:hAnsi="Times New Roman" w:cs="Times New Roman"/>
          <w:bCs/>
          <w:sz w:val="24"/>
          <w:szCs w:val="24"/>
        </w:rPr>
        <w:t>utrzymuje się w mocy na rzecz każdej z części utworzonych przez podział tylko wtedy, gdy sąd tak postanowi.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do służebności przesyłu stosuje się: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odpowiednio przepisy o służebnościach osobistych,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odpowiednio przepisy o służebnościach gruntowych,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 w:rsidRPr="004B624A">
        <w:rPr>
          <w:rFonts w:ascii="Times New Roman" w:hAnsi="Times New Roman" w:cs="Times New Roman"/>
          <w:bCs/>
          <w:sz w:val="24"/>
          <w:szCs w:val="24"/>
        </w:rPr>
        <w:t>wprost przepisy o użytkowaniu wieczystym.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7C21B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C21B2">
        <w:rPr>
          <w:rFonts w:ascii="Times New Roman" w:hAnsi="Times New Roman" w:cs="Times New Roman"/>
          <w:b/>
          <w:sz w:val="24"/>
          <w:szCs w:val="24"/>
        </w:rPr>
        <w:t>.</w:t>
      </w:r>
      <w:r w:rsidRPr="007C21B2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7C21B2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7C21B2">
        <w:rPr>
          <w:rFonts w:ascii="Times New Roman" w:hAnsi="Times New Roman" w:cs="Times New Roman"/>
          <w:b/>
          <w:sz w:val="24"/>
          <w:szCs w:val="24"/>
        </w:rPr>
        <w:t xml:space="preserve"> zobowiązanie jest solidarne, jeżeli to wynika:</w:t>
      </w:r>
    </w:p>
    <w:p w:rsidR="00085627" w:rsidRPr="007C21B2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1B2">
        <w:rPr>
          <w:rFonts w:ascii="Times New Roman" w:hAnsi="Times New Roman" w:cs="Times New Roman"/>
          <w:sz w:val="24"/>
          <w:szCs w:val="24"/>
        </w:rPr>
        <w:t>A.</w:t>
      </w:r>
      <w:r w:rsidRPr="007C21B2">
        <w:rPr>
          <w:rFonts w:ascii="Times New Roman" w:hAnsi="Times New Roman" w:cs="Times New Roman"/>
          <w:bCs/>
          <w:sz w:val="24"/>
          <w:szCs w:val="24"/>
        </w:rPr>
        <w:tab/>
        <w:t>z ustawy lub czynności prawnej,</w:t>
      </w:r>
    </w:p>
    <w:p w:rsidR="00085627" w:rsidRPr="007C21B2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1B2">
        <w:rPr>
          <w:rFonts w:ascii="Times New Roman" w:hAnsi="Times New Roman" w:cs="Times New Roman"/>
          <w:sz w:val="24"/>
          <w:szCs w:val="24"/>
        </w:rPr>
        <w:t>B.</w:t>
      </w:r>
      <w:r w:rsidRPr="007C21B2">
        <w:rPr>
          <w:rFonts w:ascii="Times New Roman" w:hAnsi="Times New Roman" w:cs="Times New Roman"/>
          <w:bCs/>
          <w:sz w:val="24"/>
          <w:szCs w:val="24"/>
        </w:rPr>
        <w:tab/>
        <w:t>wyłącznie z orzeczenia sądu,</w:t>
      </w:r>
    </w:p>
    <w:p w:rsidR="00085627" w:rsidRPr="007C21B2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B2">
        <w:rPr>
          <w:rFonts w:ascii="Times New Roman" w:hAnsi="Times New Roman" w:cs="Times New Roman"/>
          <w:sz w:val="24"/>
          <w:szCs w:val="24"/>
        </w:rPr>
        <w:t>C.</w:t>
      </w:r>
      <w:r w:rsidRPr="007C21B2">
        <w:rPr>
          <w:rFonts w:ascii="Times New Roman" w:hAnsi="Times New Roman" w:cs="Times New Roman"/>
          <w:sz w:val="24"/>
          <w:szCs w:val="24"/>
        </w:rPr>
        <w:tab/>
        <w:t>z zasad współżycia społecznego</w:t>
      </w:r>
      <w:r w:rsidRPr="007C21B2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40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jeżeli jest kilku wierzycieli uprawnionych do świadczenia niepodzielnego, każdy z nich może żądać spełnienia całego świadczenia; jednakże w razie sprzeciwu chociażby jednego z wierzycieli, dłużnik: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obowiązany jest świadczyć temu wierzycielowi, który zgłosił sprzeciw,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nie jest obowiązany świadczyć na rzecz żadnego z wierzycieli do czasu, aż wierzyciele ustalą, na rzecz którego z nich dłużnik ma świadczyć,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obowiązany jest świadczyć wszystkim wierzycielom łącznie albo złożyć przedmiot świadczenia do depozytu sądowego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C2EE6" w:rsidRDefault="00085627" w:rsidP="00C5789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5627" w:rsidRPr="0046787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467874">
        <w:rPr>
          <w:rFonts w:ascii="Times New Roman" w:hAnsi="Times New Roman" w:cs="Times New Roman"/>
          <w:b/>
          <w:sz w:val="24"/>
          <w:szCs w:val="24"/>
        </w:rPr>
        <w:t>.</w:t>
      </w:r>
      <w:r w:rsidRPr="00467874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67874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67874">
        <w:rPr>
          <w:rFonts w:ascii="Times New Roman" w:hAnsi="Times New Roman" w:cs="Times New Roman"/>
          <w:b/>
          <w:sz w:val="24"/>
          <w:szCs w:val="24"/>
        </w:rPr>
        <w:t xml:space="preserve"> roszczenie o zadośćuczynienie pieniężne za doznaną krzywdę przysługujące w razie uszkodzenia ciała lub wywołania rozstroju zdrowia</w:t>
      </w:r>
      <w:r w:rsidRPr="004678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5627" w:rsidRPr="00467874" w:rsidRDefault="00085627" w:rsidP="0069575D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874">
        <w:rPr>
          <w:rFonts w:ascii="Times New Roman" w:hAnsi="Times New Roman" w:cs="Times New Roman"/>
          <w:bCs/>
          <w:sz w:val="24"/>
          <w:szCs w:val="24"/>
        </w:rPr>
        <w:t xml:space="preserve">nie przechodzi na spadkobierców poszkodowanego w żadnej sytuacji, </w:t>
      </w:r>
    </w:p>
    <w:p w:rsidR="00085627" w:rsidRPr="00467874" w:rsidRDefault="00085627" w:rsidP="0069575D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874">
        <w:rPr>
          <w:rFonts w:ascii="Times New Roman" w:hAnsi="Times New Roman" w:cs="Times New Roman"/>
          <w:bCs/>
          <w:sz w:val="24"/>
          <w:szCs w:val="24"/>
        </w:rPr>
        <w:t xml:space="preserve">przechodzi na spadkobierców poszkodowanego, jeżeli powództwo </w:t>
      </w:r>
      <w:r w:rsidRPr="00EF1435">
        <w:rPr>
          <w:rFonts w:ascii="Times New Roman" w:hAnsi="Times New Roman" w:cs="Times New Roman"/>
          <w:bCs/>
          <w:sz w:val="24"/>
          <w:szCs w:val="24"/>
        </w:rPr>
        <w:t>(o to roszczenie)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7874">
        <w:rPr>
          <w:rFonts w:ascii="Times New Roman" w:hAnsi="Times New Roman" w:cs="Times New Roman"/>
          <w:bCs/>
          <w:sz w:val="24"/>
          <w:szCs w:val="24"/>
        </w:rPr>
        <w:t>zostało wytoczone w ciągu roku od śmierci poszkodowanego,</w:t>
      </w:r>
    </w:p>
    <w:p w:rsidR="00085627" w:rsidRPr="00467874" w:rsidRDefault="00085627" w:rsidP="0069575D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7874">
        <w:rPr>
          <w:rFonts w:ascii="Times New Roman" w:hAnsi="Times New Roman" w:cs="Times New Roman"/>
          <w:bCs/>
          <w:sz w:val="24"/>
          <w:szCs w:val="24"/>
        </w:rPr>
        <w:t xml:space="preserve">przechodzi na spadkobierców poszkodowanego tylko wtedy, gdy zostało uznane na piśmie albo gdy powództwo </w:t>
      </w:r>
      <w:r w:rsidRPr="00EF1435">
        <w:rPr>
          <w:rFonts w:ascii="Times New Roman" w:hAnsi="Times New Roman" w:cs="Times New Roman"/>
          <w:bCs/>
          <w:sz w:val="24"/>
          <w:szCs w:val="24"/>
        </w:rPr>
        <w:t>(o to roszczenie)</w:t>
      </w:r>
      <w:r w:rsidRPr="002C5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7874">
        <w:rPr>
          <w:rFonts w:ascii="Times New Roman" w:hAnsi="Times New Roman" w:cs="Times New Roman"/>
          <w:bCs/>
          <w:sz w:val="24"/>
          <w:szCs w:val="24"/>
        </w:rPr>
        <w:t>zostało wytoczone za życia poszkodowanego.</w:t>
      </w:r>
    </w:p>
    <w:p w:rsidR="00085627" w:rsidRPr="004B624A" w:rsidRDefault="00085627" w:rsidP="00C57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uznania czynności prawnej dokonanej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B624A">
        <w:rPr>
          <w:rFonts w:ascii="Times New Roman" w:hAnsi="Times New Roman" w:cs="Times New Roman"/>
          <w:b/>
          <w:sz w:val="24"/>
          <w:szCs w:val="24"/>
        </w:rPr>
        <w:t>pokrzywdzeniem wierzycieli za bezskuteczną nie można żądać po upływie: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roku od dowiedzenia się o tej czynności,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</w:r>
      <w:r w:rsidRPr="004B624A">
        <w:rPr>
          <w:rFonts w:ascii="Times New Roman" w:hAnsi="Times New Roman" w:cs="Times New Roman"/>
          <w:sz w:val="24"/>
          <w:szCs w:val="24"/>
        </w:rPr>
        <w:t>lat trzech od dowiedzenia się o tej czynności</w:t>
      </w:r>
      <w:r w:rsidRPr="004B624A">
        <w:rPr>
          <w:rFonts w:ascii="Times New Roman" w:hAnsi="Times New Roman" w:cs="Times New Roman"/>
          <w:bCs/>
          <w:sz w:val="24"/>
          <w:szCs w:val="24"/>
        </w:rPr>
        <w:t>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 w:rsidRPr="004B624A">
        <w:rPr>
          <w:rFonts w:ascii="Times New Roman" w:hAnsi="Times New Roman" w:cs="Times New Roman"/>
          <w:bCs/>
          <w:sz w:val="24"/>
          <w:szCs w:val="24"/>
        </w:rPr>
        <w:t>lat pięciu od daty tej czynności.</w:t>
      </w:r>
    </w:p>
    <w:p w:rsidR="00085627" w:rsidRPr="004B624A" w:rsidRDefault="00085627" w:rsidP="00C57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jeżeli w gwarancji inaczej nie zastrzeżono, odpowiedzialność z tytułu gwarancji obejmuje: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tylko wady powstałe z przyczyn tkwiących w sprzedanej rzeczy,</w:t>
      </w:r>
    </w:p>
    <w:p w:rsidR="00085627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wszystkie wady sprzedanej rzeczy,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 w:rsidRPr="004B624A">
        <w:rPr>
          <w:rFonts w:ascii="Times New Roman" w:hAnsi="Times New Roman" w:cs="Times New Roman"/>
          <w:bCs/>
          <w:sz w:val="24"/>
          <w:szCs w:val="24"/>
        </w:rPr>
        <w:t>tylko wady prawne</w:t>
      </w:r>
      <w:r>
        <w:rPr>
          <w:rFonts w:ascii="Times New Roman" w:hAnsi="Times New Roman" w:cs="Times New Roman"/>
          <w:bCs/>
          <w:sz w:val="24"/>
          <w:szCs w:val="24"/>
        </w:rPr>
        <w:t xml:space="preserve"> sprzedanej rzeczy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C57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umowa dostawy powinna być: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zawarta w formie dokumentowej pod rygorem nieważności,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zawarta w formie pisemnej pod rygorem nieważności,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stwierdzona pismem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45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jeżeli termin płatności czynszu nie jest w umowie dzierżawy oznaczony, czynsz jest płatny: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z góry co trzy miesiące,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z dołu w terminie zwyczajowo przyjętym, a w braku takiego zwyczaju – półrocznie z dołu,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z dołu co rok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jeżeli kilka osób dało lub przyjęło zlecenie wspólnie</w:t>
      </w:r>
      <w:r>
        <w:rPr>
          <w:rFonts w:ascii="Times New Roman" w:hAnsi="Times New Roman" w:cs="Times New Roman"/>
          <w:b/>
          <w:sz w:val="24"/>
          <w:szCs w:val="24"/>
        </w:rPr>
        <w:t xml:space="preserve"> (a umowa nie stanowi inaczej)</w:t>
      </w:r>
      <w:r w:rsidRPr="004B624A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odpowiadają wobec drugiej strony tylko w zakresie czynności, które faktycznie wykonują,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odpowiadają wobec drugiej strony w równych częściach,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ich odpowiedzialność względem drugiej strony jest solidarna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przez umowę komisu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przyjmujący zlecenie (komisant) zobowiązuje się za wynagrodzeniem (prowizja) w zakresie działalności swego przedsiębiorstwa do kupna lub sprzedaży rzeczy ruchomych</w:t>
      </w:r>
      <w:r w:rsidRPr="004B624A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na rachunek dającego zlecenie (komitenta), lecz w imieniu własnym,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na swój rachunek i we własnym imieniu,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</w:r>
      <w:r w:rsidRPr="004B624A">
        <w:rPr>
          <w:rFonts w:ascii="Times New Roman" w:hAnsi="Times New Roman" w:cs="Times New Roman"/>
          <w:bCs/>
          <w:sz w:val="24"/>
          <w:szCs w:val="24"/>
        </w:rPr>
        <w:t>na rachunek dającego zlecenie (komitenta) i w jego imieniu.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spedytor może występować: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w imieniu własnym i nie może występować w imieniu dającego zlecenie,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w imieniu dającego zlecenie i nie może występować w imieniu własnym,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w imieniu własnym albo w imieniu dającego zlecenie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4B624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do renty ustanowionej za wynagrodzeniem stosuje się odpowiednio przepisy o: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darowiźnie,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sprzedaży,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zamianie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23" w:rsidRDefault="00B25F23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23" w:rsidRPr="004B624A" w:rsidRDefault="00B25F23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B624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50</w:t>
      </w:r>
      <w:r w:rsidRPr="004B624A">
        <w:rPr>
          <w:rFonts w:ascii="Times New Roman" w:hAnsi="Times New Roman" w:cs="Times New Roman"/>
          <w:b/>
          <w:sz w:val="24"/>
          <w:szCs w:val="24"/>
        </w:rPr>
        <w:t>.</w:t>
      </w:r>
      <w:r w:rsidRPr="004B624A">
        <w:rPr>
          <w:rFonts w:ascii="Times New Roman" w:hAnsi="Times New Roman" w:cs="Times New Roman"/>
          <w:b/>
          <w:sz w:val="24"/>
          <w:szCs w:val="24"/>
        </w:rPr>
        <w:tab/>
        <w:t xml:space="preserve">Zgodnie z </w:t>
      </w:r>
      <w:r w:rsidRPr="004B624A">
        <w:rPr>
          <w:rFonts w:ascii="Times New Roman" w:hAnsi="Times New Roman" w:cs="Times New Roman"/>
          <w:b/>
          <w:bCs/>
          <w:sz w:val="24"/>
          <w:szCs w:val="24"/>
        </w:rPr>
        <w:t>Kodeksem cywilnym,</w:t>
      </w:r>
      <w:r w:rsidRPr="004B624A">
        <w:rPr>
          <w:rFonts w:ascii="Times New Roman" w:hAnsi="Times New Roman" w:cs="Times New Roman"/>
          <w:b/>
          <w:sz w:val="24"/>
          <w:szCs w:val="24"/>
        </w:rPr>
        <w:t xml:space="preserve"> zapis zwykły zachodzi, gdy: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A.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spadkodawca w testamencie włożył na spadkobiercę lub zapisobiercę obowiązek oznaczonego działania lub zaniechania, nie czyniąc nikogo wierzycielem,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B.</w:t>
      </w:r>
      <w:r w:rsidRPr="004B624A">
        <w:rPr>
          <w:rFonts w:ascii="Times New Roman" w:hAnsi="Times New Roman" w:cs="Times New Roman"/>
          <w:bCs/>
          <w:sz w:val="24"/>
          <w:szCs w:val="24"/>
        </w:rPr>
        <w:tab/>
        <w:t>w testamencie sporządzonym w formie aktu notarialnego spadkodawca postanowił, że oznaczona osoba nabywa przedmiot zapisu z chwilą otwarcia spadku,</w:t>
      </w:r>
    </w:p>
    <w:p w:rsidR="00085627" w:rsidRPr="004B624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624A">
        <w:rPr>
          <w:rFonts w:ascii="Times New Roman" w:hAnsi="Times New Roman" w:cs="Times New Roman"/>
          <w:sz w:val="24"/>
          <w:szCs w:val="24"/>
        </w:rPr>
        <w:t>C.</w:t>
      </w:r>
      <w:r w:rsidRPr="004B624A">
        <w:rPr>
          <w:rFonts w:ascii="Times New Roman" w:hAnsi="Times New Roman" w:cs="Times New Roman"/>
          <w:sz w:val="24"/>
          <w:szCs w:val="24"/>
        </w:rPr>
        <w:tab/>
        <w:t>spadkodawca przez rozrządzenie testamentowe zobowiązał spadkobiercę ustawowego lub testamentowego do spełnienia określonego świadczenia majątkowego na rzecz oznaczonej osoby</w:t>
      </w:r>
      <w:r w:rsidRPr="004B624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o prawie autorskim i prawach pokrewnych,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nie stanowią przedmiotu prawa autorskiego: </w:t>
      </w:r>
    </w:p>
    <w:p w:rsidR="00085627" w:rsidRPr="00A77FF2" w:rsidRDefault="00085627" w:rsidP="0069575D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utwory lutnicze,</w:t>
      </w:r>
    </w:p>
    <w:p w:rsidR="00085627" w:rsidRPr="00A77FF2" w:rsidRDefault="00085627" w:rsidP="0069575D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opublikowane opisy patentowe,</w:t>
      </w:r>
    </w:p>
    <w:p w:rsidR="00085627" w:rsidRPr="00A77FF2" w:rsidRDefault="00085627" w:rsidP="0069575D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utwory </w:t>
      </w:r>
      <w:r>
        <w:rPr>
          <w:rFonts w:ascii="Times New Roman" w:hAnsi="Times New Roman" w:cs="Times New Roman"/>
          <w:sz w:val="24"/>
          <w:szCs w:val="24"/>
        </w:rPr>
        <w:t>fotograficzne</w:t>
      </w:r>
      <w:r w:rsidRPr="00A77FF2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627" w:rsidRPr="00F70AF0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Pr="00F70AF0">
        <w:rPr>
          <w:rFonts w:ascii="Times New Roman" w:hAnsi="Times New Roman" w:cs="Times New Roman"/>
          <w:b/>
          <w:sz w:val="24"/>
          <w:szCs w:val="24"/>
        </w:rPr>
        <w:t>.</w:t>
      </w:r>
      <w:r w:rsidRPr="00F70AF0">
        <w:rPr>
          <w:rFonts w:ascii="Times New Roman" w:hAnsi="Times New Roman" w:cs="Times New Roman"/>
          <w:b/>
          <w:sz w:val="24"/>
          <w:szCs w:val="24"/>
        </w:rPr>
        <w:tab/>
        <w:t>Zgodnie z ustawą</w:t>
      </w:r>
      <w:r w:rsidRPr="00F70AF0">
        <w:rPr>
          <w:rFonts w:ascii="Times New Roman" w:hAnsi="Times New Roman" w:cs="Times New Roman"/>
          <w:b/>
          <w:bCs/>
          <w:sz w:val="24"/>
          <w:szCs w:val="24"/>
        </w:rPr>
        <w:t xml:space="preserve"> o księgach wieczystych i hipotece, do pierwszeństwa praw osobistych oraz roszczeń ujawnionych w księdze wieczystej</w:t>
      </w:r>
      <w:r w:rsidRPr="00451CB7">
        <w:rPr>
          <w:rFonts w:ascii="Times New Roman" w:hAnsi="Times New Roman" w:cs="Times New Roman"/>
          <w:sz w:val="24"/>
          <w:szCs w:val="24"/>
        </w:rPr>
        <w:t xml:space="preserve"> </w:t>
      </w:r>
      <w:r w:rsidRPr="00451CB7">
        <w:rPr>
          <w:rFonts w:ascii="Times New Roman" w:hAnsi="Times New Roman" w:cs="Times New Roman"/>
          <w:b/>
          <w:sz w:val="24"/>
          <w:szCs w:val="24"/>
        </w:rPr>
        <w:t>stosuje się</w:t>
      </w:r>
      <w:r w:rsidRPr="00F70A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85627" w:rsidRPr="00F70AF0" w:rsidRDefault="00085627" w:rsidP="0069575D">
      <w:pPr>
        <w:pStyle w:val="Akapitzlist"/>
        <w:numPr>
          <w:ilvl w:val="0"/>
          <w:numId w:val="6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AF0">
        <w:rPr>
          <w:rFonts w:ascii="Times New Roman" w:hAnsi="Times New Roman" w:cs="Times New Roman"/>
          <w:sz w:val="24"/>
          <w:szCs w:val="24"/>
        </w:rPr>
        <w:t>odpowiednio przepisy o pierwszeństwie ograniczonych praw rzeczowych,</w:t>
      </w:r>
    </w:p>
    <w:p w:rsidR="00085627" w:rsidRPr="00F70AF0" w:rsidRDefault="00085627" w:rsidP="0069575D">
      <w:pPr>
        <w:pStyle w:val="Akapitzlist"/>
        <w:numPr>
          <w:ilvl w:val="0"/>
          <w:numId w:val="6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odpowiednio </w:t>
      </w:r>
      <w:r w:rsidRPr="00F70AF0">
        <w:rPr>
          <w:rFonts w:ascii="Times New Roman" w:hAnsi="Times New Roman" w:cs="Times New Roman"/>
          <w:bCs/>
          <w:sz w:val="24"/>
          <w:szCs w:val="24"/>
        </w:rPr>
        <w:t>przepis</w:t>
      </w:r>
      <w:r>
        <w:rPr>
          <w:rFonts w:ascii="Times New Roman" w:hAnsi="Times New Roman" w:cs="Times New Roman"/>
          <w:bCs/>
          <w:sz w:val="24"/>
          <w:szCs w:val="24"/>
        </w:rPr>
        <w:t>y o własności</w:t>
      </w:r>
      <w:r w:rsidRPr="00F70AF0">
        <w:rPr>
          <w:rFonts w:ascii="Times New Roman" w:hAnsi="Times New Roman" w:cs="Times New Roman"/>
          <w:bCs/>
          <w:sz w:val="24"/>
          <w:szCs w:val="24"/>
        </w:rPr>
        <w:t>,</w:t>
      </w:r>
    </w:p>
    <w:p w:rsidR="00085627" w:rsidRPr="00F70AF0" w:rsidRDefault="00085627" w:rsidP="0069575D">
      <w:pPr>
        <w:pStyle w:val="Akapitzlist"/>
        <w:numPr>
          <w:ilvl w:val="0"/>
          <w:numId w:val="6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AF0">
        <w:rPr>
          <w:rFonts w:ascii="Times New Roman" w:hAnsi="Times New Roman" w:cs="Times New Roman"/>
          <w:bCs/>
          <w:sz w:val="24"/>
          <w:szCs w:val="24"/>
        </w:rPr>
        <w:t xml:space="preserve">wprost przepisy o </w:t>
      </w:r>
      <w:r>
        <w:rPr>
          <w:rFonts w:ascii="Times New Roman" w:hAnsi="Times New Roman" w:cs="Times New Roman"/>
          <w:bCs/>
          <w:sz w:val="24"/>
          <w:szCs w:val="24"/>
        </w:rPr>
        <w:t>użytkowaniu wieczystym</w:t>
      </w:r>
      <w:r w:rsidRPr="00F70AF0">
        <w:rPr>
          <w:rFonts w:ascii="Times New Roman" w:hAnsi="Times New Roman" w:cs="Times New Roman"/>
          <w:sz w:val="24"/>
          <w:szCs w:val="24"/>
        </w:rPr>
        <w:t>.</w:t>
      </w:r>
    </w:p>
    <w:p w:rsidR="00085627" w:rsidRPr="00A77FF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o ubezpieczeniach obowiązkowych, Ubezpieczeniowym Funduszu Gwarancyjnym i Polskim Biurze Ubezpieczycieli Komunikacyjnych,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zakładowi ubezpieczeń</w:t>
      </w:r>
      <w:r w:rsidRPr="00A77FF2">
        <w:rPr>
          <w:rFonts w:ascii="Times New Roman" w:hAnsi="Times New Roman" w:cs="Times New Roman"/>
          <w:sz w:val="24"/>
          <w:szCs w:val="24"/>
        </w:rPr>
        <w:t xml:space="preserve"> </w:t>
      </w:r>
      <w:r w:rsidRPr="00A77FF2">
        <w:rPr>
          <w:rFonts w:ascii="Times New Roman" w:hAnsi="Times New Roman" w:cs="Times New Roman"/>
          <w:b/>
          <w:sz w:val="24"/>
          <w:szCs w:val="24"/>
        </w:rPr>
        <w:t xml:space="preserve">przysługuje prawo dochodzenia od kierującego pojazdem mechanicznym zwrotu odszkodowania wypłaconego z tytułu ubezpieczenia </w:t>
      </w:r>
      <w:r>
        <w:rPr>
          <w:rFonts w:ascii="Times New Roman" w:hAnsi="Times New Roman" w:cs="Times New Roman"/>
          <w:b/>
          <w:sz w:val="24"/>
          <w:szCs w:val="24"/>
        </w:rPr>
        <w:t xml:space="preserve">odpowiedzialności cywilnej </w:t>
      </w:r>
      <w:r w:rsidRPr="00A77FF2">
        <w:rPr>
          <w:rFonts w:ascii="Times New Roman" w:hAnsi="Times New Roman" w:cs="Times New Roman"/>
          <w:b/>
          <w:sz w:val="24"/>
          <w:szCs w:val="24"/>
        </w:rPr>
        <w:t>posiadaczy pojazdów mechanicznych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za szkody powstałe w związku z ruchem tych pojazdów</w:t>
      </w:r>
      <w:r w:rsidRPr="00A77FF2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A77FF2" w:rsidRDefault="00085627" w:rsidP="0069575D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zawsze, jeżeli </w:t>
      </w:r>
      <w:r>
        <w:rPr>
          <w:rFonts w:ascii="Times New Roman" w:hAnsi="Times New Roman" w:cs="Times New Roman"/>
          <w:sz w:val="24"/>
          <w:szCs w:val="24"/>
        </w:rPr>
        <w:t xml:space="preserve">kierujący </w:t>
      </w:r>
      <w:r w:rsidRPr="00A77FF2">
        <w:rPr>
          <w:rFonts w:ascii="Times New Roman" w:hAnsi="Times New Roman" w:cs="Times New Roman"/>
          <w:sz w:val="24"/>
          <w:szCs w:val="24"/>
        </w:rPr>
        <w:t>nie posiadał wymaganych uprawnień do kierowania pojazdem mechanicznym,</w:t>
      </w:r>
    </w:p>
    <w:p w:rsidR="00085627" w:rsidRPr="00A77FF2" w:rsidRDefault="00085627" w:rsidP="0069575D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jeżeli kierujący zbiegł z miejsca zdarzenia,</w:t>
      </w:r>
    </w:p>
    <w:p w:rsidR="00085627" w:rsidRPr="00A77FF2" w:rsidRDefault="00085627" w:rsidP="0069575D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>jeżeli kierujący nie posiadał ważnego badania technicznego pojazdu.</w:t>
      </w:r>
    </w:p>
    <w:p w:rsidR="0008562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23" w:rsidRDefault="00B25F23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23" w:rsidRDefault="00B25F23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54</w:t>
      </w:r>
      <w:r w:rsidRPr="00A77FF2">
        <w:rPr>
          <w:rFonts w:ascii="Times New Roman" w:hAnsi="Times New Roman" w:cs="Times New Roman"/>
          <w:b/>
          <w:sz w:val="24"/>
          <w:szCs w:val="24"/>
        </w:rPr>
        <w:t>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awo wekslowe, indos: </w:t>
      </w:r>
    </w:p>
    <w:p w:rsidR="00085627" w:rsidRPr="00A77FF2" w:rsidRDefault="00085627" w:rsidP="0069575D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powinien być bezwarunkowy; warunki, od których uzależniono indos, uważa się za nienapisane,</w:t>
      </w:r>
    </w:p>
    <w:p w:rsidR="00085627" w:rsidRPr="00A77FF2" w:rsidRDefault="00085627" w:rsidP="0069575D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może być warunkowy, jeżeli strony tak postanowią,</w:t>
      </w:r>
    </w:p>
    <w:p w:rsidR="00085627" w:rsidRPr="00A77FF2" w:rsidRDefault="00085627" w:rsidP="0069575D">
      <w:pPr>
        <w:pStyle w:val="Akapitzlist"/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może być warunkowy.</w:t>
      </w:r>
    </w:p>
    <w:p w:rsidR="00085627" w:rsidRPr="00A77FF2" w:rsidRDefault="00085627" w:rsidP="00B25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>awo wekslowe, posiadacz weksla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(niebędący trasatem)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, płatnego w oznaczonym dniu albo w pewien czas po dacie lub po okazaniu, powinien przedstawić go do zapłaty: </w:t>
      </w:r>
    </w:p>
    <w:p w:rsidR="00085627" w:rsidRPr="00A77FF2" w:rsidRDefault="00085627" w:rsidP="0069575D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wyłącznie w pierwszym dniu, w którym można wymagać zapłaty, </w:t>
      </w:r>
    </w:p>
    <w:p w:rsidR="00085627" w:rsidRPr="00A77FF2" w:rsidRDefault="00085627" w:rsidP="0069575D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najpóźniej w jednym z pięciu następnych dni powszednich,</w:t>
      </w:r>
    </w:p>
    <w:p w:rsidR="00085627" w:rsidRPr="00A77FF2" w:rsidRDefault="00085627" w:rsidP="0069575D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bądź </w:t>
      </w:r>
      <w:r w:rsidRPr="00A77FF2">
        <w:rPr>
          <w:rFonts w:ascii="Times New Roman" w:hAnsi="Times New Roman" w:cs="Times New Roman"/>
          <w:bCs/>
          <w:sz w:val="24"/>
          <w:szCs w:val="24"/>
        </w:rPr>
        <w:t>w pierwszym dniu, w którym można wymagać zapłaty, bądź w jednym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77FF2">
        <w:rPr>
          <w:rFonts w:ascii="Times New Roman" w:hAnsi="Times New Roman" w:cs="Times New Roman"/>
          <w:bCs/>
          <w:sz w:val="24"/>
          <w:szCs w:val="24"/>
        </w:rPr>
        <w:t>dwóch następnych dni powszednich.</w:t>
      </w:r>
    </w:p>
    <w:p w:rsidR="00085627" w:rsidRPr="00A77FF2" w:rsidRDefault="00085627" w:rsidP="00B25F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627" w:rsidRPr="00A77FF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56.</w:t>
      </w:r>
      <w:r w:rsidRPr="00A77FF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77FF2">
        <w:rPr>
          <w:rFonts w:ascii="Times New Roman" w:hAnsi="Times New Roman" w:cs="Times New Roman"/>
          <w:b/>
          <w:bCs/>
          <w:sz w:val="24"/>
          <w:szCs w:val="24"/>
        </w:rPr>
        <w:t xml:space="preserve"> Prawo o stowarzyszeniach, stowarzyszenie opiera działalność na pracy społecznej swoich członków; do prowadzenia swych spraw stowarzyszenie: </w:t>
      </w:r>
    </w:p>
    <w:p w:rsidR="00085627" w:rsidRPr="00A77FF2" w:rsidRDefault="00085627" w:rsidP="0069575D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7FF2">
        <w:rPr>
          <w:rFonts w:ascii="Times New Roman" w:hAnsi="Times New Roman" w:cs="Times New Roman"/>
          <w:sz w:val="24"/>
          <w:szCs w:val="24"/>
        </w:rPr>
        <w:t xml:space="preserve">nie może zatrudniać pracowników, </w:t>
      </w:r>
    </w:p>
    <w:p w:rsidR="00085627" w:rsidRPr="00A77FF2" w:rsidRDefault="00085627" w:rsidP="0069575D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 xml:space="preserve">może zatrudniać pracowników, w tym swoich członków, </w:t>
      </w:r>
    </w:p>
    <w:p w:rsidR="00085627" w:rsidRPr="00A77FF2" w:rsidRDefault="00085627" w:rsidP="0069575D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FF2">
        <w:rPr>
          <w:rFonts w:ascii="Times New Roman" w:hAnsi="Times New Roman" w:cs="Times New Roman"/>
          <w:bCs/>
          <w:sz w:val="24"/>
          <w:szCs w:val="24"/>
        </w:rPr>
        <w:t>może zatrudniać pracowników tylko wówczas, gdy nie są jego członkami.</w:t>
      </w:r>
    </w:p>
    <w:p w:rsidR="00085627" w:rsidRDefault="00085627" w:rsidP="00B25F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627" w:rsidRPr="00151B60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57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ustawą o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spółdzielniach mieszkaniowych,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 osobą ubiegającą się o ustanowienie odrębnej własności lokalu spółdzielnia zawiera umowę o budowę lokalu, a z chwilą zawarcia tej umowy powstaje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ekspektatywa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własności; 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umowa zbycia </w:t>
      </w:r>
      <w:proofErr w:type="spellStart"/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ekspektatywy</w:t>
      </w:r>
      <w:proofErr w:type="spellEnd"/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własności powinna być zawarta w formie: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pisemnej,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pisemnej z datą pewną,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aktu notarialnego.</w:t>
      </w:r>
    </w:p>
    <w:p w:rsidR="00085627" w:rsidRDefault="00085627" w:rsidP="00B25F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627" w:rsidRPr="00C40576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58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ustawą – Prawo spółdzielcze, członek spółdzielni może wystąpić z niej za wypowiedzeniem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 a t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ermin i okres wypowiedzenia określa statut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 z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 datę wystąpienia uważa się: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dzień,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którym złożono oświadczenie o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wypowiedzeniu,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ostatni dzień okresu wypowiedzenia,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następny dzień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 upływie okresu wypowiedzenia.</w:t>
      </w:r>
    </w:p>
    <w:p w:rsidR="00085627" w:rsidRPr="00C40576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59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ustawą o ochronie praw lokatorów, mieszkaniowym zasobie gminy i o zmianie Kodeksu cywilnego, umową najmu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okazjonalnego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lokalu jest umowa najmu lokalu mieszkalnego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zawarta na czas oznaczony, nie dłuższy niż 10 lat, gdy właścicielem tego lokalu jest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osoba fizyczna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która nie prowadzi działalności gospodarczej w zakresie wynajmowania lokali,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osoba fizyczna prowadząca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działalność gospodarczą w zakresie wynajmowania lokali,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osoba prawna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która nie prowadzi działalno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ści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gospodarczej w zakresie wynajmowania lokali.</w:t>
      </w:r>
    </w:p>
    <w:p w:rsidR="00085627" w:rsidRPr="001E3875" w:rsidRDefault="00085627" w:rsidP="000856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C40576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60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ustawą o ochronie praw lokatorów, mieszkaniowym zasobie gminy i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zmianie Kodeksu cywilnego, najemca może wypowiedzieć umowę najmu instytucjonalnego z dojściem do własności: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 zachowaniem trzymiesięcznego terminu wypowiedzenia z ważnych przyczyn związan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ych ze zmianą sytuacji życiowej,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z zachowaniem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trzymiesięcznego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terminu wypowiedzenia bez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względu na 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ę wypowiedzenia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 zachowaniem sześciomiesięcznego terminu wypowiedzenia z ważnych przyczyn związanych ze zmianą sytuacji życiowej.</w:t>
      </w:r>
    </w:p>
    <w:p w:rsidR="00085627" w:rsidRPr="001E3875" w:rsidRDefault="00085627" w:rsidP="000856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C40576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61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C4057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ustawą o własności lokali, za zobowiązania dotyczące nieruchomości wspólnej: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odpowiada wspólnota mieszkaniowa bez ograniczeń, a właściciele lokali nie odpowiadają,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odpowiada wspólnota mieszkaniowa bez ograniczeń, a każdy właściciel lokalu - w części odpowiadającej jego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udziałowi w tej nieruchomości,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odpowiadają tylko właściciele lokali bez ograniczeń.</w:t>
      </w:r>
    </w:p>
    <w:p w:rsidR="00085627" w:rsidRPr="001E3875" w:rsidRDefault="00085627" w:rsidP="000856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78037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8037F">
        <w:rPr>
          <w:rFonts w:ascii="Times New Roman" w:hAnsi="Times New Roman" w:cs="Times New Roman"/>
          <w:b/>
          <w:sz w:val="24"/>
          <w:szCs w:val="24"/>
        </w:rPr>
        <w:t xml:space="preserve">Zgodnie z ustawą o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gospodarce nieruchomościami, </w:t>
      </w:r>
      <w:r w:rsidRPr="0078037F">
        <w:rPr>
          <w:rFonts w:ascii="Times New Roman" w:hAnsi="Times New Roman" w:cs="Times New Roman"/>
          <w:b/>
          <w:sz w:val="24"/>
          <w:szCs w:val="24"/>
        </w:rPr>
        <w:t>cena nieruchomości sprzedawanej w drodze przetargu podlega zapłacie: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7F">
        <w:rPr>
          <w:rFonts w:ascii="Times New Roman" w:hAnsi="Times New Roman" w:cs="Times New Roman"/>
          <w:sz w:val="24"/>
          <w:szCs w:val="24"/>
        </w:rPr>
        <w:t>nie później niż do dnia zawarcia umowy przenoszącej własność,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w terminie 7 dni, licząc od </w:t>
      </w:r>
      <w:r w:rsidRPr="0078037F">
        <w:rPr>
          <w:rFonts w:ascii="Times New Roman" w:hAnsi="Times New Roman" w:cs="Times New Roman"/>
          <w:sz w:val="24"/>
          <w:szCs w:val="24"/>
        </w:rPr>
        <w:t>dnia zawarcia umowy przenoszącej własność,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7F">
        <w:rPr>
          <w:rFonts w:ascii="Times New Roman" w:hAnsi="Times New Roman" w:cs="Times New Roman"/>
          <w:sz w:val="24"/>
          <w:szCs w:val="24"/>
        </w:rPr>
        <w:t>w terminie 14 dni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0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licząc od </w:t>
      </w:r>
      <w:r w:rsidRPr="0078037F">
        <w:rPr>
          <w:rFonts w:ascii="Times New Roman" w:hAnsi="Times New Roman" w:cs="Times New Roman"/>
          <w:sz w:val="24"/>
          <w:szCs w:val="24"/>
        </w:rPr>
        <w:t>dnia zawarcia umowy przenoszącej własność.</w:t>
      </w: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powództwo ze stosunku członkostwa spółdzielni, spółki lub stowarzyszenia wytacza się:</w:t>
      </w:r>
    </w:p>
    <w:p w:rsidR="00085627" w:rsidRPr="00FC2532" w:rsidRDefault="00085627" w:rsidP="0069575D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wyłącznie według miejsca ich siedziby,</w:t>
      </w:r>
    </w:p>
    <w:p w:rsidR="00085627" w:rsidRPr="00FC2532" w:rsidRDefault="00085627" w:rsidP="0069575D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wyłącznie według miejsca zamieszkania członka spółdzielni, wspólnika spółki lub członka stowarzyszenia,</w:t>
      </w:r>
    </w:p>
    <w:p w:rsidR="00085627" w:rsidRPr="00FC2532" w:rsidRDefault="00085627" w:rsidP="0069575D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według miejsca zamieszkania członka spółdzielni, wspólnika spółki lub członka stowarzyszenia albo według miejsca siedziby</w:t>
      </w:r>
      <w:r>
        <w:rPr>
          <w:rFonts w:ascii="Times New Roman" w:hAnsi="Times New Roman" w:cs="Times New Roman"/>
          <w:sz w:val="24"/>
          <w:szCs w:val="24"/>
        </w:rPr>
        <w:t xml:space="preserve"> spółdzielni, spółki lub stowarzyszenia</w:t>
      </w:r>
      <w:r w:rsidRPr="00FC253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zgodnie z wyborem</w:t>
      </w:r>
      <w:r w:rsidRPr="00FC2532">
        <w:rPr>
          <w:rFonts w:ascii="Times New Roman" w:hAnsi="Times New Roman" w:cs="Times New Roman"/>
          <w:sz w:val="24"/>
          <w:szCs w:val="24"/>
        </w:rPr>
        <w:t xml:space="preserve"> powoda. </w:t>
      </w:r>
    </w:p>
    <w:p w:rsidR="00085627" w:rsidRPr="00FC2532" w:rsidRDefault="00085627" w:rsidP="0008562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do czasu rozstrzygnięcia wniosku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C2532">
        <w:rPr>
          <w:rFonts w:ascii="Times New Roman" w:hAnsi="Times New Roman" w:cs="Times New Roman"/>
          <w:b/>
          <w:sz w:val="24"/>
          <w:szCs w:val="24"/>
        </w:rPr>
        <w:t>wyłączenie sędziego, sędzia, którego dotyczy wniosek:</w:t>
      </w:r>
    </w:p>
    <w:p w:rsidR="00085627" w:rsidRPr="00A63404" w:rsidRDefault="00085627" w:rsidP="0069575D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3404">
        <w:rPr>
          <w:rFonts w:ascii="Times New Roman" w:hAnsi="Times New Roman" w:cs="Times New Roman"/>
          <w:sz w:val="24"/>
          <w:szCs w:val="24"/>
        </w:rPr>
        <w:t xml:space="preserve">może podejmować dalsze czynności; nie może zostać wydane orzeczenie lub zarządzenie kończące postępowanie w sprawie, 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nie może podejmować żadnych dalszych czynności,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może podejmować dalsze czynności tylko za zgodą prezesa sądu.</w:t>
      </w:r>
    </w:p>
    <w:p w:rsidR="00085627" w:rsidRDefault="00085627" w:rsidP="00085627">
      <w:pPr>
        <w:spacing w:after="0"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w razie śmierci strony albo utraty przez nią zdolności sądowej pełnomocnictwo wygasa; jednakże pełnomocnik procesowy: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działa aż do czasu zawieszenia postępowania,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 xml:space="preserve">podejmuje dalsze czynności wyłącznie wtedy, gdy </w:t>
      </w:r>
      <w:r>
        <w:rPr>
          <w:rFonts w:ascii="Times New Roman" w:hAnsi="Times New Roman" w:cs="Times New Roman"/>
          <w:sz w:val="24"/>
          <w:szCs w:val="24"/>
        </w:rPr>
        <w:t xml:space="preserve">prezes </w:t>
      </w:r>
      <w:r w:rsidRPr="00FC2532">
        <w:rPr>
          <w:rFonts w:ascii="Times New Roman" w:hAnsi="Times New Roman" w:cs="Times New Roman"/>
          <w:sz w:val="24"/>
          <w:szCs w:val="24"/>
        </w:rPr>
        <w:t>sąd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C2532">
        <w:rPr>
          <w:rFonts w:ascii="Times New Roman" w:hAnsi="Times New Roman" w:cs="Times New Roman"/>
          <w:sz w:val="24"/>
          <w:szCs w:val="24"/>
        </w:rPr>
        <w:t xml:space="preserve"> wyrazi na to zgodę,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 xml:space="preserve">podejmuje dalsze czynności wyłącznie wtedy, gdy </w:t>
      </w:r>
      <w:r>
        <w:rPr>
          <w:rFonts w:ascii="Times New Roman" w:hAnsi="Times New Roman" w:cs="Times New Roman"/>
          <w:sz w:val="24"/>
          <w:szCs w:val="24"/>
        </w:rPr>
        <w:t>strona przeciwna</w:t>
      </w:r>
      <w:r w:rsidRPr="00FC2532">
        <w:rPr>
          <w:rFonts w:ascii="Times New Roman" w:hAnsi="Times New Roman" w:cs="Times New Roman"/>
          <w:sz w:val="24"/>
          <w:szCs w:val="24"/>
        </w:rPr>
        <w:t xml:space="preserve"> wyrazi na to zgodę.</w:t>
      </w:r>
    </w:p>
    <w:p w:rsidR="00085627" w:rsidRPr="00FC2532" w:rsidRDefault="00085627" w:rsidP="00085627">
      <w:pPr>
        <w:spacing w:after="0"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jeżeli jest kilku pełnomocników jednej strony, sąd doręcza pismo:</w:t>
      </w:r>
    </w:p>
    <w:p w:rsidR="00085627" w:rsidRPr="00FC2532" w:rsidRDefault="00085627" w:rsidP="0069575D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tylko jednemu z nich,</w:t>
      </w:r>
    </w:p>
    <w:p w:rsidR="00085627" w:rsidRPr="00FC2532" w:rsidRDefault="00085627" w:rsidP="0069575D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każdemu z nich,</w:t>
      </w:r>
    </w:p>
    <w:p w:rsidR="00085627" w:rsidRPr="00FC2532" w:rsidRDefault="00085627" w:rsidP="0069575D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 xml:space="preserve">zawsze tej stronie i jednemu </w:t>
      </w:r>
      <w:r>
        <w:rPr>
          <w:rFonts w:ascii="Times New Roman" w:hAnsi="Times New Roman" w:cs="Times New Roman"/>
          <w:sz w:val="24"/>
          <w:szCs w:val="24"/>
        </w:rPr>
        <w:t xml:space="preserve">z jej </w:t>
      </w:r>
      <w:r w:rsidRPr="00FC2532">
        <w:rPr>
          <w:rFonts w:ascii="Times New Roman" w:hAnsi="Times New Roman" w:cs="Times New Roman"/>
          <w:sz w:val="24"/>
          <w:szCs w:val="24"/>
        </w:rPr>
        <w:t>pełnomocnik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C2532">
        <w:rPr>
          <w:rFonts w:ascii="Times New Roman" w:hAnsi="Times New Roman" w:cs="Times New Roman"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23" w:rsidRDefault="00B25F23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23" w:rsidRDefault="00B25F23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jeżeli z przebiegu posiedzenia jawnego sporządzono protokół za pomocą urządzenia rejestrującego dźwięk albo obraz i dźwięk oraz pisemnie, zapis dźwięku albo obrazu i dźwięku: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podlega sprostowaniu na zasadach ogólnych,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 xml:space="preserve">podlega sprostowaniu tylko wtedy, gdy strona przedstawi własny zapis dźwięku albo obrazu i dźwięku, 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nie podlega sprostowaniu.</w:t>
      </w:r>
    </w:p>
    <w:p w:rsidR="00085627" w:rsidRPr="00FC253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sąd odrzuci pozew, jeżeli:</w:t>
      </w:r>
    </w:p>
    <w:p w:rsidR="00085627" w:rsidRPr="00FC2532" w:rsidRDefault="00085627" w:rsidP="0069575D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roszczenie jest oczywiście bezzasadne,</w:t>
      </w:r>
    </w:p>
    <w:p w:rsidR="00085627" w:rsidRPr="00FC2532" w:rsidRDefault="00085627" w:rsidP="0069575D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o to samo roszczenie pomiędzy tymi samymi stronami sprawa jest w toku,</w:t>
      </w:r>
    </w:p>
    <w:p w:rsidR="00085627" w:rsidRPr="00FC2532" w:rsidRDefault="00085627" w:rsidP="0069575D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pozew nie zachowuje warunków formalnych.</w:t>
      </w: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jeżeli nieprawdziwe okoliczności, które skutkowały odroczeniem rozprawy, zostały powołane w złej wierze przez pełnomocnika strony, sąd może:</w:t>
      </w:r>
    </w:p>
    <w:p w:rsidR="00085627" w:rsidRPr="00FC2532" w:rsidRDefault="00085627" w:rsidP="0069575D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obciążyć tego pełnomocnika kosztami wywołanymi jego niesumiennym postępowaniem</w:t>
      </w:r>
      <w:r w:rsidRPr="00FC2532">
        <w:rPr>
          <w:rFonts w:ascii="Times New Roman" w:hAnsi="Times New Roman" w:cs="Times New Roman"/>
          <w:sz w:val="24"/>
          <w:szCs w:val="24"/>
        </w:rPr>
        <w:t>,</w:t>
      </w:r>
    </w:p>
    <w:p w:rsidR="00085627" w:rsidRPr="00FC2532" w:rsidRDefault="00085627" w:rsidP="0069575D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C7">
        <w:rPr>
          <w:rFonts w:ascii="Times New Roman" w:hAnsi="Times New Roman" w:cs="Times New Roman"/>
          <w:sz w:val="24"/>
          <w:szCs w:val="24"/>
        </w:rPr>
        <w:t xml:space="preserve">skazać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Pr="008F24C7">
        <w:rPr>
          <w:rFonts w:ascii="Times New Roman" w:hAnsi="Times New Roman" w:cs="Times New Roman"/>
          <w:sz w:val="24"/>
          <w:szCs w:val="24"/>
        </w:rPr>
        <w:t xml:space="preserve">pełnomocnika na </w:t>
      </w:r>
      <w:r w:rsidRPr="00FC2532">
        <w:rPr>
          <w:rFonts w:ascii="Times New Roman" w:hAnsi="Times New Roman" w:cs="Times New Roman"/>
          <w:sz w:val="24"/>
          <w:szCs w:val="24"/>
        </w:rPr>
        <w:t>grzywnę,</w:t>
      </w:r>
    </w:p>
    <w:p w:rsidR="00085627" w:rsidRPr="00FC2532" w:rsidRDefault="00085627" w:rsidP="0069575D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C7">
        <w:rPr>
          <w:rFonts w:ascii="Times New Roman" w:hAnsi="Times New Roman" w:cs="Times New Roman"/>
          <w:sz w:val="24"/>
          <w:szCs w:val="24"/>
        </w:rPr>
        <w:t xml:space="preserve">skazać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Pr="008F24C7">
        <w:rPr>
          <w:rFonts w:ascii="Times New Roman" w:hAnsi="Times New Roman" w:cs="Times New Roman"/>
          <w:sz w:val="24"/>
          <w:szCs w:val="24"/>
        </w:rPr>
        <w:t xml:space="preserve">pełnomocnika na </w:t>
      </w:r>
      <w:r w:rsidRPr="00FC2532">
        <w:rPr>
          <w:rFonts w:ascii="Times New Roman" w:hAnsi="Times New Roman" w:cs="Times New Roman"/>
          <w:sz w:val="24"/>
          <w:szCs w:val="24"/>
        </w:rPr>
        <w:t>karę aresztu do 7 dni.</w:t>
      </w:r>
    </w:p>
    <w:p w:rsidR="00085627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świadkami nie mogą być: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osoby niezdolne do spostrzegania lub komunikowania swych spostrzeżeń,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osoby niewładające językiem polskim,</w:t>
      </w:r>
    </w:p>
    <w:p w:rsidR="00085627" w:rsidRPr="00FC253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FC2532">
        <w:rPr>
          <w:rFonts w:ascii="Times New Roman" w:hAnsi="Times New Roman" w:cs="Times New Roman"/>
          <w:sz w:val="24"/>
          <w:szCs w:val="24"/>
        </w:rPr>
        <w:t>osoby nieme.</w:t>
      </w:r>
    </w:p>
    <w:p w:rsidR="00085627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cywilnego, jeżeli sąd nie stwierdził oczywistej bezzasadności powództwa i wydał wyrok na posiedzeniu niejawnym, wyrok ten sąd doręcza:</w:t>
      </w:r>
    </w:p>
    <w:p w:rsidR="00085627" w:rsidRPr="00FC2532" w:rsidRDefault="00085627" w:rsidP="0069575D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tylko stronie, która o to zawnioskowała,</w:t>
      </w:r>
    </w:p>
    <w:p w:rsidR="00085627" w:rsidRPr="00FC2532" w:rsidRDefault="00085627" w:rsidP="0069575D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z urzędu stronom,</w:t>
      </w:r>
    </w:p>
    <w:p w:rsidR="00085627" w:rsidRPr="00FC2532" w:rsidRDefault="00085627" w:rsidP="0069575D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z urzędu tylko stronie, która przegrała sprawę.</w:t>
      </w:r>
    </w:p>
    <w:p w:rsidR="00085627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43A" w:rsidRPr="00FC2532" w:rsidRDefault="00EF743A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C2532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2532">
        <w:rPr>
          <w:rFonts w:ascii="Times New Roman" w:hAnsi="Times New Roman" w:cs="Times New Roman"/>
          <w:b/>
          <w:sz w:val="24"/>
          <w:szCs w:val="24"/>
        </w:rPr>
        <w:t>Zgodnie z Kodeksem postępowania cywilne</w:t>
      </w:r>
      <w:r>
        <w:rPr>
          <w:rFonts w:ascii="Times New Roman" w:hAnsi="Times New Roman" w:cs="Times New Roman"/>
          <w:b/>
          <w:sz w:val="24"/>
          <w:szCs w:val="24"/>
        </w:rPr>
        <w:t xml:space="preserve">go, sąd uzasadnia wyrok zaoczny, </w:t>
      </w:r>
      <w:r w:rsidRPr="00FC2532">
        <w:rPr>
          <w:rFonts w:ascii="Times New Roman" w:hAnsi="Times New Roman" w:cs="Times New Roman"/>
          <w:b/>
          <w:sz w:val="24"/>
          <w:szCs w:val="24"/>
        </w:rPr>
        <w:t>gdy:</w:t>
      </w:r>
    </w:p>
    <w:p w:rsidR="00085627" w:rsidRPr="00FC2532" w:rsidRDefault="00085627" w:rsidP="0069575D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powództwo zostało oddalone w całości lub części, a powód zażądał uzasadnienia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2532">
        <w:rPr>
          <w:rFonts w:ascii="Times New Roman" w:hAnsi="Times New Roman" w:cs="Times New Roman"/>
          <w:sz w:val="24"/>
          <w:szCs w:val="24"/>
        </w:rPr>
        <w:t>terminie tygodnia od dnia doręczenia mu wyroku,</w:t>
      </w:r>
    </w:p>
    <w:p w:rsidR="00085627" w:rsidRPr="00FC2532" w:rsidRDefault="00085627" w:rsidP="0069575D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powództwo zostało uwzględnione w całości, a powód zażądał uzasadnienia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2532">
        <w:rPr>
          <w:rFonts w:ascii="Times New Roman" w:hAnsi="Times New Roman" w:cs="Times New Roman"/>
          <w:sz w:val="24"/>
          <w:szCs w:val="24"/>
        </w:rPr>
        <w:t>terminie tygodnia od dnia doręczenia mu wyroku,</w:t>
      </w:r>
    </w:p>
    <w:p w:rsidR="00085627" w:rsidRPr="00FC2532" w:rsidRDefault="00085627" w:rsidP="0069575D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532">
        <w:rPr>
          <w:rFonts w:ascii="Times New Roman" w:hAnsi="Times New Roman" w:cs="Times New Roman"/>
          <w:sz w:val="24"/>
          <w:szCs w:val="24"/>
        </w:rPr>
        <w:t>powództwo zostało uwzględnione w całości, a pozwany zażądał uzasadnienia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2532">
        <w:rPr>
          <w:rFonts w:ascii="Times New Roman" w:hAnsi="Times New Roman" w:cs="Times New Roman"/>
          <w:sz w:val="24"/>
          <w:szCs w:val="24"/>
        </w:rPr>
        <w:t>terminie tygodnia od dnia doręczenia mu wyroku.</w:t>
      </w:r>
    </w:p>
    <w:p w:rsidR="00085627" w:rsidRDefault="00085627" w:rsidP="00EF743A">
      <w:pPr>
        <w:spacing w:after="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707223" w:rsidRDefault="00085627" w:rsidP="00085627">
      <w:pPr>
        <w:spacing w:line="360" w:lineRule="auto"/>
        <w:ind w:left="568" w:hanging="568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73.</w:t>
      </w:r>
      <w:r>
        <w:rPr>
          <w:rFonts w:ascii="Times New Roman" w:hAnsi="Times New Roman" w:cs="Times New Roman"/>
          <w:b/>
          <w:sz w:val="24"/>
        </w:rPr>
        <w:tab/>
      </w:r>
      <w:r w:rsidRPr="00707223">
        <w:rPr>
          <w:rFonts w:ascii="Times New Roman" w:hAnsi="Times New Roman" w:cs="Times New Roman"/>
          <w:b/>
          <w:sz w:val="24"/>
        </w:rPr>
        <w:t>Zgodnie z ustawą o kosztach sądowych w sprawach cywilnych, w przypadku przekazania sprawy innemu sądowi:</w:t>
      </w:r>
    </w:p>
    <w:p w:rsidR="00085627" w:rsidRPr="00707223" w:rsidRDefault="00085627" w:rsidP="0069575D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</w:rPr>
      </w:pPr>
      <w:r w:rsidRPr="00707223">
        <w:rPr>
          <w:rFonts w:ascii="Times New Roman" w:hAnsi="Times New Roman" w:cs="Times New Roman"/>
          <w:sz w:val="24"/>
        </w:rPr>
        <w:t>nie przekazuje się temu sądowi pobranych w tej sprawie opłat,</w:t>
      </w:r>
    </w:p>
    <w:p w:rsidR="00085627" w:rsidRPr="00707223" w:rsidRDefault="00085627" w:rsidP="0069575D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</w:rPr>
      </w:pPr>
      <w:r w:rsidRPr="00707223">
        <w:rPr>
          <w:rFonts w:ascii="Times New Roman" w:hAnsi="Times New Roman" w:cs="Times New Roman"/>
          <w:sz w:val="24"/>
        </w:rPr>
        <w:t xml:space="preserve">opłaty </w:t>
      </w:r>
      <w:r>
        <w:rPr>
          <w:rFonts w:ascii="Times New Roman" w:hAnsi="Times New Roman" w:cs="Times New Roman"/>
          <w:sz w:val="24"/>
        </w:rPr>
        <w:t xml:space="preserve">pobrane w tej sprawie </w:t>
      </w:r>
      <w:r w:rsidRPr="00707223">
        <w:rPr>
          <w:rFonts w:ascii="Times New Roman" w:hAnsi="Times New Roman" w:cs="Times New Roman"/>
          <w:sz w:val="24"/>
        </w:rPr>
        <w:t>zostają przekazane temu sądowi nie później niż w</w:t>
      </w:r>
      <w:r>
        <w:rPr>
          <w:rFonts w:ascii="Times New Roman" w:hAnsi="Times New Roman" w:cs="Times New Roman"/>
          <w:sz w:val="24"/>
        </w:rPr>
        <w:t> </w:t>
      </w:r>
      <w:r w:rsidRPr="00707223">
        <w:rPr>
          <w:rFonts w:ascii="Times New Roman" w:hAnsi="Times New Roman" w:cs="Times New Roman"/>
          <w:sz w:val="24"/>
        </w:rPr>
        <w:t>ciągu dwóch miesięcy od przekazania akt sprawy,</w:t>
      </w:r>
    </w:p>
    <w:p w:rsidR="00085627" w:rsidRDefault="00085627" w:rsidP="0069575D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</w:rPr>
      </w:pPr>
      <w:r w:rsidRPr="00707223">
        <w:rPr>
          <w:rFonts w:ascii="Times New Roman" w:hAnsi="Times New Roman" w:cs="Times New Roman"/>
          <w:sz w:val="24"/>
        </w:rPr>
        <w:t xml:space="preserve">przekazanie temu sądowi opłat </w:t>
      </w:r>
      <w:r>
        <w:rPr>
          <w:rFonts w:ascii="Times New Roman" w:hAnsi="Times New Roman" w:cs="Times New Roman"/>
          <w:sz w:val="24"/>
        </w:rPr>
        <w:t xml:space="preserve">pobranych w tej sprawie </w:t>
      </w:r>
      <w:r w:rsidRPr="00707223">
        <w:rPr>
          <w:rFonts w:ascii="Times New Roman" w:hAnsi="Times New Roman" w:cs="Times New Roman"/>
          <w:sz w:val="24"/>
        </w:rPr>
        <w:t>zależy od porozumienia dyrektorów właściwych sądów.</w:t>
      </w:r>
    </w:p>
    <w:p w:rsidR="00EF743A" w:rsidRPr="00707223" w:rsidRDefault="00EF743A" w:rsidP="00EF743A">
      <w:pPr>
        <w:ind w:left="993"/>
        <w:contextualSpacing/>
        <w:jc w:val="both"/>
        <w:rPr>
          <w:rFonts w:ascii="Times New Roman" w:hAnsi="Times New Roman" w:cs="Times New Roman"/>
          <w:sz w:val="24"/>
        </w:rPr>
      </w:pPr>
    </w:p>
    <w:p w:rsidR="00085627" w:rsidRPr="00F006DE" w:rsidRDefault="00085627" w:rsidP="00085627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06DE">
        <w:rPr>
          <w:rFonts w:ascii="Times New Roman" w:hAnsi="Times New Roman" w:cs="Times New Roman"/>
          <w:b/>
          <w:sz w:val="24"/>
          <w:szCs w:val="24"/>
        </w:rPr>
        <w:t>Zgodnie z Kodeksem rodzinnym i opiekuńczym, orzekając unieważnienie małżeństwa, sąd:</w:t>
      </w:r>
    </w:p>
    <w:p w:rsidR="00085627" w:rsidRPr="00F006DE" w:rsidRDefault="00085627" w:rsidP="0069575D">
      <w:pPr>
        <w:numPr>
          <w:ilvl w:val="0"/>
          <w:numId w:val="36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orzeka także, czy i który z małżonków zawarł małżeństwo w złej wierze,</w:t>
      </w:r>
    </w:p>
    <w:p w:rsidR="00085627" w:rsidRPr="00F006DE" w:rsidRDefault="00085627" w:rsidP="0069575D">
      <w:pPr>
        <w:numPr>
          <w:ilvl w:val="0"/>
          <w:numId w:val="36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orzeka także, czy i który z małżonków ponosi winę rozkładu pożycia,</w:t>
      </w:r>
    </w:p>
    <w:p w:rsidR="00085627" w:rsidRDefault="00085627" w:rsidP="0069575D">
      <w:pPr>
        <w:numPr>
          <w:ilvl w:val="0"/>
          <w:numId w:val="36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nie orzeka ani o tym, czy i który z małżonków zawarł małżeństwo w złej wierze, ani o tym, czy i który z małżonków ponosi winę rozkładu pożycia.</w:t>
      </w:r>
    </w:p>
    <w:p w:rsidR="00EF743A" w:rsidRPr="00F006DE" w:rsidRDefault="00EF743A" w:rsidP="00EF743A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006DE" w:rsidRDefault="00085627" w:rsidP="00085627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06DE">
        <w:rPr>
          <w:rFonts w:ascii="Times New Roman" w:hAnsi="Times New Roman" w:cs="Times New Roman"/>
          <w:b/>
          <w:sz w:val="24"/>
          <w:szCs w:val="24"/>
        </w:rPr>
        <w:t>Zgodnie z Kodeksem rodzinnym i opiekuńczym, jeżeli dziecko urodziło się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006DE">
        <w:rPr>
          <w:rFonts w:ascii="Times New Roman" w:hAnsi="Times New Roman" w:cs="Times New Roman"/>
          <w:b/>
          <w:sz w:val="24"/>
          <w:szCs w:val="24"/>
        </w:rPr>
        <w:t xml:space="preserve">następstwie procedury medycznie wspomaganej prokreacji, na którą mąż matki wyraził zgodę, zaprzeczenie ojcostwa: </w:t>
      </w:r>
    </w:p>
    <w:p w:rsidR="00085627" w:rsidRPr="00F006DE" w:rsidRDefault="00085627" w:rsidP="0069575D">
      <w:pPr>
        <w:numPr>
          <w:ilvl w:val="0"/>
          <w:numId w:val="34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nie jest dopuszczalne,</w:t>
      </w:r>
    </w:p>
    <w:p w:rsidR="00085627" w:rsidRPr="00F006DE" w:rsidRDefault="00085627" w:rsidP="0069575D">
      <w:pPr>
        <w:numPr>
          <w:ilvl w:val="0"/>
          <w:numId w:val="34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 xml:space="preserve">jest dopuszczalne w ciągu roku od urodzenia się dziecka, </w:t>
      </w:r>
    </w:p>
    <w:p w:rsidR="00085627" w:rsidRDefault="00085627" w:rsidP="0069575D">
      <w:pPr>
        <w:numPr>
          <w:ilvl w:val="0"/>
          <w:numId w:val="34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jest dopuszczalne w ciągu dwóch lat od urodzenia się dziecka.</w:t>
      </w:r>
    </w:p>
    <w:p w:rsidR="00EF743A" w:rsidRPr="00F006DE" w:rsidRDefault="00EF743A" w:rsidP="00EF743A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F006DE" w:rsidRDefault="00085627" w:rsidP="00085627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06DE">
        <w:rPr>
          <w:rFonts w:ascii="Times New Roman" w:hAnsi="Times New Roman" w:cs="Times New Roman"/>
          <w:b/>
          <w:sz w:val="24"/>
          <w:szCs w:val="24"/>
        </w:rPr>
        <w:t xml:space="preserve">Zgodnie z Kodeksem rodzinnym i opiekuńczym, w razie przemijającej przeszkody w wykonywaniu władzy rodzicielskiej sąd opiekuńczy: </w:t>
      </w:r>
    </w:p>
    <w:p w:rsidR="00085627" w:rsidRPr="00F006DE" w:rsidRDefault="00085627" w:rsidP="0069575D">
      <w:pPr>
        <w:numPr>
          <w:ilvl w:val="0"/>
          <w:numId w:val="37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może orzec jej zawieszenie,</w:t>
      </w:r>
    </w:p>
    <w:p w:rsidR="00085627" w:rsidRPr="00F006DE" w:rsidRDefault="00085627" w:rsidP="0069575D">
      <w:pPr>
        <w:numPr>
          <w:ilvl w:val="0"/>
          <w:numId w:val="37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pozbawia rodziców władzy rodzicielskiej,</w:t>
      </w:r>
    </w:p>
    <w:p w:rsidR="00085627" w:rsidRPr="00F006DE" w:rsidRDefault="00085627" w:rsidP="0069575D">
      <w:pPr>
        <w:numPr>
          <w:ilvl w:val="0"/>
          <w:numId w:val="37"/>
        </w:num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ogranicza władzę rodzicielską rodziców.</w:t>
      </w:r>
    </w:p>
    <w:p w:rsidR="00085627" w:rsidRPr="00F006DE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06DE">
        <w:rPr>
          <w:rFonts w:ascii="Times New Roman" w:hAnsi="Times New Roman" w:cs="Times New Roman"/>
          <w:b/>
          <w:sz w:val="24"/>
          <w:szCs w:val="24"/>
        </w:rPr>
        <w:t>Zgodnie z Kodeksem rodzinnym i opiekuńczym, obowiązek jednego małżonka do dostarczania środków utrzymania drugiemu małżonkowi po rozwiązaniu lub unieważnieniu małżeństwa albo po orzeczeniu separacji:</w:t>
      </w:r>
    </w:p>
    <w:p w:rsidR="00085627" w:rsidRPr="00F006DE" w:rsidRDefault="00085627" w:rsidP="0069575D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wygasa</w:t>
      </w:r>
      <w:r w:rsidR="004D10E6">
        <w:rPr>
          <w:rFonts w:ascii="Times New Roman" w:hAnsi="Times New Roman" w:cs="Times New Roman"/>
          <w:sz w:val="24"/>
          <w:szCs w:val="24"/>
        </w:rPr>
        <w:t xml:space="preserve"> z upływem roku od rozwiązania lub unieważnienia małżeństwa albo orzeczenia separacji</w:t>
      </w:r>
      <w:r w:rsidRPr="00F006DE">
        <w:rPr>
          <w:rFonts w:ascii="Times New Roman" w:hAnsi="Times New Roman" w:cs="Times New Roman"/>
          <w:sz w:val="24"/>
          <w:szCs w:val="24"/>
        </w:rPr>
        <w:t>,</w:t>
      </w:r>
    </w:p>
    <w:p w:rsidR="00085627" w:rsidRPr="00F006DE" w:rsidRDefault="00085627" w:rsidP="0069575D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nie wyprzedza obowiązku alimentacyjnego krewnych tego małżonka,</w:t>
      </w:r>
    </w:p>
    <w:p w:rsidR="00085627" w:rsidRPr="00F006DE" w:rsidRDefault="00085627" w:rsidP="0069575D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6DE">
        <w:rPr>
          <w:rFonts w:ascii="Times New Roman" w:hAnsi="Times New Roman" w:cs="Times New Roman"/>
          <w:sz w:val="24"/>
          <w:szCs w:val="24"/>
        </w:rPr>
        <w:t>wyprzedza obowiązek alimentacyjny krewnych tego małżonka.</w:t>
      </w:r>
    </w:p>
    <w:p w:rsidR="00085627" w:rsidRPr="00E21B8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4569A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569A">
        <w:rPr>
          <w:rFonts w:ascii="Times New Roman" w:hAnsi="Times New Roman" w:cs="Times New Roman"/>
          <w:b/>
          <w:sz w:val="24"/>
          <w:szCs w:val="24"/>
        </w:rPr>
        <w:t>Zgodnie z ustawą o zastawie rejestrowym i rejestrze zastawów, odpisy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4569A">
        <w:rPr>
          <w:rFonts w:ascii="Times New Roman" w:hAnsi="Times New Roman" w:cs="Times New Roman"/>
          <w:b/>
          <w:sz w:val="24"/>
          <w:szCs w:val="24"/>
        </w:rPr>
        <w:t xml:space="preserve"> zaświadczenia wydane </w:t>
      </w:r>
      <w:r w:rsidRPr="00EC5972">
        <w:rPr>
          <w:rFonts w:ascii="Times New Roman" w:hAnsi="Times New Roman" w:cs="Times New Roman"/>
          <w:b/>
          <w:sz w:val="24"/>
          <w:szCs w:val="24"/>
        </w:rPr>
        <w:t>za pośrednictwem systemu teleinformatycznego przez centralną informację o zastawach rejestrowych opatrzone kwalifikowanym podpisem elektronicznym</w:t>
      </w:r>
      <w:r w:rsidRPr="0034569A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34569A" w:rsidRDefault="00085627" w:rsidP="0069575D">
      <w:pPr>
        <w:pStyle w:val="p"/>
        <w:numPr>
          <w:ilvl w:val="0"/>
          <w:numId w:val="55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 xml:space="preserve">mają moc dokumentów urzędowych, </w:t>
      </w:r>
    </w:p>
    <w:p w:rsidR="00085627" w:rsidRDefault="00085627" w:rsidP="0069575D">
      <w:pPr>
        <w:pStyle w:val="p"/>
        <w:numPr>
          <w:ilvl w:val="0"/>
          <w:numId w:val="55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nie mają mocy dokumentów urzędowych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27" w:rsidRPr="0034569A" w:rsidRDefault="00085627" w:rsidP="0069575D">
      <w:pPr>
        <w:pStyle w:val="p"/>
        <w:numPr>
          <w:ilvl w:val="0"/>
          <w:numId w:val="55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 xml:space="preserve">mają moc dokumentów urzędowych pod warunkiem </w:t>
      </w:r>
      <w:r>
        <w:rPr>
          <w:rFonts w:ascii="Times New Roman" w:hAnsi="Times New Roman" w:cs="Times New Roman"/>
          <w:sz w:val="24"/>
          <w:szCs w:val="24"/>
        </w:rPr>
        <w:t>ich wydrukowania w terminie trzech dni od dnia ich wydania.</w:t>
      </w:r>
    </w:p>
    <w:p w:rsidR="00085627" w:rsidRPr="0034569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E144A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E144A2">
        <w:rPr>
          <w:rFonts w:ascii="Times New Roman" w:hAnsi="Times New Roman" w:cs="Times New Roman"/>
          <w:b/>
          <w:sz w:val="24"/>
          <w:szCs w:val="24"/>
        </w:rPr>
        <w:t>.</w:t>
      </w:r>
      <w:r w:rsidRPr="00E144A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restrukturyzacyjne, jeżeli postępowanie restrukturyzacyjne (wobec tego samego dłużnika) zostało otwarte </w:t>
      </w:r>
      <w:r>
        <w:rPr>
          <w:rFonts w:ascii="Times New Roman" w:hAnsi="Times New Roman" w:cs="Times New Roman"/>
          <w:b/>
          <w:sz w:val="24"/>
          <w:szCs w:val="24"/>
        </w:rPr>
        <w:t xml:space="preserve">(w różnych datach) </w:t>
      </w:r>
      <w:r w:rsidRPr="00E144A2">
        <w:rPr>
          <w:rFonts w:ascii="Times New Roman" w:hAnsi="Times New Roman" w:cs="Times New Roman"/>
          <w:b/>
          <w:sz w:val="24"/>
          <w:szCs w:val="24"/>
        </w:rPr>
        <w:t>w kilku sądach, dalsze postępowanie prowadzi sąd, który: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A.</w:t>
      </w:r>
      <w:r w:rsidRPr="00E144A2">
        <w:rPr>
          <w:rFonts w:ascii="Times New Roman" w:hAnsi="Times New Roman" w:cs="Times New Roman"/>
          <w:sz w:val="24"/>
          <w:szCs w:val="24"/>
        </w:rPr>
        <w:tab/>
        <w:t>pierwszy przyjął wniosek o otwarcie postępowania restrukturyzacyjnego,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B.</w:t>
      </w:r>
      <w:r w:rsidRPr="00E144A2">
        <w:rPr>
          <w:rFonts w:ascii="Times New Roman" w:hAnsi="Times New Roman" w:cs="Times New Roman"/>
          <w:sz w:val="24"/>
          <w:szCs w:val="24"/>
        </w:rPr>
        <w:tab/>
        <w:t>pierwszy wydał postanowienie o otwarciu postępowania restrukturyzacyjnego,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C.</w:t>
      </w:r>
      <w:r w:rsidRPr="00E144A2">
        <w:rPr>
          <w:rFonts w:ascii="Times New Roman" w:hAnsi="Times New Roman" w:cs="Times New Roman"/>
          <w:sz w:val="24"/>
          <w:szCs w:val="24"/>
        </w:rPr>
        <w:tab/>
        <w:t>ostatni wydał postanowienie o otwarciu postępowania restrukturyzacyjnego.</w:t>
      </w:r>
    </w:p>
    <w:p w:rsidR="00085627" w:rsidRPr="00E144A2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E144A2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E144A2">
        <w:rPr>
          <w:rFonts w:ascii="Times New Roman" w:hAnsi="Times New Roman" w:cs="Times New Roman"/>
          <w:b/>
          <w:sz w:val="24"/>
          <w:szCs w:val="24"/>
        </w:rPr>
        <w:t>.</w:t>
      </w:r>
      <w:r w:rsidRPr="00E144A2">
        <w:rPr>
          <w:rFonts w:ascii="Times New Roman" w:hAnsi="Times New Roman" w:cs="Times New Roman"/>
          <w:b/>
          <w:sz w:val="24"/>
          <w:szCs w:val="24"/>
        </w:rPr>
        <w:tab/>
        <w:t>Zgodnie z ustawą – Prawo restrukturyzacyjne, powołanie osoby, która była nadzorcą</w:t>
      </w:r>
      <w:r w:rsidRPr="00E144A2">
        <w:t xml:space="preserve"> </w:t>
      </w:r>
      <w:r w:rsidRPr="00E144A2">
        <w:rPr>
          <w:rFonts w:ascii="Times New Roman" w:hAnsi="Times New Roman" w:cs="Times New Roman"/>
          <w:b/>
          <w:sz w:val="24"/>
          <w:szCs w:val="24"/>
        </w:rPr>
        <w:t>w postępowaniu restrukturyzacyjnym, jako zarządcy w tym postępowaniu dotyczącym tego samego dłużnika: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A.</w:t>
      </w:r>
      <w:r w:rsidRPr="00E144A2">
        <w:rPr>
          <w:rFonts w:ascii="Times New Roman" w:hAnsi="Times New Roman" w:cs="Times New Roman"/>
          <w:sz w:val="24"/>
          <w:szCs w:val="24"/>
        </w:rPr>
        <w:tab/>
        <w:t xml:space="preserve">jest niedopuszczalne, 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B.</w:t>
      </w:r>
      <w:r w:rsidRPr="00E144A2">
        <w:rPr>
          <w:rFonts w:ascii="Times New Roman" w:hAnsi="Times New Roman" w:cs="Times New Roman"/>
          <w:sz w:val="24"/>
          <w:szCs w:val="24"/>
        </w:rPr>
        <w:tab/>
        <w:t>jest dopuszczalne,</w:t>
      </w:r>
    </w:p>
    <w:p w:rsidR="00085627" w:rsidRPr="00E144A2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4A2">
        <w:rPr>
          <w:rFonts w:ascii="Times New Roman" w:hAnsi="Times New Roman" w:cs="Times New Roman"/>
          <w:sz w:val="24"/>
          <w:szCs w:val="24"/>
        </w:rPr>
        <w:t>C.</w:t>
      </w:r>
      <w:r w:rsidRPr="00E144A2">
        <w:rPr>
          <w:rFonts w:ascii="Times New Roman" w:hAnsi="Times New Roman" w:cs="Times New Roman"/>
          <w:sz w:val="24"/>
          <w:szCs w:val="24"/>
        </w:rPr>
        <w:tab/>
        <w:t>jest dopuszczalne, jeżeli zgodę na to wyrazi Sąd Najwyższy.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743A" w:rsidRDefault="00EF743A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743A" w:rsidRDefault="00EF743A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7909BB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09BB">
        <w:rPr>
          <w:rFonts w:ascii="Times New Roman" w:hAnsi="Times New Roman" w:cs="Times New Roman"/>
          <w:b/>
          <w:sz w:val="24"/>
          <w:szCs w:val="24"/>
        </w:rPr>
        <w:t xml:space="preserve">Zgodnie z ustawą – Prawo upadłościowe, w postępowaniu </w:t>
      </w:r>
      <w:r>
        <w:rPr>
          <w:rFonts w:ascii="Times New Roman" w:hAnsi="Times New Roman" w:cs="Times New Roman"/>
          <w:b/>
          <w:sz w:val="24"/>
          <w:szCs w:val="24"/>
        </w:rPr>
        <w:t>w przedmiocie ogłoszenia</w:t>
      </w:r>
      <w:r w:rsidRPr="007909BB">
        <w:rPr>
          <w:rFonts w:ascii="Times New Roman" w:hAnsi="Times New Roman" w:cs="Times New Roman"/>
          <w:b/>
          <w:sz w:val="24"/>
          <w:szCs w:val="24"/>
        </w:rPr>
        <w:t xml:space="preserve"> upadłości od postanowienia sądu drugiej instancji skarga kasacyjna: </w:t>
      </w:r>
    </w:p>
    <w:p w:rsidR="00085627" w:rsidRPr="0034569A" w:rsidRDefault="00085627" w:rsidP="0069575D">
      <w:pPr>
        <w:pStyle w:val="Akapitzlist"/>
        <w:numPr>
          <w:ilvl w:val="0"/>
          <w:numId w:val="5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ani wierzycielowi, ani dłużnikowi,</w:t>
      </w:r>
    </w:p>
    <w:p w:rsidR="00085627" w:rsidRPr="00A90F18" w:rsidRDefault="00085627" w:rsidP="0069575D">
      <w:pPr>
        <w:pStyle w:val="Akapitzlist"/>
        <w:numPr>
          <w:ilvl w:val="0"/>
          <w:numId w:val="5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90F18">
        <w:rPr>
          <w:rFonts w:ascii="Times New Roman" w:hAnsi="Times New Roman" w:cs="Times New Roman"/>
          <w:sz w:val="24"/>
          <w:szCs w:val="24"/>
        </w:rPr>
        <w:t>przysługuje</w:t>
      </w:r>
      <w:r>
        <w:rPr>
          <w:rFonts w:ascii="Times New Roman" w:hAnsi="Times New Roman" w:cs="Times New Roman"/>
          <w:sz w:val="24"/>
          <w:szCs w:val="24"/>
        </w:rPr>
        <w:t xml:space="preserve"> zarówno wierzycielowi, jak i dłużnikowi</w:t>
      </w:r>
      <w:r w:rsidRPr="00A90F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A90F18" w:rsidRDefault="00085627" w:rsidP="0069575D">
      <w:pPr>
        <w:pStyle w:val="p"/>
        <w:numPr>
          <w:ilvl w:val="0"/>
          <w:numId w:val="56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90F18">
        <w:rPr>
          <w:rFonts w:ascii="Times New Roman" w:hAnsi="Times New Roman" w:cs="Times New Roman"/>
          <w:sz w:val="24"/>
          <w:szCs w:val="24"/>
        </w:rPr>
        <w:t>przysługuje wierzycielowi</w:t>
      </w:r>
      <w:r>
        <w:rPr>
          <w:rFonts w:ascii="Times New Roman" w:hAnsi="Times New Roman" w:cs="Times New Roman"/>
          <w:sz w:val="24"/>
          <w:szCs w:val="24"/>
        </w:rPr>
        <w:t>, a nie przysługuje dłużnikowi</w:t>
      </w:r>
      <w:r w:rsidRPr="00A90F18">
        <w:rPr>
          <w:rFonts w:ascii="Times New Roman" w:hAnsi="Times New Roman" w:cs="Times New Roman"/>
          <w:sz w:val="24"/>
          <w:szCs w:val="24"/>
        </w:rPr>
        <w:t>.</w:t>
      </w:r>
    </w:p>
    <w:p w:rsidR="00085627" w:rsidRDefault="00085627" w:rsidP="00EF74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34569A" w:rsidRDefault="00085627" w:rsidP="00085627">
      <w:pPr>
        <w:pStyle w:val="pakthead1"/>
        <w:spacing w:before="0" w:after="0" w:line="360" w:lineRule="auto"/>
        <w:ind w:left="567" w:hanging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82.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Zgodnie z ustawą o ochronie konkurencji i konsumentów, w</w:t>
      </w:r>
      <w:r w:rsidRPr="0034569A">
        <w:rPr>
          <w:rFonts w:ascii="Times New Roman" w:hAnsi="Times New Roman" w:cs="Times New Roman"/>
          <w:bCs w:val="0"/>
          <w:sz w:val="24"/>
          <w:szCs w:val="24"/>
        </w:rPr>
        <w:t xml:space="preserve"> toku postępowania</w:t>
      </w:r>
      <w:r w:rsidRPr="003456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przed Prezesem </w:t>
      </w:r>
      <w:r w:rsidRPr="0034569A"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  <w:t>Urzędu Ochrony Konkurencji i Konsumen</w:t>
      </w:r>
      <w:r w:rsidRPr="0034569A">
        <w:rPr>
          <w:rFonts w:ascii="Times New Roman" w:hAnsi="Times New Roman" w:cs="Times New Roman"/>
          <w:bCs w:val="0"/>
          <w:sz w:val="24"/>
          <w:szCs w:val="24"/>
        </w:rPr>
        <w:t>tów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(Prezes Urzędu) może być przeprowadzona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przez upoważnionego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pracownika Urzędu </w:t>
      </w:r>
      <w:r w:rsidRPr="0034569A"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  <w:t>Ochrony Konkurencji i Konsumen</w:t>
      </w:r>
      <w:r w:rsidRPr="0034569A">
        <w:rPr>
          <w:rFonts w:ascii="Times New Roman" w:hAnsi="Times New Roman" w:cs="Times New Roman"/>
          <w:bCs w:val="0"/>
          <w:sz w:val="24"/>
          <w:szCs w:val="24"/>
        </w:rPr>
        <w:t>tów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lub Inspekcji Handlowej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kontrola u każdego przedsiębiorcy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w zakresie objętym tym postępowaniem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; upoważnienie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do przeprowadzenia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tej </w:t>
      </w:r>
      <w:r w:rsidRPr="0034569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kontroli wydają odpowiednio:</w:t>
      </w:r>
    </w:p>
    <w:p w:rsidR="00085627" w:rsidRPr="0034569A" w:rsidRDefault="00085627" w:rsidP="0069575D">
      <w:pPr>
        <w:pStyle w:val="Akapitzlist"/>
        <w:numPr>
          <w:ilvl w:val="0"/>
          <w:numId w:val="57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Prezes Urzędu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  <w:r w:rsidRPr="0034569A">
        <w:rPr>
          <w:rFonts w:ascii="Times New Roman" w:hAnsi="Times New Roman" w:cs="Times New Roman"/>
          <w:bCs/>
          <w:sz w:val="24"/>
          <w:szCs w:val="24"/>
        </w:rPr>
        <w:t>na wniosek organu nadzorującego Prezesa Urzędu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4569A">
        <w:rPr>
          <w:rFonts w:ascii="Times New Roman" w:hAnsi="Times New Roman" w:cs="Times New Roman"/>
          <w:sz w:val="24"/>
          <w:szCs w:val="24"/>
        </w:rPr>
        <w:t xml:space="preserve"> wojewódzcy inspektorzy Inspekcji Handlowej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5627" w:rsidRPr="0034569A" w:rsidRDefault="00085627" w:rsidP="0069575D">
      <w:pPr>
        <w:pStyle w:val="Akapitzlist"/>
        <w:numPr>
          <w:ilvl w:val="0"/>
          <w:numId w:val="57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1A3">
        <w:rPr>
          <w:rFonts w:ascii="Times New Roman" w:hAnsi="Times New Roman" w:cs="Times New Roman"/>
          <w:sz w:val="24"/>
          <w:szCs w:val="24"/>
        </w:rPr>
        <w:t>Prezes Urzędu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1A3">
        <w:rPr>
          <w:rFonts w:ascii="Times New Roman" w:hAnsi="Times New Roman" w:cs="Times New Roman"/>
          <w:sz w:val="24"/>
          <w:szCs w:val="24"/>
        </w:rPr>
        <w:t xml:space="preserve"> </w:t>
      </w:r>
      <w:r w:rsidRPr="0034569A">
        <w:rPr>
          <w:rFonts w:ascii="Times New Roman" w:hAnsi="Times New Roman" w:cs="Times New Roman"/>
          <w:bCs/>
          <w:sz w:val="24"/>
          <w:szCs w:val="24"/>
        </w:rPr>
        <w:t>na wniosek sądu ochrony konkurencji i konsumen</w:t>
      </w:r>
      <w:r>
        <w:rPr>
          <w:rFonts w:ascii="Times New Roman" w:hAnsi="Times New Roman" w:cs="Times New Roman"/>
          <w:bCs/>
          <w:sz w:val="24"/>
          <w:szCs w:val="24"/>
        </w:rPr>
        <w:t>tów,</w:t>
      </w:r>
      <w:r w:rsidRPr="0034569A">
        <w:rPr>
          <w:rFonts w:ascii="Times New Roman" w:hAnsi="Times New Roman" w:cs="Times New Roman"/>
          <w:sz w:val="24"/>
          <w:szCs w:val="24"/>
        </w:rPr>
        <w:t xml:space="preserve"> wojewódzcy inspektorzy Inspekcji Handlowej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085627" w:rsidRPr="0034569A" w:rsidRDefault="00085627" w:rsidP="0069575D">
      <w:pPr>
        <w:pStyle w:val="Akapitzlist"/>
        <w:numPr>
          <w:ilvl w:val="0"/>
          <w:numId w:val="5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61A3">
        <w:rPr>
          <w:rFonts w:ascii="Times New Roman" w:hAnsi="Times New Roman" w:cs="Times New Roman"/>
          <w:sz w:val="24"/>
          <w:szCs w:val="24"/>
        </w:rPr>
        <w:t>Prezes Urzędu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1A3">
        <w:rPr>
          <w:rFonts w:ascii="Times New Roman" w:hAnsi="Times New Roman" w:cs="Times New Roman"/>
          <w:sz w:val="24"/>
          <w:szCs w:val="24"/>
        </w:rPr>
        <w:t xml:space="preserve"> 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Pr="0034569A">
        <w:rPr>
          <w:rFonts w:ascii="Times New Roman" w:hAnsi="Times New Roman" w:cs="Times New Roman"/>
          <w:bCs/>
          <w:sz w:val="24"/>
          <w:szCs w:val="24"/>
        </w:rPr>
        <w:t>wniosek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569A">
        <w:rPr>
          <w:rFonts w:ascii="Times New Roman" w:hAnsi="Times New Roman" w:cs="Times New Roman"/>
          <w:sz w:val="24"/>
          <w:szCs w:val="24"/>
        </w:rPr>
        <w:t>wojewódzcy inspektorzy Inspekcji Handlowej</w:t>
      </w:r>
      <w:r w:rsidRPr="0034569A">
        <w:rPr>
          <w:rFonts w:ascii="Times New Roman" w:hAnsi="Times New Roman" w:cs="Times New Roman"/>
          <w:bCs/>
          <w:sz w:val="24"/>
          <w:szCs w:val="24"/>
        </w:rPr>
        <w:t>.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27" w:rsidRPr="0034569A" w:rsidRDefault="00085627" w:rsidP="00EF743A">
      <w:pPr>
        <w:pStyle w:val="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5627" w:rsidRPr="007909BB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09BB">
        <w:rPr>
          <w:rFonts w:ascii="Times New Roman" w:hAnsi="Times New Roman" w:cs="Times New Roman"/>
          <w:b/>
          <w:bCs/>
          <w:sz w:val="24"/>
          <w:szCs w:val="24"/>
        </w:rPr>
        <w:t>Zgodnie z ustawą o prawach konsumenta, na stronach internetowych służących do prowadzenia handlu elektronicznego wskazuje się w sposób wyraźny jasne i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7909BB">
        <w:rPr>
          <w:rFonts w:ascii="Times New Roman" w:hAnsi="Times New Roman" w:cs="Times New Roman"/>
          <w:b/>
          <w:bCs/>
          <w:sz w:val="24"/>
          <w:szCs w:val="24"/>
        </w:rPr>
        <w:t>czytelne informacje o ograniczeniach dotyczących dostarczania oraz akceptowanych sposobach płatności</w:t>
      </w:r>
      <w:r w:rsidRPr="00790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09BB">
        <w:rPr>
          <w:rFonts w:ascii="Times New Roman" w:hAnsi="Times New Roman" w:cs="Times New Roman"/>
          <w:b/>
          <w:bCs/>
          <w:sz w:val="24"/>
          <w:szCs w:val="24"/>
        </w:rPr>
        <w:t xml:space="preserve">najpóźniej: </w:t>
      </w:r>
    </w:p>
    <w:p w:rsidR="00085627" w:rsidRPr="0034569A" w:rsidRDefault="00085627" w:rsidP="0069575D">
      <w:pPr>
        <w:pStyle w:val="Akapitzlist"/>
        <w:numPr>
          <w:ilvl w:val="0"/>
          <w:numId w:val="5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69A">
        <w:rPr>
          <w:rFonts w:ascii="Times New Roman" w:hAnsi="Times New Roman" w:cs="Times New Roman"/>
          <w:bCs/>
          <w:sz w:val="24"/>
          <w:szCs w:val="24"/>
        </w:rPr>
        <w:t xml:space="preserve">na początku składania zamówienia, </w:t>
      </w:r>
    </w:p>
    <w:p w:rsidR="00085627" w:rsidRPr="0034569A" w:rsidRDefault="00085627" w:rsidP="0069575D">
      <w:pPr>
        <w:pStyle w:val="Akapitzlist"/>
        <w:numPr>
          <w:ilvl w:val="0"/>
          <w:numId w:val="5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złożeniu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 zamówienia,</w:t>
      </w:r>
    </w:p>
    <w:p w:rsidR="00085627" w:rsidRPr="0034569A" w:rsidRDefault="00085627" w:rsidP="0069575D">
      <w:pPr>
        <w:pStyle w:val="Akapitzlist"/>
        <w:numPr>
          <w:ilvl w:val="0"/>
          <w:numId w:val="5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 dokon</w:t>
      </w:r>
      <w:r>
        <w:rPr>
          <w:rFonts w:ascii="Times New Roman" w:hAnsi="Times New Roman" w:cs="Times New Roman"/>
          <w:bCs/>
          <w:sz w:val="24"/>
          <w:szCs w:val="24"/>
        </w:rPr>
        <w:t>aniu</w:t>
      </w:r>
      <w:r w:rsidRPr="0034569A">
        <w:rPr>
          <w:rFonts w:ascii="Times New Roman" w:hAnsi="Times New Roman" w:cs="Times New Roman"/>
          <w:bCs/>
          <w:sz w:val="24"/>
          <w:szCs w:val="24"/>
        </w:rPr>
        <w:t xml:space="preserve"> płatności. </w:t>
      </w:r>
    </w:p>
    <w:p w:rsidR="00085627" w:rsidRDefault="00085627" w:rsidP="00EF74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590955" w:rsidRDefault="00085627" w:rsidP="00085627">
      <w:pPr>
        <w:widowControl w:val="0"/>
        <w:autoSpaceDE w:val="0"/>
        <w:autoSpaceDN w:val="0"/>
        <w:adjustRightInd w:val="0"/>
        <w:spacing w:before="20" w:after="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0955">
        <w:rPr>
          <w:rFonts w:ascii="Times New Roman" w:hAnsi="Times New Roman" w:cs="Times New Roman"/>
          <w:b/>
          <w:sz w:val="24"/>
          <w:szCs w:val="24"/>
        </w:rPr>
        <w:t>Zgodnie z ustawą – Prawo przedsiębiorców, jeżeli okres zawieszenia wykonywania działalności gospodarczej obejmuje wyłącznie pełny miesiąc luty danego roku kalendarzowego, za minimalny okres zawieszenia wykonywania działalności gospodarczej przyjmuje się:</w:t>
      </w:r>
    </w:p>
    <w:p w:rsidR="00085627" w:rsidRPr="00590955" w:rsidRDefault="00085627" w:rsidP="0069575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" w:after="4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90955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30 dni,</w:t>
      </w:r>
    </w:p>
    <w:p w:rsidR="00085627" w:rsidRPr="00590955" w:rsidRDefault="00085627" w:rsidP="0069575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" w:after="4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90955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liczbę dni miesiąca lutego przypadającą w danym roku kalendarzowym, </w:t>
      </w:r>
    </w:p>
    <w:p w:rsidR="00085627" w:rsidRPr="00590955" w:rsidRDefault="00085627" w:rsidP="0069575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before="20" w:after="4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90955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31 dni.</w:t>
      </w:r>
    </w:p>
    <w:p w:rsidR="00085627" w:rsidRPr="00AD0E42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lastRenderedPageBreak/>
        <w:t>85</w:t>
      </w:r>
      <w:r w:rsidRPr="00AD0E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AD0E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  <w:t>Zgodnie z ustawą – Prawo przedsiębiorców, zwrot nienależnej opłaty za wniosek o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 </w:t>
      </w:r>
      <w:r w:rsidRPr="00AD0E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wydanie interpretacji indywidualnej następuje:</w:t>
      </w:r>
    </w:p>
    <w:p w:rsidR="00085627" w:rsidRPr="00AD0E42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A.</w:t>
      </w: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nie wcześniej niż w terminie 14 dni od dnia zakończenia postępowania w sprawie wydania interpretacji indywidualnej,</w:t>
      </w:r>
    </w:p>
    <w:p w:rsidR="00085627" w:rsidRPr="00AD0E42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B.</w:t>
      </w: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 xml:space="preserve">nie później niż w terminie 7 dni od dnia zakończenia postępowania w sprawie wydania interpretacji indywidualnej, </w:t>
      </w:r>
    </w:p>
    <w:p w:rsidR="00085627" w:rsidRPr="00AD0E42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C.</w:t>
      </w:r>
      <w:r w:rsidRPr="00AD0E4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nie wcześniej niż w terminie 30 dni od dnia zakończenia postępowania w sprawie wydania interpretacji indywidualnej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34569A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569A">
        <w:rPr>
          <w:rFonts w:ascii="Times New Roman" w:hAnsi="Times New Roman" w:cs="Times New Roman"/>
          <w:b/>
          <w:sz w:val="24"/>
          <w:szCs w:val="24"/>
        </w:rPr>
        <w:t>Zgodnie z ustawą o Centralnej Ewidencji i Informacji o Działalności Gospodarczej i Punkcie Informacji dla Przedsiębiorcy, wniosek o wpis do Centralnej Ewidencji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4569A">
        <w:rPr>
          <w:rFonts w:ascii="Times New Roman" w:hAnsi="Times New Roman" w:cs="Times New Roman"/>
          <w:b/>
          <w:sz w:val="24"/>
          <w:szCs w:val="24"/>
        </w:rPr>
        <w:t>Informacji o Działalności Gospodarczej (CEIDG)</w:t>
      </w:r>
      <w:r w:rsidRPr="000956E1">
        <w:rPr>
          <w:rFonts w:ascii="Times New Roman" w:hAnsi="Times New Roman" w:cs="Times New Roman"/>
          <w:sz w:val="24"/>
          <w:szCs w:val="24"/>
        </w:rPr>
        <w:t xml:space="preserve"> </w:t>
      </w:r>
      <w:r w:rsidRPr="000956E1">
        <w:rPr>
          <w:rFonts w:ascii="Times New Roman" w:hAnsi="Times New Roman" w:cs="Times New Roman"/>
          <w:b/>
          <w:sz w:val="24"/>
          <w:szCs w:val="24"/>
        </w:rPr>
        <w:t>może być sporządzony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956E1">
        <w:rPr>
          <w:rFonts w:ascii="Times New Roman" w:hAnsi="Times New Roman" w:cs="Times New Roman"/>
          <w:b/>
          <w:sz w:val="24"/>
          <w:szCs w:val="24"/>
        </w:rPr>
        <w:t>postaci papierowej</w:t>
      </w:r>
      <w:r w:rsidRPr="0034569A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34569A" w:rsidRDefault="00085627" w:rsidP="0069575D">
      <w:pPr>
        <w:pStyle w:val="p"/>
        <w:numPr>
          <w:ilvl w:val="0"/>
          <w:numId w:val="5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zachowaniem zakresu, lecz bez zachowania </w:t>
      </w:r>
      <w:r w:rsidRPr="0034569A">
        <w:rPr>
          <w:rFonts w:ascii="Times New Roman" w:hAnsi="Times New Roman" w:cs="Times New Roman"/>
          <w:sz w:val="24"/>
          <w:szCs w:val="24"/>
        </w:rPr>
        <w:t>ukła</w:t>
      </w:r>
      <w:r>
        <w:rPr>
          <w:rFonts w:ascii="Times New Roman" w:hAnsi="Times New Roman" w:cs="Times New Roman"/>
          <w:sz w:val="24"/>
          <w:szCs w:val="24"/>
        </w:rPr>
        <w:t xml:space="preserve">du </w:t>
      </w:r>
      <w:r w:rsidRPr="0034569A">
        <w:rPr>
          <w:rFonts w:ascii="Times New Roman" w:hAnsi="Times New Roman" w:cs="Times New Roman"/>
          <w:sz w:val="24"/>
          <w:szCs w:val="24"/>
        </w:rPr>
        <w:t>danych</w:t>
      </w:r>
      <w:r>
        <w:rPr>
          <w:rFonts w:ascii="Times New Roman" w:hAnsi="Times New Roman" w:cs="Times New Roman"/>
          <w:sz w:val="24"/>
          <w:szCs w:val="24"/>
        </w:rPr>
        <w:t xml:space="preserve"> wymaganych do dokonania wpisu,</w:t>
      </w:r>
    </w:p>
    <w:p w:rsidR="00085627" w:rsidRPr="0034569A" w:rsidRDefault="00085627" w:rsidP="0069575D">
      <w:pPr>
        <w:pStyle w:val="p"/>
        <w:numPr>
          <w:ilvl w:val="0"/>
          <w:numId w:val="5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z zachowaniem zakresu i układu danych określonych w formularzu elektronicznym</w:t>
      </w:r>
      <w:r>
        <w:rPr>
          <w:rFonts w:ascii="Times New Roman" w:hAnsi="Times New Roman" w:cs="Times New Roman"/>
          <w:sz w:val="24"/>
          <w:szCs w:val="24"/>
        </w:rPr>
        <w:t xml:space="preserve"> zamieszczonym na stronie internetowej CEIDG</w:t>
      </w:r>
      <w:r w:rsidRPr="003456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D102D8" w:rsidRDefault="00085627" w:rsidP="0069575D">
      <w:pPr>
        <w:pStyle w:val="p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bez zachowania zakresu i układu danych określon</w:t>
      </w:r>
      <w:r>
        <w:rPr>
          <w:rFonts w:ascii="Times New Roman" w:hAnsi="Times New Roman" w:cs="Times New Roman"/>
          <w:sz w:val="24"/>
          <w:szCs w:val="24"/>
        </w:rPr>
        <w:t>ych w formularzu elektronicznym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  <w:r w:rsidRPr="00C316F8">
        <w:rPr>
          <w:rFonts w:ascii="Times New Roman" w:hAnsi="Times New Roman" w:cs="Times New Roman"/>
          <w:sz w:val="24"/>
          <w:szCs w:val="24"/>
        </w:rPr>
        <w:t>zamieszczonym na stronie internetowej CEIDG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627" w:rsidRPr="0034569A" w:rsidRDefault="00085627" w:rsidP="00085627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5627" w:rsidRPr="0034569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87.</w:t>
      </w:r>
      <w:r w:rsidRPr="0034569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spółka komandytowa</w:t>
      </w:r>
      <w:r w:rsidRPr="004762F8">
        <w:rPr>
          <w:rFonts w:ascii="Times New Roman" w:hAnsi="Times New Roman" w:cs="Times New Roman"/>
          <w:sz w:val="24"/>
          <w:szCs w:val="24"/>
        </w:rPr>
        <w:t xml:space="preserve"> </w:t>
      </w:r>
      <w:r w:rsidRPr="004762F8">
        <w:rPr>
          <w:rFonts w:ascii="Times New Roman" w:hAnsi="Times New Roman" w:cs="Times New Roman"/>
          <w:b/>
          <w:sz w:val="24"/>
          <w:szCs w:val="24"/>
        </w:rPr>
        <w:t>jest spółką</w:t>
      </w:r>
      <w:r w:rsidRPr="0034569A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34569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A.</w:t>
      </w:r>
      <w:r w:rsidRPr="0034569A">
        <w:rPr>
          <w:rFonts w:ascii="Times New Roman" w:hAnsi="Times New Roman" w:cs="Times New Roman"/>
          <w:sz w:val="24"/>
          <w:szCs w:val="24"/>
        </w:rPr>
        <w:tab/>
        <w:t xml:space="preserve">osobową, </w:t>
      </w:r>
    </w:p>
    <w:p w:rsidR="00085627" w:rsidRPr="0034569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B.</w:t>
      </w:r>
      <w:r w:rsidRPr="0034569A">
        <w:rPr>
          <w:rFonts w:ascii="Times New Roman" w:hAnsi="Times New Roman" w:cs="Times New Roman"/>
          <w:sz w:val="24"/>
          <w:szCs w:val="24"/>
        </w:rPr>
        <w:tab/>
        <w:t xml:space="preserve">kapitałową, </w:t>
      </w:r>
    </w:p>
    <w:p w:rsidR="00085627" w:rsidRPr="0034569A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C.</w:t>
      </w:r>
      <w:r w:rsidRPr="0034569A">
        <w:rPr>
          <w:rFonts w:ascii="Times New Roman" w:hAnsi="Times New Roman" w:cs="Times New Roman"/>
          <w:sz w:val="24"/>
          <w:szCs w:val="24"/>
        </w:rPr>
        <w:tab/>
        <w:t xml:space="preserve">kapitałowo-osobową. </w:t>
      </w:r>
    </w:p>
    <w:p w:rsidR="00085627" w:rsidRPr="0034569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15993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88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Zgodnie z Kodeksem spółek handlowych,</w:t>
      </w:r>
      <w:r w:rsidRPr="00A15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spółka osobowa:</w:t>
      </w:r>
    </w:p>
    <w:p w:rsidR="00085627" w:rsidRPr="00A15993" w:rsidRDefault="00085627" w:rsidP="0069575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może we własnym imieniu nabywać prawa, w tym własność nieruchomości i inne prawa rzeczowe, zaciągać zobowiązania, pozywać i być pozywana,</w:t>
      </w:r>
    </w:p>
    <w:p w:rsidR="00085627" w:rsidRPr="00A15993" w:rsidRDefault="00085627" w:rsidP="0069575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nie może we własnym imieniu nabywać praw, w tym własności nieruchomości 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  </w:t>
      </w: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innych praw rzeczowych, zaciągać zobowiązań, pozywać i być pozywana,</w:t>
      </w:r>
    </w:p>
    <w:p w:rsidR="00085627" w:rsidRPr="00A15993" w:rsidRDefault="00085627" w:rsidP="0069575D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może wyłącznie w imieniu wspólników nabywać prawa, w tym własność nieruchomości i inne prawa rzeczowe, zaciągać zobowiązania, pozywać i być pozywana.</w:t>
      </w:r>
    </w:p>
    <w:p w:rsidR="00085627" w:rsidRPr="0034569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89.</w:t>
      </w:r>
      <w:r w:rsidRPr="0034569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 spółka komandytowa powstaje z chwilą:</w:t>
      </w:r>
    </w:p>
    <w:p w:rsidR="00085627" w:rsidRPr="0034569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A.</w:t>
      </w:r>
      <w:r w:rsidRPr="0034569A">
        <w:rPr>
          <w:rFonts w:ascii="Times New Roman" w:hAnsi="Times New Roman" w:cs="Times New Roman"/>
          <w:sz w:val="24"/>
          <w:szCs w:val="24"/>
        </w:rPr>
        <w:tab/>
        <w:t>zawarcia umowy spółki,</w:t>
      </w:r>
    </w:p>
    <w:p w:rsidR="00085627" w:rsidRPr="0034569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B.</w:t>
      </w:r>
      <w:r w:rsidRPr="0034569A">
        <w:rPr>
          <w:rFonts w:ascii="Times New Roman" w:hAnsi="Times New Roman" w:cs="Times New Roman"/>
          <w:sz w:val="24"/>
          <w:szCs w:val="24"/>
        </w:rPr>
        <w:tab/>
        <w:t>złożenia do właściwego sądu prawidłowo wypełnionego wniosku o rejestrację spółki wraz z załącznikami,</w:t>
      </w:r>
    </w:p>
    <w:p w:rsidR="00085627" w:rsidRPr="0034569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569A">
        <w:rPr>
          <w:rFonts w:ascii="Times New Roman" w:hAnsi="Times New Roman" w:cs="Times New Roman"/>
          <w:sz w:val="24"/>
          <w:szCs w:val="24"/>
        </w:rPr>
        <w:t>C.</w:t>
      </w:r>
      <w:r w:rsidRPr="0034569A">
        <w:rPr>
          <w:rFonts w:ascii="Times New Roman" w:hAnsi="Times New Roman" w:cs="Times New Roman"/>
          <w:sz w:val="24"/>
          <w:szCs w:val="24"/>
        </w:rPr>
        <w:tab/>
        <w:t xml:space="preserve">wpisu </w:t>
      </w:r>
      <w:r>
        <w:rPr>
          <w:rFonts w:ascii="Times New Roman" w:hAnsi="Times New Roman" w:cs="Times New Roman"/>
          <w:sz w:val="24"/>
          <w:szCs w:val="24"/>
        </w:rPr>
        <w:t xml:space="preserve">spółki </w:t>
      </w:r>
      <w:r w:rsidRPr="0034569A">
        <w:rPr>
          <w:rFonts w:ascii="Times New Roman" w:hAnsi="Times New Roman" w:cs="Times New Roman"/>
          <w:sz w:val="24"/>
          <w:szCs w:val="24"/>
        </w:rPr>
        <w:t>do rejestru przedsiębiorców.</w:t>
      </w:r>
    </w:p>
    <w:p w:rsidR="00085627" w:rsidRDefault="00085627" w:rsidP="00085627">
      <w:pPr>
        <w:tabs>
          <w:tab w:val="left" w:pos="3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15993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90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Zgodnie z Kodeksem spółek handlowych, spółka z ograniczoną odpowiedzialnością w organizacji, wobec której zarząd dokonał likwidacji, ulega rozwiązaniu</w:t>
      </w: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 dniem:</w:t>
      </w:r>
    </w:p>
    <w:p w:rsidR="00085627" w:rsidRPr="00A15993" w:rsidRDefault="00085627" w:rsidP="0069575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ustanowienia likwidatora albo likwidatorów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przez zgromadzenie wspólników</w:t>
      </w: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</w:t>
      </w:r>
    </w:p>
    <w:p w:rsidR="00085627" w:rsidRPr="00A15993" w:rsidRDefault="00085627" w:rsidP="0069575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zatwierdzenia przez zgromadzenie wspólników sprawozdania likwidacyjnego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</w:t>
      </w:r>
    </w:p>
    <w:p w:rsidR="00085627" w:rsidRPr="00A15993" w:rsidRDefault="00085627" w:rsidP="0069575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wykreślenia spółki z ograniczoną odpowiedzialnością w organizacji z rejestru przedsiębiorców. </w:t>
      </w:r>
    </w:p>
    <w:p w:rsidR="00085627" w:rsidRPr="00A15993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085627" w:rsidRPr="00A15993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91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Zgodnie z Kodeksem spółek handlowych, w przypadku, gdy udział lub udziały w spółce z ograniczoną odpowiedzialnością są objęte wspólnością majątkową małżeńską:</w:t>
      </w:r>
    </w:p>
    <w:p w:rsidR="00085627" w:rsidRPr="00A15993" w:rsidRDefault="00085627" w:rsidP="0069575D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umowa spółki z ograniczoną odpowiedzialnością może ograniczyć lub wyłączyć wstąpienie do spółki współmałżonka wspólnika,</w:t>
      </w:r>
    </w:p>
    <w:p w:rsidR="00085627" w:rsidRPr="00A15993" w:rsidRDefault="00085627" w:rsidP="0069575D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umowa spółki z ograniczoną odpowiedzialnością nie może ograniczyć </w:t>
      </w:r>
      <w:r w:rsidR="00B61DE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ani </w:t>
      </w: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wyłączyć wstąpienia do spółki współmałżonka wspólnika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</w:t>
      </w:r>
    </w:p>
    <w:p w:rsidR="00085627" w:rsidRPr="00A15993" w:rsidRDefault="00085627" w:rsidP="0069575D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umowa spółki z ograniczoną odpowiedzialnością nie może ograniczyć </w:t>
      </w:r>
      <w:r w:rsidR="00B61DE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ani </w:t>
      </w: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wyłączyć wstąpienia do spółki współmałżonka wspólnika, chyba że współmałżonek wyrazi uprzednio zgodę na ograniczenie lub wyłączenie wstąpienia do spółki. </w:t>
      </w:r>
    </w:p>
    <w:p w:rsidR="00085627" w:rsidRDefault="00085627" w:rsidP="00085627">
      <w:pPr>
        <w:tabs>
          <w:tab w:val="left" w:pos="3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15993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92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Zgodnie z Kodeksem spółek handlowych, jeżeli umowa spółki z ograniczoną odpowiedzialnością nie stanowi inaczej, do zarządu tej spółki mogą być powołane:</w:t>
      </w:r>
    </w:p>
    <w:p w:rsidR="00085627" w:rsidRPr="00A15993" w:rsidRDefault="00085627" w:rsidP="0069575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osoby spośród wspólników lub spoza ich grona,</w:t>
      </w:r>
    </w:p>
    <w:p w:rsidR="00085627" w:rsidRPr="00A15993" w:rsidRDefault="00085627" w:rsidP="0069575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osoby spośród wspólników, a nie mogą być powołane osoby spoza ich grona,</w:t>
      </w:r>
    </w:p>
    <w:p w:rsidR="00085627" w:rsidRPr="00A15993" w:rsidRDefault="00085627" w:rsidP="0069575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osoby spoza grona wspólników, a nie mogą być powołane osoby spośród wspólników.</w:t>
      </w:r>
    </w:p>
    <w:p w:rsidR="00085627" w:rsidRDefault="00085627" w:rsidP="00085627">
      <w:pPr>
        <w:tabs>
          <w:tab w:val="left" w:pos="3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C6" w:rsidRDefault="00F16CC6" w:rsidP="00085627">
      <w:pPr>
        <w:tabs>
          <w:tab w:val="left" w:pos="3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A15993" w:rsidRDefault="00085627" w:rsidP="00085627">
      <w:pPr>
        <w:tabs>
          <w:tab w:val="left" w:pos="3670"/>
        </w:tabs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lastRenderedPageBreak/>
        <w:t>93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Zgodnie z Kodeksem spółek handlowych, wynagrodzenie likwidatorów spółki z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 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ograniczoną odpowiedzialnością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,</w:t>
      </w:r>
      <w:r w:rsidRPr="00A1599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 których ustanowił sąd, określa:</w:t>
      </w:r>
    </w:p>
    <w:p w:rsidR="00085627" w:rsidRPr="00A15993" w:rsidRDefault="00085627" w:rsidP="0069575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uchwała wspólników spółki z ograniczoną odpowiedzialnością, </w:t>
      </w:r>
    </w:p>
    <w:p w:rsidR="00085627" w:rsidRPr="00A15993" w:rsidRDefault="00085627" w:rsidP="0069575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uchwała zarządu spółki z ograniczoną odpowiedzialnością,</w:t>
      </w:r>
    </w:p>
    <w:p w:rsidR="00085627" w:rsidRPr="00A15993" w:rsidRDefault="00085627" w:rsidP="0069575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A15993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sąd, który ustanowił likwidatorów.</w:t>
      </w:r>
    </w:p>
    <w:p w:rsidR="00085627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085627" w:rsidRPr="00D102D8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94.</w:t>
      </w:r>
      <w:r w:rsidRPr="0034569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</w:t>
      </w:r>
      <w:r w:rsidRPr="009E21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9E2163">
        <w:rPr>
          <w:rFonts w:ascii="Times New Roman" w:hAnsi="Times New Roman" w:cs="Times New Roman"/>
          <w:b/>
          <w:sz w:val="24"/>
          <w:szCs w:val="24"/>
        </w:rPr>
        <w:t xml:space="preserve">bycie akcji </w:t>
      </w:r>
      <w:r>
        <w:rPr>
          <w:rFonts w:ascii="Times New Roman" w:hAnsi="Times New Roman" w:cs="Times New Roman"/>
          <w:b/>
          <w:sz w:val="24"/>
          <w:szCs w:val="24"/>
        </w:rPr>
        <w:t xml:space="preserve">spółki akcyjnej </w:t>
      </w:r>
      <w:r w:rsidRPr="009E2163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E2163">
        <w:rPr>
          <w:rFonts w:ascii="Times New Roman" w:hAnsi="Times New Roman" w:cs="Times New Roman"/>
          <w:b/>
          <w:sz w:val="24"/>
          <w:szCs w:val="24"/>
        </w:rPr>
        <w:t>postępowaniu egzekucyjnym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9E2163" w:rsidRDefault="00085627" w:rsidP="0069575D">
      <w:pPr>
        <w:pStyle w:val="p"/>
        <w:numPr>
          <w:ilvl w:val="0"/>
          <w:numId w:val="3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E2163">
        <w:rPr>
          <w:rFonts w:ascii="Times New Roman" w:hAnsi="Times New Roman" w:cs="Times New Roman"/>
          <w:sz w:val="24"/>
          <w:szCs w:val="24"/>
        </w:rPr>
        <w:t xml:space="preserve">nie wymaga zgody spółki, </w:t>
      </w:r>
    </w:p>
    <w:p w:rsidR="00085627" w:rsidRPr="009E2163" w:rsidRDefault="00085627" w:rsidP="0069575D">
      <w:pPr>
        <w:pStyle w:val="p"/>
        <w:numPr>
          <w:ilvl w:val="0"/>
          <w:numId w:val="3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zawsze </w:t>
      </w:r>
      <w:r w:rsidRPr="009E2163">
        <w:rPr>
          <w:rFonts w:ascii="Times New Roman" w:hAnsi="Times New Roman" w:cs="Times New Roman"/>
          <w:sz w:val="24"/>
          <w:szCs w:val="24"/>
        </w:rPr>
        <w:t xml:space="preserve">wymaga zgody spółki,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27" w:rsidRPr="0034569A" w:rsidRDefault="00085627" w:rsidP="0069575D">
      <w:pPr>
        <w:pStyle w:val="p"/>
        <w:numPr>
          <w:ilvl w:val="0"/>
          <w:numId w:val="3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E2163">
        <w:rPr>
          <w:rFonts w:ascii="Times New Roman" w:hAnsi="Times New Roman" w:cs="Times New Roman"/>
          <w:sz w:val="24"/>
          <w:szCs w:val="24"/>
        </w:rPr>
        <w:t xml:space="preserve">wymaga zgody </w:t>
      </w:r>
      <w:r>
        <w:rPr>
          <w:rFonts w:ascii="Times New Roman" w:hAnsi="Times New Roman" w:cs="Times New Roman"/>
          <w:sz w:val="24"/>
          <w:szCs w:val="24"/>
        </w:rPr>
        <w:t>sądu lub innego organu, nadzorujących postępowanie egzekucyjne</w:t>
      </w:r>
      <w:r w:rsidRPr="009E2163">
        <w:rPr>
          <w:rFonts w:ascii="Times New Roman" w:hAnsi="Times New Roman" w:cs="Times New Roman"/>
          <w:sz w:val="24"/>
          <w:szCs w:val="24"/>
        </w:rPr>
        <w:t>.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102D8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95.</w:t>
      </w:r>
      <w:r w:rsidRPr="0034569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</w:t>
      </w:r>
      <w:r w:rsidRPr="0034569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032C9">
        <w:rPr>
          <w:rFonts w:ascii="Times New Roman" w:hAnsi="Times New Roman" w:cs="Times New Roman"/>
          <w:b/>
          <w:sz w:val="24"/>
          <w:szCs w:val="24"/>
        </w:rPr>
        <w:t xml:space="preserve">opuszczalne są umowy ustanawiające prawo pierwokupu lub inne prawo pierwszeństwa nabycia akcji </w:t>
      </w:r>
      <w:r>
        <w:rPr>
          <w:rFonts w:ascii="Times New Roman" w:hAnsi="Times New Roman" w:cs="Times New Roman"/>
          <w:b/>
          <w:sz w:val="24"/>
          <w:szCs w:val="24"/>
        </w:rPr>
        <w:t xml:space="preserve">spółki akcyjnej </w:t>
      </w:r>
      <w:r w:rsidRPr="008032C9">
        <w:rPr>
          <w:rFonts w:ascii="Times New Roman" w:hAnsi="Times New Roman" w:cs="Times New Roman"/>
          <w:b/>
          <w:sz w:val="24"/>
          <w:szCs w:val="24"/>
        </w:rPr>
        <w:t>lub ułamkowej części akcji</w:t>
      </w:r>
      <w:r>
        <w:rPr>
          <w:rFonts w:ascii="Times New Roman" w:hAnsi="Times New Roman" w:cs="Times New Roman"/>
          <w:b/>
          <w:sz w:val="24"/>
          <w:szCs w:val="24"/>
        </w:rPr>
        <w:t xml:space="preserve"> spółki akcyjnej; jeżeli statut spółki akcyjnej nie stanowi inaczej, ograniczenia</w:t>
      </w:r>
      <w:r w:rsidRPr="008032C9">
        <w:rPr>
          <w:rFonts w:ascii="Times New Roman" w:hAnsi="Times New Roman" w:cs="Times New Roman"/>
          <w:b/>
          <w:sz w:val="24"/>
          <w:szCs w:val="24"/>
        </w:rPr>
        <w:t xml:space="preserve"> rozporządzania, wynikające z takich umów, nie mogą trwać dłużej</w:t>
      </w:r>
      <w:r>
        <w:rPr>
          <w:rFonts w:ascii="Times New Roman" w:hAnsi="Times New Roman" w:cs="Times New Roman"/>
          <w:b/>
          <w:sz w:val="24"/>
          <w:szCs w:val="24"/>
        </w:rPr>
        <w:t xml:space="preserve"> niż:</w:t>
      </w:r>
      <w:r w:rsidRPr="00803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627" w:rsidRPr="00A208F8" w:rsidRDefault="00085627" w:rsidP="0069575D">
      <w:pPr>
        <w:pStyle w:val="p"/>
        <w:numPr>
          <w:ilvl w:val="0"/>
          <w:numId w:val="40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</w:t>
      </w:r>
      <w:r w:rsidRPr="00A77986">
        <w:rPr>
          <w:rFonts w:ascii="Times New Roman" w:hAnsi="Times New Roman" w:cs="Times New Roman"/>
          <w:sz w:val="24"/>
          <w:szCs w:val="24"/>
        </w:rPr>
        <w:t xml:space="preserve"> lat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7986">
        <w:rPr>
          <w:rFonts w:ascii="Times New Roman" w:hAnsi="Times New Roman" w:cs="Times New Roman"/>
          <w:sz w:val="24"/>
          <w:szCs w:val="24"/>
        </w:rPr>
        <w:t xml:space="preserve"> od dnia zawarcia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627" w:rsidRPr="00A77986" w:rsidRDefault="00085627" w:rsidP="0069575D">
      <w:pPr>
        <w:pStyle w:val="p"/>
        <w:numPr>
          <w:ilvl w:val="0"/>
          <w:numId w:val="40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77986">
        <w:rPr>
          <w:rFonts w:ascii="Times New Roman" w:hAnsi="Times New Roman" w:cs="Times New Roman"/>
          <w:sz w:val="24"/>
          <w:szCs w:val="24"/>
        </w:rPr>
        <w:t>pięć</w:t>
      </w:r>
      <w:r>
        <w:rPr>
          <w:rFonts w:ascii="Times New Roman" w:hAnsi="Times New Roman" w:cs="Times New Roman"/>
          <w:sz w:val="24"/>
          <w:szCs w:val="24"/>
        </w:rPr>
        <w:t xml:space="preserve"> lat od dnia zawarcia umowy,</w:t>
      </w:r>
    </w:p>
    <w:p w:rsidR="00085627" w:rsidRDefault="00085627" w:rsidP="0069575D">
      <w:pPr>
        <w:pStyle w:val="p"/>
        <w:numPr>
          <w:ilvl w:val="0"/>
          <w:numId w:val="40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dziesięć </w:t>
      </w:r>
      <w:r w:rsidRPr="00A77986">
        <w:rPr>
          <w:rFonts w:ascii="Times New Roman" w:hAnsi="Times New Roman" w:cs="Times New Roman"/>
          <w:sz w:val="24"/>
          <w:szCs w:val="24"/>
        </w:rPr>
        <w:t>lat od dnia zawarcia umowy.</w:t>
      </w:r>
    </w:p>
    <w:p w:rsidR="00085627" w:rsidRDefault="00085627" w:rsidP="00085627">
      <w:pPr>
        <w:pStyle w:val="p"/>
        <w:spacing w:line="36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085627" w:rsidRPr="00D102D8" w:rsidRDefault="00085627" w:rsidP="00085627">
      <w:pPr>
        <w:pStyle w:val="p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96.</w:t>
      </w:r>
      <w:r w:rsidRPr="0034569A">
        <w:rPr>
          <w:rFonts w:ascii="Times New Roman" w:hAnsi="Times New Roman" w:cs="Times New Roman"/>
          <w:b/>
          <w:sz w:val="24"/>
          <w:szCs w:val="24"/>
        </w:rPr>
        <w:tab/>
        <w:t>Zgodnie z Kodeksem spółek handlowych,</w:t>
      </w:r>
      <w:r w:rsidRPr="0034569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B43BE">
        <w:rPr>
          <w:rFonts w:ascii="Times New Roman" w:hAnsi="Times New Roman" w:cs="Times New Roman"/>
          <w:b/>
          <w:sz w:val="24"/>
          <w:szCs w:val="24"/>
        </w:rPr>
        <w:t>kcjonariuszom</w:t>
      </w:r>
      <w:r>
        <w:rPr>
          <w:rFonts w:ascii="Times New Roman" w:hAnsi="Times New Roman" w:cs="Times New Roman"/>
          <w:b/>
          <w:sz w:val="24"/>
          <w:szCs w:val="24"/>
        </w:rPr>
        <w:t xml:space="preserve"> spółki akcyjnej:</w:t>
      </w:r>
      <w:r w:rsidRPr="00803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627" w:rsidRPr="00A77986" w:rsidRDefault="00085627" w:rsidP="0069575D">
      <w:pPr>
        <w:pStyle w:val="p"/>
        <w:numPr>
          <w:ilvl w:val="0"/>
          <w:numId w:val="41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B43BE">
        <w:rPr>
          <w:rFonts w:ascii="Times New Roman" w:hAnsi="Times New Roman" w:cs="Times New Roman"/>
          <w:sz w:val="24"/>
          <w:szCs w:val="24"/>
        </w:rPr>
        <w:t>wolno pobierać odsetk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43BE">
        <w:rPr>
          <w:rFonts w:ascii="Times New Roman" w:hAnsi="Times New Roman" w:cs="Times New Roman"/>
          <w:sz w:val="24"/>
          <w:szCs w:val="24"/>
        </w:rPr>
        <w:t xml:space="preserve"> od wniesionych wkładów, jak również od posiadanych akcji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627" w:rsidRDefault="00085627" w:rsidP="0069575D">
      <w:pPr>
        <w:pStyle w:val="p"/>
        <w:numPr>
          <w:ilvl w:val="0"/>
          <w:numId w:val="41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B43BE">
        <w:rPr>
          <w:rFonts w:ascii="Times New Roman" w:hAnsi="Times New Roman" w:cs="Times New Roman"/>
          <w:sz w:val="24"/>
          <w:szCs w:val="24"/>
        </w:rPr>
        <w:t>nie wolno pobierać odsetek od wniesionych wkładów, jak również od posiadanych akcji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627" w:rsidRPr="0034569A" w:rsidRDefault="00085627" w:rsidP="0069575D">
      <w:pPr>
        <w:pStyle w:val="p"/>
        <w:numPr>
          <w:ilvl w:val="0"/>
          <w:numId w:val="41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B43BE">
        <w:rPr>
          <w:rFonts w:ascii="Times New Roman" w:hAnsi="Times New Roman" w:cs="Times New Roman"/>
          <w:sz w:val="24"/>
          <w:szCs w:val="24"/>
        </w:rPr>
        <w:t>wolno pobierać odsetk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43BE">
        <w:rPr>
          <w:rFonts w:ascii="Times New Roman" w:hAnsi="Times New Roman" w:cs="Times New Roman"/>
          <w:sz w:val="24"/>
          <w:szCs w:val="24"/>
        </w:rPr>
        <w:t xml:space="preserve"> od wniesionych wkładów, jak również od posiadanych akcji</w:t>
      </w:r>
      <w:r>
        <w:rPr>
          <w:rFonts w:ascii="Times New Roman" w:hAnsi="Times New Roman" w:cs="Times New Roman"/>
          <w:sz w:val="24"/>
          <w:szCs w:val="24"/>
        </w:rPr>
        <w:t>, dopiero po zakończeniu trzeciego roku obrachunkowego od rejestracji spółki.</w:t>
      </w:r>
      <w:r w:rsidRPr="00345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C6" w:rsidRDefault="00F16CC6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C6" w:rsidRDefault="00F16CC6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78037F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97</w:t>
      </w:r>
      <w:r w:rsidRPr="0078037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78037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Kodeksem pracy, okres wypowiedzenia umowy o pracę zawartej na okres próbny wynosi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 dni robocze,</w:t>
      </w:r>
      <w:r w:rsidRPr="0078037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jeżeli: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okres próbny nie przekracza 2 tygodni,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okres próbny jest dłuższy niż 2 tygodnie,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okres próbny wynosi 3 miesiące.</w:t>
      </w:r>
    </w:p>
    <w:p w:rsidR="00085627" w:rsidRDefault="00085627" w:rsidP="00F1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C25537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98</w:t>
      </w:r>
      <w:r w:rsidRPr="00C2553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C2553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Kodeksem pracy, jeżeli wypowiedzenie umowy o pracę zawartej na okres próbny nastąpiło z naruszeniem przepisów o wypowiadaniu tych umów, pracownikowi przysługuje: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98059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łącznie </w:t>
      </w:r>
      <w:r w:rsidRPr="001747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roszczenie 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przywrócenie do pracy </w:t>
      </w:r>
      <w:r w:rsidR="00980594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odszkodowanie,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98059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wyłącznie </w:t>
      </w:r>
      <w:r w:rsidRPr="001747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roszczenie 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o przywrócenie do pracy,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wyłącznie odszkodowanie. </w:t>
      </w:r>
    </w:p>
    <w:p w:rsidR="00085627" w:rsidRDefault="00085627" w:rsidP="00F1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E8126C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99</w:t>
      </w:r>
      <w:r w:rsidRPr="00E8126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E8126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Kodeksem pracy, pracownikowi przysługuje roszczenie o naprawienie szkody wyrządzonej przez pracodawcę wskutek niewydania w terminie lub wydania niewłaściwego świadectwa pracy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</w:t>
      </w:r>
      <w:r w:rsidRPr="00E812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</w:t>
      </w:r>
      <w:r w:rsidRPr="00E8126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dszkodowanie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z tego tytułu </w:t>
      </w:r>
      <w:r w:rsidRPr="00E8126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przysługuje w wysokości wynagrodzenia za czas pozostawania bez pracy z tego powodu, nie dłuższy jednak niż: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2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tygodni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4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tygodni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6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tygodni.</w:t>
      </w:r>
    </w:p>
    <w:p w:rsidR="00085627" w:rsidRDefault="00085627" w:rsidP="00F16CC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78037F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100.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Kodeksem pracy, regulamin pracy ustala pracodawca w uzgodnieniu z zakładową organizacją związkową; </w:t>
      </w:r>
      <w:r w:rsidRPr="0078037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razie nieuzgodnienia przez pracodawcę treści regulaminu pracy z zakładową organizacją związkową w ustalonym przez strony terminie, regulamin pracy ustala: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pracodawca w uzgodnieniu z międzyzakładową organizacją związkową,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pracodawca w uzgodnieniu z reprezentatywną grupą pracowników zakładu pracy,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8037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pracodawca. </w:t>
      </w:r>
    </w:p>
    <w:p w:rsidR="00085627" w:rsidRPr="0078037F" w:rsidRDefault="00085627" w:rsidP="00F16CC6">
      <w:pPr>
        <w:spacing w:after="0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78037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</w:t>
      </w:r>
      <w:r w:rsidRPr="0078037F">
        <w:rPr>
          <w:rFonts w:ascii="Times New Roman" w:hAnsi="Times New Roman" w:cs="Times New Roman"/>
          <w:b/>
          <w:sz w:val="24"/>
          <w:szCs w:val="24"/>
        </w:rPr>
        <w:t>.</w:t>
      </w:r>
      <w:r w:rsidRPr="0078037F">
        <w:rPr>
          <w:rFonts w:ascii="Times New Roman" w:hAnsi="Times New Roman" w:cs="Times New Roman"/>
          <w:b/>
          <w:sz w:val="24"/>
          <w:szCs w:val="24"/>
        </w:rPr>
        <w:tab/>
        <w:t>Zgodnie z Kodeksem pracy, pracownik może zrezygnować z urlopu wychowawczego</w:t>
      </w:r>
      <w:r w:rsidRPr="009D77AE">
        <w:rPr>
          <w:rFonts w:ascii="Times New Roman" w:hAnsi="Times New Roman" w:cs="Times New Roman"/>
          <w:sz w:val="24"/>
          <w:szCs w:val="24"/>
        </w:rPr>
        <w:t xml:space="preserve"> </w:t>
      </w:r>
      <w:r w:rsidRPr="009D77AE">
        <w:rPr>
          <w:rFonts w:ascii="Times New Roman" w:hAnsi="Times New Roman" w:cs="Times New Roman"/>
          <w:b/>
          <w:sz w:val="24"/>
          <w:szCs w:val="24"/>
        </w:rPr>
        <w:t>w każdym czasie</w:t>
      </w:r>
      <w:r w:rsidRPr="0078037F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7F">
        <w:rPr>
          <w:rFonts w:ascii="Times New Roman" w:hAnsi="Times New Roman" w:cs="Times New Roman"/>
          <w:sz w:val="24"/>
          <w:szCs w:val="24"/>
        </w:rPr>
        <w:t>A.</w:t>
      </w:r>
      <w:r w:rsidRPr="0078037F">
        <w:rPr>
          <w:rFonts w:ascii="Times New Roman" w:hAnsi="Times New Roman" w:cs="Times New Roman"/>
          <w:sz w:val="24"/>
          <w:szCs w:val="24"/>
        </w:rPr>
        <w:tab/>
        <w:t>bez zgody pracodawcy,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7F">
        <w:rPr>
          <w:rFonts w:ascii="Times New Roman" w:hAnsi="Times New Roman" w:cs="Times New Roman"/>
          <w:sz w:val="24"/>
          <w:szCs w:val="24"/>
        </w:rPr>
        <w:t>B.</w:t>
      </w:r>
      <w:r w:rsidRPr="0078037F">
        <w:rPr>
          <w:rFonts w:ascii="Times New Roman" w:hAnsi="Times New Roman" w:cs="Times New Roman"/>
          <w:sz w:val="24"/>
          <w:szCs w:val="24"/>
        </w:rPr>
        <w:tab/>
        <w:t>za zgodą pracodawcy,</w:t>
      </w:r>
    </w:p>
    <w:p w:rsidR="00085627" w:rsidRPr="0078037F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7F">
        <w:rPr>
          <w:rFonts w:ascii="Times New Roman" w:hAnsi="Times New Roman" w:cs="Times New Roman"/>
          <w:sz w:val="24"/>
          <w:szCs w:val="24"/>
        </w:rPr>
        <w:t>C.</w:t>
      </w:r>
      <w:r w:rsidRPr="0078037F">
        <w:rPr>
          <w:rFonts w:ascii="Times New Roman" w:hAnsi="Times New Roman" w:cs="Times New Roman"/>
          <w:sz w:val="24"/>
          <w:szCs w:val="24"/>
        </w:rPr>
        <w:tab/>
        <w:t>za zgodą Zakładu Ubezpieczeń Społecznych.</w:t>
      </w: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92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A87924">
        <w:rPr>
          <w:rFonts w:ascii="Times New Roman" w:hAnsi="Times New Roman" w:cs="Times New Roman"/>
          <w:b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sz w:val="24"/>
          <w:szCs w:val="24"/>
        </w:rPr>
        <w:tab/>
        <w:t>Zgodnie z ustawą o systemie ubezpieczeń społecznych, składki na ubezpieczenia emerytalne i rentowe bezrobotnych finansowane są w całości przez: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budżet państwa,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wójta, burmistrza lub prezydenta miasta,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powiatowe urzędy pracy z Funduszu Pracy.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1E3875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03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ustawą o samorządzie gminnym, rada gminy wybiera ze swego grona przewodniczącego i 1-3 wiceprzewodniczących</w:t>
      </w:r>
      <w:r w:rsidRPr="00985FD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85FD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głosowaniu tajnym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zwykłą 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większością głosów w obecności co najmniej połowy ustawowego składu rady,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bez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względną większością głosów 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obecności co najmniej 1/4 ustawowego składu rady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bezwzględną większością głosów w obecności co najmnie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j połowy ustawowego składu rady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85627" w:rsidRPr="001E3875" w:rsidRDefault="00085627" w:rsidP="0008562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1E3875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104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ustawą o samorządzie powiatowym, w powiatach </w:t>
      </w:r>
      <w:r w:rsidR="00C27AF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liczących do 40 000 mieszkańców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 skład rady powiatu wchodzą radni w liczbie: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piętnastu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osiemnastu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dwudziestu jeden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85627" w:rsidRDefault="00085627" w:rsidP="0008562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1E3875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105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ustawą o samorządzie województwa,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stanowienie aktu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prawa miejscowego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1D4DC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–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statutu województwa należy do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wyłącznej właściwości</w:t>
      </w:r>
      <w:r w:rsidRPr="001E387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wojewody,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zarządu województwa,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sejmiku województwa.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151B60" w:rsidRDefault="00085627" w:rsidP="00085627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106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ustawą o wojewodzie i administracji rządowej w województwie, szczegółową organizację oraz tryb pracy urzędu wojewódzkiego określa regulamin ustalony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drodze zarządzenia </w:t>
      </w:r>
      <w:r w:rsidRPr="00151B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przez: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Prezesa Rady Ministrów, 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ministra właściwego do spraw administracji publicznej,</w:t>
      </w:r>
    </w:p>
    <w:p w:rsidR="00085627" w:rsidRPr="001E3875" w:rsidRDefault="00085627" w:rsidP="00085627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E387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wojewodę.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F151E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107</w:t>
      </w:r>
      <w:r w:rsidRPr="00F151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151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godnie z Kodeksem postę</w:t>
      </w:r>
      <w:r w:rsidRPr="00F151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powania administracyjnego, spory kompetencyjne między organami jednostek samorządu terytorialnego a organami administracji rządowej rozstrzyga: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Prezes Rady Ministrów,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minister właściwy do spraw administracji publicznej,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sąd administracyjny.</w:t>
      </w:r>
    </w:p>
    <w:p w:rsidR="00431ACB" w:rsidRDefault="00431ACB" w:rsidP="000856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108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administracyjnego, odmowa umożliwienia stronie przeglądania akt sprawy, sporządzania z nich notatek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kopii i odpisów, uwierzytelnie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nia takich kopii i odpisów lub wydania uwierzytelnionych odpisów następuje w drodze: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decyzji,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postanowienia, na które służy zażalenie,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postanowienia,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które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służy 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zażalenie. </w:t>
      </w:r>
    </w:p>
    <w:p w:rsidR="00085627" w:rsidRPr="005E53B9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109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administracyjnego, organ administracji publicznej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kierując sprawę do mediacji, odracza rozp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atrzenie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sprawy na okres do dwóch miesięcy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 n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zgodny wniosek uczestników mediacji lub z innych ważnych powodów termin ten może zostać przedłużony, nie dłużej jednak niż: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o miesiąc,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o dwa miesiące,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trzy miesiące. </w:t>
      </w:r>
    </w:p>
    <w:p w:rsidR="00085627" w:rsidRPr="005E53B9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9C3EAC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110</w:t>
      </w:r>
      <w:r w:rsidRPr="009C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C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Zgodnie z Kodeksem postępowania administracyjnego, na wniosek strony organ administracji publicznej wydaje zaświadczenie o milczącym załatwieniu sprawy albo odmawia wydania takiego zaświadczenia, w drodze: 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decyzji,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postanowienia,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informacji o milczącym załatwieniu sprawy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wskazując treść rozstrzygnięcia oraz jego podstawę prawną albo wskazując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przyczynę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odmowy wydania takiego zaświadczenia.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F151E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111</w:t>
      </w:r>
      <w:r w:rsidRPr="00F151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151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administracyjnego, organ administracji publicznej zawiadamia prokuratora o wszczęciu postępowania oraz o toczącym się postępowaniu w każdym przypadku, gdy: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uzna udział prokuratora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za potrzebny,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wszystkie strony zgłosiły takie żądanie,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takie żądanie zgłosiła jedna ze stron, a pozostałe strony nie sprzeciwiły</w:t>
      </w:r>
      <w:r w:rsidRPr="008B3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8B3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temu żądaniu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85627" w:rsidRPr="005E53B9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112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administracyjnego, jeżeli w czasie wydawania decyzji w sprawie administracyjnej kary pieniężnej obowiązuje ustawa inna niż w czasie naruszenia prawa, w następstwie którego ma być nałożona kara, stosuje się: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wyłącznie ustawę obowiązującą w czasie naruszenia prawa,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wyłącznie ustawę nową,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ustawę nową, jednakże należy stosować ustawę obowiązującą poprzednio, jeżeli jest ona względniejsza dla strony.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DC5B3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DC5B3A">
        <w:rPr>
          <w:rFonts w:ascii="Times New Roman" w:hAnsi="Times New Roman" w:cs="Times New Roman"/>
          <w:b/>
          <w:sz w:val="24"/>
          <w:szCs w:val="24"/>
        </w:rPr>
        <w:t>.</w:t>
      </w:r>
      <w:r w:rsidRPr="00DC5B3A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jeżeli wojewódzki sąd administracyjny nie może z powodu przeszkody rozpoznać sprawy, inny wojewódzki sąd administracyjny do rozpoznania tej sprawy wyznaczy: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Prezes Naczelnego Sądu Administracyjnego,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Kolegium Naczelnego Sądu Administracyjnego,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Naczelny Sąd Administracyjny na posiedzeniu niejawnym, w składzie trzech sędziów.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C5B3A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</w:t>
      </w:r>
      <w:r w:rsidRPr="00DC5B3A">
        <w:rPr>
          <w:rFonts w:ascii="Times New Roman" w:hAnsi="Times New Roman" w:cs="Times New Roman"/>
          <w:b/>
          <w:sz w:val="24"/>
          <w:szCs w:val="24"/>
        </w:rPr>
        <w:t>.</w:t>
      </w:r>
      <w:r w:rsidRPr="00DC5B3A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C5B3A">
        <w:rPr>
          <w:rFonts w:ascii="Times New Roman" w:hAnsi="Times New Roman" w:cs="Times New Roman"/>
          <w:b/>
          <w:sz w:val="24"/>
          <w:szCs w:val="24"/>
        </w:rPr>
        <w:t>trybie uproszczonym sąd rozpoznaje sprawy na: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rozprawie w składzie jednego sędziego,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posiedzeniu niejawnym w składzie jednego sędziego,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posiedzeniu niejawnym w składzie trzech sędziów.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1ACB" w:rsidRDefault="00431ACB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1ACB" w:rsidRDefault="00431ACB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D334E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115</w:t>
      </w:r>
      <w:r w:rsidRPr="00D334E7">
        <w:rPr>
          <w:rFonts w:ascii="Times New Roman" w:hAnsi="Times New Roman" w:cs="Times New Roman"/>
          <w:b/>
          <w:sz w:val="24"/>
          <w:szCs w:val="24"/>
        </w:rPr>
        <w:t>.</w:t>
      </w:r>
      <w:r w:rsidRPr="00D334E7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ogłoszenie wyroku powinno nastąpić na posiedzeniu, na którym zamknięto rozprawę</w:t>
      </w:r>
      <w:r>
        <w:rPr>
          <w:rFonts w:ascii="Times New Roman" w:hAnsi="Times New Roman" w:cs="Times New Roman"/>
          <w:b/>
          <w:sz w:val="24"/>
          <w:szCs w:val="24"/>
        </w:rPr>
        <w:t>; j</w:t>
      </w:r>
      <w:r w:rsidRPr="00D334E7">
        <w:rPr>
          <w:rFonts w:ascii="Times New Roman" w:hAnsi="Times New Roman" w:cs="Times New Roman"/>
          <w:b/>
          <w:sz w:val="24"/>
          <w:szCs w:val="24"/>
        </w:rPr>
        <w:t>ednakże w sprawie zawiłej sąd może odroczyć ogłoszenie w</w:t>
      </w:r>
      <w:r>
        <w:rPr>
          <w:rFonts w:ascii="Times New Roman" w:hAnsi="Times New Roman" w:cs="Times New Roman"/>
          <w:b/>
          <w:sz w:val="24"/>
          <w:szCs w:val="24"/>
        </w:rPr>
        <w:t>yroku na czas do czternastu dni; t</w:t>
      </w:r>
      <w:r w:rsidRPr="00D334E7">
        <w:rPr>
          <w:rFonts w:ascii="Times New Roman" w:hAnsi="Times New Roman" w:cs="Times New Roman"/>
          <w:b/>
          <w:sz w:val="24"/>
          <w:szCs w:val="24"/>
        </w:rPr>
        <w:t xml:space="preserve">ermin ten może być przedłużony tylko raz i co najwyżej: 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o trzy dni, 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o siedem dni,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o czternaście dni.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334E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</w:t>
      </w:r>
      <w:r w:rsidRPr="00D334E7">
        <w:rPr>
          <w:rFonts w:ascii="Times New Roman" w:hAnsi="Times New Roman" w:cs="Times New Roman"/>
          <w:b/>
          <w:sz w:val="24"/>
          <w:szCs w:val="24"/>
        </w:rPr>
        <w:t>.</w:t>
      </w:r>
      <w:r w:rsidRPr="00D334E7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orzeczenie uzupełniające wyrok dotyczące wyłącznie zwrotu kosztów zapada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334E7">
        <w:rPr>
          <w:rFonts w:ascii="Times New Roman" w:hAnsi="Times New Roman" w:cs="Times New Roman"/>
          <w:b/>
          <w:sz w:val="24"/>
          <w:szCs w:val="24"/>
        </w:rPr>
        <w:t>formie: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wyroku,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postanowienia sądu,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postanowienia referendarza sądowego.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334E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117</w:t>
      </w:r>
      <w:r w:rsidRPr="00D334E7">
        <w:rPr>
          <w:rFonts w:ascii="Times New Roman" w:hAnsi="Times New Roman" w:cs="Times New Roman"/>
          <w:b/>
          <w:sz w:val="24"/>
          <w:szCs w:val="24"/>
        </w:rPr>
        <w:t>.</w:t>
      </w:r>
      <w:r w:rsidRPr="00D334E7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jeżeli skarga ulegała odrzuceniu przed wojewódzkim sądem administracyjnym, Naczelny Sąd Administracyjny: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wyrokiem uchyla wydane w sprawie orzeczenie oraz odrzuca skargę,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wyrokiem uchyla wydane w spra</w:t>
      </w:r>
      <w:r>
        <w:rPr>
          <w:rFonts w:ascii="Times New Roman" w:hAnsi="Times New Roman" w:cs="Times New Roman"/>
          <w:sz w:val="24"/>
          <w:szCs w:val="24"/>
        </w:rPr>
        <w:t>wie orzeczenie oraz umarza postę</w:t>
      </w:r>
      <w:r w:rsidRPr="005E53B9">
        <w:rPr>
          <w:rFonts w:ascii="Times New Roman" w:hAnsi="Times New Roman" w:cs="Times New Roman"/>
          <w:sz w:val="24"/>
          <w:szCs w:val="24"/>
        </w:rPr>
        <w:t>powanie,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postanowieniem uchyla wydane w sprawie orzeczenie oraz odrzuca skargę.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5E53B9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E53B9">
        <w:rPr>
          <w:rFonts w:ascii="Times New Roman" w:hAnsi="Times New Roman" w:cs="Times New Roman"/>
          <w:b/>
          <w:sz w:val="24"/>
          <w:szCs w:val="24"/>
        </w:rPr>
        <w:t>Zgodnie z ustawą – Prawo o postępowaniu przed sądami administracyjnymi, jeżeli postępowanie zażaleniowe stało się bezprzedmiotowe przed przedstawieniem zażalenia wraz z aktami sprawy Naczelnemu Sądowi Administracyjnemu, wojewódzki sąd administracyjny na posiedzeniu niejawnym: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odrzuca zażalenie,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oddala zażalenie,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umarza to postępowanie.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19D" w:rsidRDefault="00DE419D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19D" w:rsidRDefault="00DE419D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19D" w:rsidRPr="005E53B9" w:rsidRDefault="00DE419D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334E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119</w:t>
      </w:r>
      <w:r w:rsidRPr="00D334E7">
        <w:rPr>
          <w:rFonts w:ascii="Times New Roman" w:hAnsi="Times New Roman" w:cs="Times New Roman"/>
          <w:b/>
          <w:sz w:val="24"/>
          <w:szCs w:val="24"/>
        </w:rPr>
        <w:t>.</w:t>
      </w:r>
      <w:r w:rsidRPr="00D334E7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sprzeciw od postanowienia o odmowie przyznania prawa pomocy wniesiony przez adwokata, radcę prawnego, doradcę podatkowego lub rzecznika paten</w:t>
      </w:r>
      <w:r>
        <w:rPr>
          <w:rFonts w:ascii="Times New Roman" w:hAnsi="Times New Roman" w:cs="Times New Roman"/>
          <w:b/>
          <w:sz w:val="24"/>
          <w:szCs w:val="24"/>
        </w:rPr>
        <w:t>towego, niezawierający uzasadnie</w:t>
      </w:r>
      <w:r w:rsidRPr="00D334E7">
        <w:rPr>
          <w:rFonts w:ascii="Times New Roman" w:hAnsi="Times New Roman" w:cs="Times New Roman"/>
          <w:b/>
          <w:sz w:val="24"/>
          <w:szCs w:val="24"/>
        </w:rPr>
        <w:t>nia: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sąd pozostawi bez rozpoznania, 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referendarz sądowy odrzuci na posiedzeniu niejawnym, 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sąd odrzuci na posiedzeniu niejawnym. </w:t>
      </w:r>
    </w:p>
    <w:p w:rsidR="00085627" w:rsidRPr="005E53B9" w:rsidRDefault="00085627" w:rsidP="00DE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334E7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D334E7">
        <w:rPr>
          <w:rFonts w:ascii="Times New Roman" w:hAnsi="Times New Roman" w:cs="Times New Roman"/>
          <w:b/>
          <w:sz w:val="24"/>
          <w:szCs w:val="24"/>
        </w:rPr>
        <w:t>.</w:t>
      </w:r>
      <w:r w:rsidRPr="00D334E7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opłat sądowych nie pobiera się od: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sprzeciwu od decyzji,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>sprzeciwu i zażaleń wnoszonych w sprawie prawa pomocy,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53B9">
        <w:rPr>
          <w:rFonts w:ascii="Times New Roman" w:hAnsi="Times New Roman" w:cs="Times New Roman"/>
          <w:sz w:val="24"/>
          <w:szCs w:val="24"/>
        </w:rPr>
        <w:t xml:space="preserve">zażalenia na postanowienie, którego przedmiotem jest ukaranie grzywną. </w:t>
      </w:r>
    </w:p>
    <w:p w:rsidR="00085627" w:rsidRDefault="00085627" w:rsidP="00DE419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91602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6028">
        <w:rPr>
          <w:rFonts w:ascii="Times New Roman" w:hAnsi="Times New Roman" w:cs="Times New Roman"/>
          <w:b/>
          <w:sz w:val="24"/>
          <w:szCs w:val="24"/>
        </w:rPr>
        <w:t>Zgodnie z Traktatem o Unii Europejskiej, Komitet Ekonomiczno-Społeczny i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16028">
        <w:rPr>
          <w:rFonts w:ascii="Times New Roman" w:hAnsi="Times New Roman" w:cs="Times New Roman"/>
          <w:b/>
          <w:sz w:val="24"/>
          <w:szCs w:val="24"/>
        </w:rPr>
        <w:t>Komitet Regionów pełnią w stosunku do Parlamentu Europejskiego, Rady i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16028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890027">
        <w:rPr>
          <w:rFonts w:ascii="Times New Roman" w:hAnsi="Times New Roman" w:cs="Times New Roman"/>
          <w:b/>
          <w:sz w:val="24"/>
          <w:szCs w:val="24"/>
        </w:rPr>
        <w:t xml:space="preserve">Europejskiej </w:t>
      </w:r>
      <w:r w:rsidRPr="00916028">
        <w:rPr>
          <w:rFonts w:ascii="Times New Roman" w:hAnsi="Times New Roman" w:cs="Times New Roman"/>
          <w:b/>
          <w:sz w:val="24"/>
          <w:szCs w:val="24"/>
        </w:rPr>
        <w:t xml:space="preserve">funkcje: </w:t>
      </w:r>
    </w:p>
    <w:p w:rsidR="00085627" w:rsidRPr="00192006" w:rsidRDefault="00085627" w:rsidP="0069575D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 xml:space="preserve">doradcze, </w:t>
      </w:r>
    </w:p>
    <w:p w:rsidR="00085627" w:rsidRPr="00192006" w:rsidRDefault="00085627" w:rsidP="0069575D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 xml:space="preserve">prawodawcze, </w:t>
      </w:r>
    </w:p>
    <w:p w:rsidR="00085627" w:rsidRPr="00192006" w:rsidRDefault="00085627" w:rsidP="0069575D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 xml:space="preserve">budżetowe. </w:t>
      </w:r>
    </w:p>
    <w:p w:rsidR="00085627" w:rsidRPr="00192006" w:rsidRDefault="00085627" w:rsidP="00DE419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91602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6028">
        <w:rPr>
          <w:rFonts w:ascii="Times New Roman" w:hAnsi="Times New Roman" w:cs="Times New Roman"/>
          <w:b/>
          <w:sz w:val="24"/>
          <w:szCs w:val="24"/>
        </w:rPr>
        <w:t>Zgodnie z Traktatem o Unii Europejskiej, członkowie Parlamentu Europejskiego są wybierani:</w:t>
      </w:r>
    </w:p>
    <w:p w:rsidR="00085627" w:rsidRPr="00192006" w:rsidRDefault="00085627" w:rsidP="0069575D">
      <w:pPr>
        <w:pStyle w:val="Akapitzlist"/>
        <w:numPr>
          <w:ilvl w:val="0"/>
          <w:numId w:val="4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czteroletnią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 kadencję w powszechnych wyborach pośrednich, w głosowaniu wolnym i tajnym</w:t>
      </w:r>
      <w:r w:rsidRPr="00192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192006" w:rsidRDefault="00085627" w:rsidP="0069575D">
      <w:pPr>
        <w:pStyle w:val="Akapitzlist"/>
        <w:numPr>
          <w:ilvl w:val="0"/>
          <w:numId w:val="4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color w:val="000000"/>
          <w:sz w:val="24"/>
          <w:szCs w:val="24"/>
        </w:rPr>
        <w:t>na pięcioletnią kadencję w powszechnych wyborach bezpośrednich, w głosowaniu wolnym i tajnym</w:t>
      </w:r>
      <w:r w:rsidRPr="00192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192006" w:rsidRDefault="00085627" w:rsidP="0069575D">
      <w:pPr>
        <w:pStyle w:val="Akapitzlist"/>
        <w:numPr>
          <w:ilvl w:val="0"/>
          <w:numId w:val="4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color w:val="000000"/>
          <w:sz w:val="24"/>
          <w:szCs w:val="24"/>
        </w:rPr>
        <w:t>na sześcioletnią kadencję w powszechnych wyborach bezpośrednich, w głosowaniu wolnym i tajnym</w:t>
      </w:r>
      <w:r w:rsidRPr="00192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5627" w:rsidRPr="00192006" w:rsidRDefault="00085627" w:rsidP="00DE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91602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6028">
        <w:rPr>
          <w:rFonts w:ascii="Times New Roman" w:hAnsi="Times New Roman" w:cs="Times New Roman"/>
          <w:b/>
          <w:sz w:val="24"/>
          <w:szCs w:val="24"/>
        </w:rPr>
        <w:t>Zgodnie z Traktatem o Unii Europejskiej, Rada Europejska wybiera swojego przewodniczącego większością kwalifikowaną na okres:</w:t>
      </w:r>
    </w:p>
    <w:p w:rsidR="00085627" w:rsidRPr="00192006" w:rsidRDefault="00085627" w:rsidP="0069575D">
      <w:pPr>
        <w:pStyle w:val="Akapitzlist"/>
        <w:numPr>
          <w:ilvl w:val="0"/>
          <w:numId w:val="4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 lat</w:t>
      </w:r>
      <w:r w:rsidRPr="00192006">
        <w:rPr>
          <w:rFonts w:ascii="Times New Roman" w:hAnsi="Times New Roman" w:cs="Times New Roman"/>
          <w:sz w:val="24"/>
          <w:szCs w:val="24"/>
        </w:rPr>
        <w:t xml:space="preserve">, bez możliwości ponownego wyboru,  </w:t>
      </w:r>
    </w:p>
    <w:p w:rsidR="00085627" w:rsidRPr="00192006" w:rsidRDefault="00085627" w:rsidP="0069575D">
      <w:pPr>
        <w:pStyle w:val="Akapitzlist"/>
        <w:numPr>
          <w:ilvl w:val="0"/>
          <w:numId w:val="4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 i pół</w:t>
      </w:r>
      <w:r w:rsidRPr="00192006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92006">
        <w:rPr>
          <w:rFonts w:ascii="Times New Roman" w:hAnsi="Times New Roman" w:cs="Times New Roman"/>
          <w:sz w:val="24"/>
          <w:szCs w:val="24"/>
        </w:rPr>
        <w:t xml:space="preserve"> mandat </w:t>
      </w:r>
      <w:r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Pr="00192006">
        <w:rPr>
          <w:rFonts w:ascii="Times New Roman" w:hAnsi="Times New Roman" w:cs="Times New Roman"/>
          <w:sz w:val="24"/>
          <w:szCs w:val="24"/>
        </w:rPr>
        <w:t xml:space="preserve">jest jednokrotnie odnawialny, </w:t>
      </w:r>
    </w:p>
    <w:p w:rsidR="00085627" w:rsidRPr="00192006" w:rsidRDefault="00085627" w:rsidP="0069575D">
      <w:pPr>
        <w:pStyle w:val="Akapitzlist"/>
        <w:numPr>
          <w:ilvl w:val="0"/>
          <w:numId w:val="4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trzech lat; </w:t>
      </w:r>
      <w:r w:rsidRPr="00192006">
        <w:rPr>
          <w:rFonts w:ascii="Times New Roman" w:hAnsi="Times New Roman" w:cs="Times New Roman"/>
          <w:sz w:val="24"/>
          <w:szCs w:val="24"/>
        </w:rPr>
        <w:t xml:space="preserve">mandat </w:t>
      </w:r>
      <w:r>
        <w:rPr>
          <w:rFonts w:ascii="Times New Roman" w:hAnsi="Times New Roman" w:cs="Times New Roman"/>
          <w:sz w:val="24"/>
          <w:szCs w:val="24"/>
        </w:rPr>
        <w:t>przewodniczącego jest dwukrotnie</w:t>
      </w:r>
      <w:r w:rsidRPr="00192006">
        <w:rPr>
          <w:rFonts w:ascii="Times New Roman" w:hAnsi="Times New Roman" w:cs="Times New Roman"/>
          <w:sz w:val="24"/>
          <w:szCs w:val="24"/>
        </w:rPr>
        <w:t xml:space="preserve"> odnawialny.  </w:t>
      </w: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124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>Zgodnie z Traktatem o fu</w:t>
      </w:r>
      <w:r>
        <w:rPr>
          <w:rFonts w:ascii="Times New Roman" w:hAnsi="Times New Roman" w:cs="Times New Roman"/>
          <w:b/>
          <w:sz w:val="24"/>
          <w:szCs w:val="24"/>
        </w:rPr>
        <w:t xml:space="preserve">nkcjonowaniu Unii Europejskiej, </w:t>
      </w:r>
      <w:r w:rsidRPr="00192006">
        <w:rPr>
          <w:rFonts w:ascii="Times New Roman" w:hAnsi="Times New Roman" w:cs="Times New Roman"/>
          <w:b/>
          <w:sz w:val="24"/>
          <w:szCs w:val="24"/>
        </w:rPr>
        <w:t>Europejski Rzecznik Praw Obywatelskich jest wybierany</w:t>
      </w:r>
      <w:r>
        <w:rPr>
          <w:rFonts w:ascii="Times New Roman" w:hAnsi="Times New Roman" w:cs="Times New Roman"/>
          <w:b/>
          <w:sz w:val="24"/>
          <w:szCs w:val="24"/>
        </w:rPr>
        <w:t xml:space="preserve"> przez Parlament Europejski</w:t>
      </w:r>
      <w:r w:rsidRPr="00192006">
        <w:rPr>
          <w:rFonts w:ascii="Times New Roman" w:hAnsi="Times New Roman" w:cs="Times New Roman"/>
          <w:b/>
          <w:sz w:val="24"/>
          <w:szCs w:val="24"/>
        </w:rPr>
        <w:t>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 w:rsidRPr="00192006">
        <w:rPr>
          <w:rFonts w:ascii="Times New Roman" w:hAnsi="Times New Roman" w:cs="Times New Roman"/>
          <w:sz w:val="24"/>
          <w:szCs w:val="24"/>
        </w:rPr>
        <w:tab/>
        <w:t>na sześcioletnią kadencję,</w:t>
      </w:r>
      <w:r>
        <w:rPr>
          <w:rFonts w:ascii="Times New Roman" w:hAnsi="Times New Roman" w:cs="Times New Roman"/>
          <w:sz w:val="24"/>
          <w:szCs w:val="24"/>
        </w:rPr>
        <w:t xml:space="preserve"> niezależnie od wyborów do Parlamentu Europejskiego,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 w:rsidRPr="001920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każdych wyborach do Parlamentu Europejskiego </w:t>
      </w:r>
      <w:r w:rsidRPr="0019200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okres</w:t>
      </w:r>
      <w:r w:rsidRPr="00192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192006">
        <w:rPr>
          <w:rFonts w:ascii="Times New Roman" w:hAnsi="Times New Roman" w:cs="Times New Roman"/>
          <w:sz w:val="24"/>
          <w:szCs w:val="24"/>
        </w:rPr>
        <w:t xml:space="preserve">kadencji,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C.</w:t>
      </w:r>
      <w:r w:rsidRPr="00192006">
        <w:rPr>
          <w:rFonts w:ascii="Times New Roman" w:hAnsi="Times New Roman" w:cs="Times New Roman"/>
          <w:sz w:val="24"/>
          <w:szCs w:val="24"/>
        </w:rPr>
        <w:tab/>
        <w:t>na czas nieokreślony.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organizację wewnętrzną 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porządek prac Sejmu oraz tryb powoływania i działalności jego organów, jak też sposób wykonywania konstytucyjnych i ustawowych obowiązków organów państwowych wobec Sejmu określa regulamin Sejmu</w:t>
      </w:r>
      <w:r w:rsidRPr="00271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0AD">
        <w:rPr>
          <w:rFonts w:ascii="Times New Roman" w:hAnsi="Times New Roman" w:cs="Times New Roman"/>
          <w:b/>
          <w:color w:val="000000"/>
          <w:sz w:val="24"/>
          <w:szCs w:val="24"/>
        </w:rPr>
        <w:t>uchwalony przez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 w:rsidRPr="00192006">
        <w:rPr>
          <w:rFonts w:ascii="Times New Roman" w:hAnsi="Times New Roman" w:cs="Times New Roman"/>
          <w:sz w:val="24"/>
          <w:szCs w:val="24"/>
        </w:rPr>
        <w:tab/>
        <w:t>Sejm,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 w:rsidRPr="00192006">
        <w:rPr>
          <w:rFonts w:ascii="Times New Roman" w:hAnsi="Times New Roman" w:cs="Times New Roman"/>
          <w:sz w:val="24"/>
          <w:szCs w:val="24"/>
        </w:rPr>
        <w:tab/>
        <w:t xml:space="preserve">Sejm za zgodą Senatu,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C.</w:t>
      </w:r>
      <w:r w:rsidRPr="001920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Zgromadzenie Narodowe</w:t>
      </w:r>
      <w:r w:rsidRPr="00192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69D" w:rsidRDefault="0064169D" w:rsidP="00085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Default="00085627" w:rsidP="00085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DA0F09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A0F09">
        <w:rPr>
          <w:rFonts w:ascii="Times New Roman" w:hAnsi="Times New Roman" w:cs="Times New Roman"/>
          <w:b/>
          <w:sz w:val="24"/>
          <w:szCs w:val="24"/>
        </w:rPr>
        <w:t xml:space="preserve">Zgodnie z Konstytucją Rzeczypospolitej Polskiej, </w:t>
      </w:r>
      <w:r w:rsidRPr="00DA0F09">
        <w:rPr>
          <w:rFonts w:ascii="Times New Roman" w:hAnsi="Times New Roman" w:cs="Times New Roman"/>
          <w:b/>
          <w:color w:val="000000"/>
          <w:sz w:val="24"/>
          <w:szCs w:val="24"/>
        </w:rPr>
        <w:t>w sprawach o szczególnym znaczeniu dla państwa może być przeprowadzone referendum ogólnokrajowe, które ma prawo zarządzić:</w:t>
      </w:r>
    </w:p>
    <w:p w:rsidR="00085627" w:rsidRPr="004E4D30" w:rsidRDefault="00085627" w:rsidP="0069575D">
      <w:pPr>
        <w:pStyle w:val="Akapitzlist"/>
        <w:numPr>
          <w:ilvl w:val="0"/>
          <w:numId w:val="6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 bezwzględną większością głosów w obecności co najmniej połowy ustawowej liczby posłów lub </w:t>
      </w:r>
      <w:r w:rsidRPr="004E4D30">
        <w:rPr>
          <w:rFonts w:ascii="Times New Roman" w:hAnsi="Times New Roman" w:cs="Times New Roman"/>
          <w:sz w:val="24"/>
          <w:szCs w:val="24"/>
        </w:rPr>
        <w:t>Prezydent Rzeczypospolitej Polskiej za zgodą Senatu</w:t>
      </w:r>
      <w:r>
        <w:rPr>
          <w:rFonts w:ascii="Times New Roman" w:hAnsi="Times New Roman" w:cs="Times New Roman"/>
          <w:sz w:val="24"/>
          <w:szCs w:val="24"/>
        </w:rPr>
        <w:t xml:space="preserve"> wyrażoną bezwzględną większością głosów w obecności co najmniej połowy ustawowej liczby senatorów</w:t>
      </w:r>
      <w:r w:rsidRPr="004E4D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>Senat</w:t>
      </w:r>
      <w:r w:rsidRPr="00527C8C">
        <w:t xml:space="preserve"> </w:t>
      </w:r>
      <w:r>
        <w:rPr>
          <w:rFonts w:ascii="Times New Roman" w:hAnsi="Times New Roman" w:cs="Times New Roman"/>
          <w:sz w:val="24"/>
          <w:szCs w:val="24"/>
        </w:rPr>
        <w:t>bezwzględną</w:t>
      </w:r>
      <w:r w:rsidRPr="00527C8C">
        <w:rPr>
          <w:rFonts w:ascii="Times New Roman" w:hAnsi="Times New Roman" w:cs="Times New Roman"/>
          <w:sz w:val="24"/>
          <w:szCs w:val="24"/>
        </w:rPr>
        <w:t xml:space="preserve"> większością głosów w obecności co najmniej połowy ustawowej liczby senatorów</w:t>
      </w:r>
      <w:r w:rsidRPr="004E4D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>Rada Ministrów</w:t>
      </w:r>
      <w:r>
        <w:rPr>
          <w:rFonts w:ascii="Times New Roman" w:hAnsi="Times New Roman" w:cs="Times New Roman"/>
          <w:sz w:val="24"/>
          <w:szCs w:val="24"/>
        </w:rPr>
        <w:t xml:space="preserve"> jednogłośnie</w:t>
      </w:r>
      <w:r w:rsidRPr="004E4D30">
        <w:rPr>
          <w:rFonts w:ascii="Times New Roman" w:hAnsi="Times New Roman" w:cs="Times New Roman"/>
          <w:sz w:val="24"/>
          <w:szCs w:val="24"/>
        </w:rPr>
        <w:t>.</w:t>
      </w:r>
      <w:r w:rsidRPr="004E4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BA62B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62B4">
        <w:rPr>
          <w:rFonts w:ascii="Times New Roman" w:hAnsi="Times New Roman" w:cs="Times New Roman"/>
          <w:b/>
          <w:sz w:val="24"/>
          <w:szCs w:val="24"/>
        </w:rPr>
        <w:t>Zgodnie z Konstytucją Rzeczypospolitej Polskiej, Radę Gabinetową:</w:t>
      </w:r>
    </w:p>
    <w:p w:rsidR="00085627" w:rsidRPr="004E4D30" w:rsidRDefault="00085627" w:rsidP="0069575D">
      <w:pPr>
        <w:pStyle w:val="Akapitzlist"/>
        <w:numPr>
          <w:ilvl w:val="0"/>
          <w:numId w:val="6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1567">
        <w:rPr>
          <w:rFonts w:ascii="Times New Roman" w:hAnsi="Times New Roman" w:cs="Times New Roman"/>
          <w:sz w:val="24"/>
          <w:szCs w:val="24"/>
        </w:rPr>
        <w:t xml:space="preserve">tworzy </w:t>
      </w:r>
      <w:r>
        <w:rPr>
          <w:rFonts w:ascii="Times New Roman" w:hAnsi="Times New Roman" w:cs="Times New Roman"/>
          <w:sz w:val="24"/>
          <w:szCs w:val="24"/>
        </w:rPr>
        <w:t>Rada Ministrów</w:t>
      </w:r>
      <w:r w:rsidRPr="004E4D30">
        <w:rPr>
          <w:rFonts w:ascii="Times New Roman" w:hAnsi="Times New Roman" w:cs="Times New Roman"/>
          <w:sz w:val="24"/>
          <w:szCs w:val="24"/>
        </w:rPr>
        <w:t xml:space="preserve"> obradująca pod przewodnictwem Prezydenta Rzeczypospolitej Polskiej, </w:t>
      </w:r>
    </w:p>
    <w:p w:rsidR="00085627" w:rsidRPr="004E4D30" w:rsidRDefault="00085627" w:rsidP="0069575D">
      <w:pPr>
        <w:pStyle w:val="Akapitzlist"/>
        <w:numPr>
          <w:ilvl w:val="0"/>
          <w:numId w:val="6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tworzą </w:t>
      </w:r>
      <w:r w:rsidRPr="005D1BC3">
        <w:rPr>
          <w:rFonts w:ascii="Times New Roman" w:hAnsi="Times New Roman" w:cs="Times New Roman"/>
          <w:sz w:val="24"/>
          <w:szCs w:val="24"/>
        </w:rPr>
        <w:t>Prezydent Rzeczypospolitej Polskiej</w:t>
      </w:r>
      <w:r>
        <w:rPr>
          <w:rFonts w:ascii="Times New Roman" w:hAnsi="Times New Roman" w:cs="Times New Roman"/>
          <w:sz w:val="24"/>
          <w:szCs w:val="24"/>
        </w:rPr>
        <w:t>, Prezes Rady Ministrów, Marszałek Sejmu i Marszałek Senatu</w:t>
      </w:r>
      <w:r w:rsidRPr="004E4D30">
        <w:rPr>
          <w:rFonts w:ascii="Times New Roman" w:hAnsi="Times New Roman" w:cs="Times New Roman"/>
          <w:sz w:val="24"/>
          <w:szCs w:val="24"/>
        </w:rPr>
        <w:t>,</w:t>
      </w:r>
    </w:p>
    <w:p w:rsidR="00085627" w:rsidRPr="004E4D30" w:rsidRDefault="00085627" w:rsidP="0069575D">
      <w:pPr>
        <w:pStyle w:val="Akapitzlist"/>
        <w:numPr>
          <w:ilvl w:val="0"/>
          <w:numId w:val="6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tworzą </w:t>
      </w:r>
      <w:r w:rsidRPr="004E4D30">
        <w:rPr>
          <w:rFonts w:ascii="Times New Roman" w:hAnsi="Times New Roman" w:cs="Times New Roman"/>
          <w:sz w:val="24"/>
          <w:szCs w:val="24"/>
        </w:rPr>
        <w:t xml:space="preserve">Prezydent Rzeczypospolitej Polskiej, Prezes Rady Ministrów oraz Minister Obrony Narodowej.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uchwałę o pociągnięciu członka Rady Ministrów do odpowiedzialności przed Trybunałem Stanu podejmuje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Sejm na wniosek Prezydenta Rzeczypospolitej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Polskiej 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lub co najmniej 115 posłów większością 3/5 ustawowej liczby posłów</w:t>
      </w:r>
      <w:r w:rsidRPr="00192006">
        <w:rPr>
          <w:rFonts w:ascii="Times New Roman" w:hAnsi="Times New Roman" w:cs="Times New Roman"/>
          <w:sz w:val="24"/>
          <w:szCs w:val="24"/>
        </w:rPr>
        <w:t>,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 w:rsidRPr="00192006">
        <w:rPr>
          <w:rFonts w:ascii="Times New Roman" w:hAnsi="Times New Roman" w:cs="Times New Roman"/>
          <w:sz w:val="24"/>
          <w:szCs w:val="24"/>
        </w:rPr>
        <w:tab/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Senat na wniosek Prezydenta Rzeczypospolitej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Polskiej 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większością 2/3 ustawowej liczby senatorów</w:t>
      </w:r>
      <w:r w:rsidRPr="00192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C.</w:t>
      </w:r>
      <w:r w:rsidRPr="00192006">
        <w:rPr>
          <w:rFonts w:ascii="Times New Roman" w:hAnsi="Times New Roman" w:cs="Times New Roman"/>
          <w:sz w:val="24"/>
          <w:szCs w:val="24"/>
        </w:rPr>
        <w:tab/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Sejm na wniosek Senatu lub co najmniej 115 po</w:t>
      </w:r>
      <w:r>
        <w:rPr>
          <w:rFonts w:ascii="Times New Roman" w:hAnsi="Times New Roman" w:cs="Times New Roman"/>
          <w:color w:val="000000"/>
          <w:sz w:val="24"/>
          <w:szCs w:val="24"/>
        </w:rPr>
        <w:t>słów większością 2/3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 ustawowej liczby posłów</w:t>
      </w:r>
      <w:r w:rsidRPr="00192006">
        <w:rPr>
          <w:rFonts w:ascii="Times New Roman" w:hAnsi="Times New Roman" w:cs="Times New Roman"/>
          <w:sz w:val="24"/>
          <w:szCs w:val="24"/>
        </w:rPr>
        <w:t>.</w:t>
      </w:r>
    </w:p>
    <w:p w:rsidR="00085627" w:rsidRPr="00192006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kadencja 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Pierwszego Prezesa Sądu Najwyższego wynosi: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cztery lata,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 w:rsidRPr="00192006">
        <w:rPr>
          <w:rFonts w:ascii="Times New Roman" w:hAnsi="Times New Roman" w:cs="Times New Roman"/>
          <w:sz w:val="24"/>
          <w:szCs w:val="24"/>
        </w:rPr>
        <w:tab/>
        <w:t xml:space="preserve">pięć lat,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C.</w:t>
      </w:r>
      <w:r w:rsidRPr="00192006">
        <w:rPr>
          <w:rFonts w:ascii="Times New Roman" w:hAnsi="Times New Roman" w:cs="Times New Roman"/>
          <w:sz w:val="24"/>
          <w:szCs w:val="24"/>
        </w:rPr>
        <w:tab/>
        <w:t xml:space="preserve">sześć lat. </w:t>
      </w:r>
    </w:p>
    <w:p w:rsidR="00085627" w:rsidRPr="00192006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>Zgodnie z ustawą o organizacji i trybie postępowania przed Trybunałem Konstytucyjnym, ro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zpoznanie sprawy w pełnym składzie Trybunału Konstytucyjnego wymaga udziału</w:t>
      </w:r>
      <w:r w:rsidRPr="00B37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7D82">
        <w:rPr>
          <w:rFonts w:ascii="Times New Roman" w:hAnsi="Times New Roman" w:cs="Times New Roman"/>
          <w:b/>
          <w:color w:val="000000"/>
          <w:sz w:val="24"/>
          <w:szCs w:val="24"/>
        </w:rPr>
        <w:t>co najmniej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dziewięciu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 sędziów Trybunału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Konstytucyjnego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jedenastu sędziów Trybunału</w:t>
      </w:r>
      <w:r w:rsidRPr="00B37D82">
        <w:t xml:space="preserve"> </w:t>
      </w:r>
      <w:r w:rsidRPr="00B37D82">
        <w:rPr>
          <w:rFonts w:ascii="Times New Roman" w:hAnsi="Times New Roman" w:cs="Times New Roman"/>
          <w:color w:val="000000"/>
          <w:sz w:val="24"/>
          <w:szCs w:val="24"/>
        </w:rPr>
        <w:t>Konstytucyjnego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trzynastu sędziów Trybunału</w:t>
      </w:r>
      <w:r w:rsidRPr="00B37D82">
        <w:t xml:space="preserve"> </w:t>
      </w:r>
      <w:r w:rsidRPr="00B37D82">
        <w:rPr>
          <w:rFonts w:ascii="Times New Roman" w:hAnsi="Times New Roman" w:cs="Times New Roman"/>
          <w:color w:val="000000"/>
          <w:sz w:val="24"/>
          <w:szCs w:val="24"/>
        </w:rPr>
        <w:t>Konstytucyjnego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85627" w:rsidRPr="00192006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BE752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752F">
        <w:rPr>
          <w:rFonts w:ascii="Times New Roman" w:hAnsi="Times New Roman" w:cs="Times New Roman"/>
          <w:b/>
          <w:sz w:val="24"/>
          <w:szCs w:val="24"/>
        </w:rPr>
        <w:t xml:space="preserve">Zgodnie z ustawą o Krajowej Radzie Sądownictwa, </w:t>
      </w:r>
      <w:r w:rsidRPr="00BE752F">
        <w:rPr>
          <w:rFonts w:ascii="Times New Roman" w:hAnsi="Times New Roman" w:cs="Times New Roman"/>
          <w:b/>
          <w:color w:val="000000"/>
          <w:sz w:val="24"/>
          <w:szCs w:val="24"/>
        </w:rPr>
        <w:t>organami Krajowej Rady Sądownictwa są</w:t>
      </w:r>
      <w:r w:rsidRPr="00BE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752F">
        <w:rPr>
          <w:rFonts w:ascii="Times New Roman" w:hAnsi="Times New Roman" w:cs="Times New Roman"/>
          <w:b/>
          <w:color w:val="000000"/>
          <w:sz w:val="24"/>
          <w:szCs w:val="24"/>
        </w:rPr>
        <w:t>Przewodniczący Krajowej Rady Sądownictwa i:</w:t>
      </w:r>
    </w:p>
    <w:p w:rsidR="00085627" w:rsidRPr="004E4D30" w:rsidRDefault="00085627" w:rsidP="0069575D">
      <w:pPr>
        <w:pStyle w:val="Akapitzlist"/>
        <w:numPr>
          <w:ilvl w:val="0"/>
          <w:numId w:val="6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Biuro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Krajowej 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>Rady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Sądownictwa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stałe</w:t>
      </w:r>
      <w:r w:rsidRPr="00C14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komisje</w:t>
      </w:r>
      <w:r w:rsidRPr="00F43E73">
        <w:rPr>
          <w:rFonts w:ascii="Times New Roman" w:hAnsi="Times New Roman" w:cs="Times New Roman"/>
          <w:color w:val="000000"/>
          <w:sz w:val="24"/>
          <w:szCs w:val="24"/>
        </w:rPr>
        <w:t xml:space="preserve"> Krajowej Rady Sądownictwa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85627" w:rsidRPr="004E4D30" w:rsidRDefault="00085627" w:rsidP="0069575D">
      <w:pPr>
        <w:pStyle w:val="Akapitzlist"/>
        <w:numPr>
          <w:ilvl w:val="0"/>
          <w:numId w:val="6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Prezydium </w:t>
      </w:r>
      <w:r w:rsidRPr="00C14907">
        <w:rPr>
          <w:rFonts w:ascii="Times New Roman" w:hAnsi="Times New Roman" w:cs="Times New Roman"/>
          <w:color w:val="000000"/>
          <w:sz w:val="24"/>
          <w:szCs w:val="24"/>
        </w:rPr>
        <w:t>Krajowej Rady Sądownictwa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5627" w:rsidRPr="004E4D30" w:rsidRDefault="00085627" w:rsidP="000856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BE752F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752F">
        <w:rPr>
          <w:rFonts w:ascii="Times New Roman" w:hAnsi="Times New Roman" w:cs="Times New Roman"/>
          <w:b/>
          <w:sz w:val="24"/>
          <w:szCs w:val="24"/>
        </w:rPr>
        <w:t xml:space="preserve">Zgodnie z ustawą o Krajowej Radzie Sądownictwa, </w:t>
      </w:r>
      <w:r w:rsidRPr="00BE752F">
        <w:rPr>
          <w:rFonts w:ascii="Times New Roman" w:hAnsi="Times New Roman" w:cs="Times New Roman"/>
          <w:b/>
          <w:color w:val="000000"/>
          <w:sz w:val="24"/>
          <w:szCs w:val="24"/>
        </w:rPr>
        <w:t>do ważności uchwał Krajowej Rady Sądownictwa potrzebna jest obecność co najmniej:</w:t>
      </w:r>
    </w:p>
    <w:p w:rsidR="00085627" w:rsidRPr="004E4D30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jednej trzeciej jej składu, </w:t>
      </w:r>
    </w:p>
    <w:p w:rsidR="00085627" w:rsidRPr="004E4D30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połowy jej składu, </w:t>
      </w:r>
    </w:p>
    <w:p w:rsidR="00085627" w:rsidRPr="004E4D30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>dwóch trzecich jej składu.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4A6FC1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6FC1">
        <w:rPr>
          <w:rFonts w:ascii="Times New Roman" w:hAnsi="Times New Roman" w:cs="Times New Roman"/>
          <w:b/>
          <w:sz w:val="24"/>
          <w:szCs w:val="24"/>
        </w:rPr>
        <w:t>Zgodnie z ustawą – Prawo o ustroju sądów powszechnych, osoba niewładająca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A6FC1">
        <w:rPr>
          <w:rFonts w:ascii="Times New Roman" w:hAnsi="Times New Roman" w:cs="Times New Roman"/>
          <w:b/>
          <w:sz w:val="24"/>
          <w:szCs w:val="24"/>
        </w:rPr>
        <w:t xml:space="preserve">wystarczającym stopniu językiem polskim ma prawo do występowania przed sądem w znanym przez nią języku i bezpłatnego korzystania z pomocy tłumacza; wniosek </w:t>
      </w:r>
      <w:r w:rsidRPr="004A6FC1">
        <w:rPr>
          <w:rFonts w:ascii="Times New Roman" w:hAnsi="Times New Roman" w:cs="Times New Roman"/>
          <w:b/>
          <w:color w:val="000000"/>
          <w:sz w:val="24"/>
          <w:szCs w:val="24"/>
        </w:rPr>
        <w:t>o przyznanie tłumacza takiej osobie zgłoszony w toku sprawy rozpoznaje:</w:t>
      </w:r>
    </w:p>
    <w:p w:rsidR="00085627" w:rsidRPr="004E4D30" w:rsidRDefault="00085627" w:rsidP="0069575D">
      <w:pPr>
        <w:pStyle w:val="Akapitzlist"/>
        <w:numPr>
          <w:ilvl w:val="0"/>
          <w:numId w:val="6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>zawsze sąd właściwy do rozpoznania sprawy w pierwszej instancji,</w:t>
      </w:r>
    </w:p>
    <w:p w:rsidR="00085627" w:rsidRPr="004E4D30" w:rsidRDefault="00085627" w:rsidP="0069575D">
      <w:pPr>
        <w:pStyle w:val="Akapitzlist"/>
        <w:numPr>
          <w:ilvl w:val="0"/>
          <w:numId w:val="6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sąd tej instancji, w której sprawa się toczy, </w:t>
      </w:r>
    </w:p>
    <w:p w:rsidR="00085627" w:rsidRPr="004E4D30" w:rsidRDefault="00085627" w:rsidP="0069575D">
      <w:pPr>
        <w:pStyle w:val="Akapitzlist"/>
        <w:numPr>
          <w:ilvl w:val="0"/>
          <w:numId w:val="6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prezes sądu 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>właściw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 do rozpoznania sprawy w </w:t>
      </w:r>
      <w:r>
        <w:rPr>
          <w:rFonts w:ascii="Times New Roman" w:hAnsi="Times New Roman" w:cs="Times New Roman"/>
          <w:color w:val="000000"/>
          <w:sz w:val="24"/>
          <w:szCs w:val="24"/>
        </w:rPr>
        <w:t>pierwszej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 instancji. </w:t>
      </w:r>
    </w:p>
    <w:p w:rsidR="00085627" w:rsidRPr="004E4D30" w:rsidRDefault="00085627" w:rsidP="000856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4A6FC1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6FC1">
        <w:rPr>
          <w:rFonts w:ascii="Times New Roman" w:hAnsi="Times New Roman" w:cs="Times New Roman"/>
          <w:b/>
          <w:sz w:val="24"/>
          <w:szCs w:val="24"/>
        </w:rPr>
        <w:t>Zgodnie z ustawą – Prawo o ustroju sądów powszechnych, organami sądu w sądzie apelacyjnym są:</w:t>
      </w:r>
    </w:p>
    <w:p w:rsidR="00085627" w:rsidRPr="004E4D30" w:rsidRDefault="00085627" w:rsidP="0069575D">
      <w:pPr>
        <w:pStyle w:val="Akapitzlist"/>
        <w:numPr>
          <w:ilvl w:val="0"/>
          <w:numId w:val="6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 xml:space="preserve">prezes sądu, przewodniczący wydziałów sądu i kierownik </w:t>
      </w:r>
      <w:r>
        <w:rPr>
          <w:rFonts w:ascii="Times New Roman" w:hAnsi="Times New Roman" w:cs="Times New Roman"/>
          <w:sz w:val="24"/>
          <w:szCs w:val="24"/>
        </w:rPr>
        <w:t>oddziału finansowego sądu</w:t>
      </w:r>
      <w:r w:rsidRPr="004E4D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prezes sądu, kolegium sądu i dyrektor sądu, </w:t>
      </w:r>
    </w:p>
    <w:p w:rsidR="00085627" w:rsidRPr="004E4D30" w:rsidRDefault="00085627" w:rsidP="0069575D">
      <w:pPr>
        <w:pStyle w:val="Akapitzlist"/>
        <w:numPr>
          <w:ilvl w:val="0"/>
          <w:numId w:val="6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prezes sądu,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przewodniczący wydziałów sądu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000000"/>
          <w:sz w:val="24"/>
          <w:szCs w:val="24"/>
        </w:rPr>
        <w:t>sędziowie wizytatorzy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85627" w:rsidRPr="004E4D30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4A6FC1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6FC1">
        <w:rPr>
          <w:rFonts w:ascii="Times New Roman" w:hAnsi="Times New Roman" w:cs="Times New Roman"/>
          <w:b/>
          <w:sz w:val="24"/>
          <w:szCs w:val="24"/>
        </w:rPr>
        <w:t xml:space="preserve">Zgodnie z ustawą – Prawo o ustroju sądów powszechnych, </w:t>
      </w:r>
      <w:r w:rsidRPr="004A6FC1">
        <w:rPr>
          <w:rFonts w:ascii="Times New Roman" w:hAnsi="Times New Roman" w:cs="Times New Roman"/>
          <w:b/>
          <w:color w:val="000000"/>
          <w:sz w:val="24"/>
          <w:szCs w:val="24"/>
        </w:rPr>
        <w:t>prezesa sądu okręgowego powołuje:</w:t>
      </w:r>
    </w:p>
    <w:p w:rsidR="00085627" w:rsidRPr="004E4D30" w:rsidRDefault="00085627" w:rsidP="0069575D">
      <w:pPr>
        <w:pStyle w:val="Akapitzlist"/>
        <w:numPr>
          <w:ilvl w:val="0"/>
          <w:numId w:val="6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Minister Sprawiedliwości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wyłącznie 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spośród sędziów sądu </w:t>
      </w:r>
      <w:r>
        <w:rPr>
          <w:rFonts w:ascii="Times New Roman" w:hAnsi="Times New Roman" w:cs="Times New Roman"/>
          <w:color w:val="000000"/>
          <w:sz w:val="24"/>
          <w:szCs w:val="24"/>
        </w:rPr>
        <w:t>okręgowego</w:t>
      </w: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Minister Sprawiedliwości spośród sędziów sądu apelacyjnego, sądu okręgowego albo sądu rejonowego,  </w:t>
      </w:r>
    </w:p>
    <w:p w:rsidR="00085627" w:rsidRPr="004E4D30" w:rsidRDefault="00085627" w:rsidP="0069575D">
      <w:pPr>
        <w:pStyle w:val="Akapitzlist"/>
        <w:numPr>
          <w:ilvl w:val="0"/>
          <w:numId w:val="6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color w:val="000000"/>
          <w:sz w:val="24"/>
          <w:szCs w:val="24"/>
        </w:rPr>
        <w:t xml:space="preserve">prezes nadrzędnego sądu apelacyjnego spośród sędziów sądu apelacyjnego albo sądu okręgowego. 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ustawą – Prawo o ustroju sądów administracyjnych, asesorów sądowych do pełnienia urzędu na stanowisku asesora sądowego: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mianuje Prezes Naczelnego Sądu Administracyjnego,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mianuje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Minister Sprawiedliwości</w:t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, na wniosek Prezesa Naczelnego Sądu Administracyjnego,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powołuje Prezydent Rzeczypospolitej Polskiej, na wniosek Krajowej Rady Sądownictwa.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169D" w:rsidRDefault="0064169D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A87924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 z ustawą – Prawo o ustroju są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dów administracyjnych, Prezes Naczelnego Sądu Administracyjnego informuje o problemach funkcjonowania administracji publicznej wynikających ze spraw rozp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atrywanych</w:t>
      </w:r>
      <w:r w:rsidRPr="00A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przez sądy administracyjne: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Prezesa Rady Ministrów,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>Radę Ministrów,</w:t>
      </w:r>
    </w:p>
    <w:p w:rsidR="00085627" w:rsidRPr="005E53B9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 właściwego do spraw administracji publicznej. </w:t>
      </w:r>
    </w:p>
    <w:p w:rsidR="00085627" w:rsidRDefault="00085627" w:rsidP="006416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627" w:rsidRPr="00D26A41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138</w:t>
      </w:r>
      <w:r w:rsidRPr="00D26A41">
        <w:rPr>
          <w:rFonts w:ascii="Times New Roman" w:hAnsi="Times New Roman" w:cs="Times New Roman"/>
          <w:b/>
          <w:sz w:val="24"/>
          <w:szCs w:val="24"/>
        </w:rPr>
        <w:t>.</w:t>
      </w:r>
      <w:r w:rsidRPr="00D26A41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Sądzie Najwyższym, </w:t>
      </w:r>
      <w:r w:rsidRPr="00D26A41">
        <w:rPr>
          <w:rFonts w:ascii="Times New Roman" w:hAnsi="Times New Roman" w:cs="Times New Roman"/>
          <w:b/>
          <w:color w:val="000000"/>
          <w:sz w:val="24"/>
          <w:szCs w:val="24"/>
        </w:rPr>
        <w:t>organami Sądu Najwyższego są:</w:t>
      </w:r>
    </w:p>
    <w:p w:rsidR="00085627" w:rsidRPr="00D26A41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A4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26A41">
        <w:rPr>
          <w:rFonts w:ascii="Times New Roman" w:hAnsi="Times New Roman" w:cs="Times New Roman"/>
          <w:color w:val="000000"/>
          <w:sz w:val="24"/>
          <w:szCs w:val="24"/>
        </w:rPr>
        <w:t xml:space="preserve">Pierwszy Prezes Sądu Najwyższego, Prezes Sądu Najwyższego, Zgromadzenie Ogólne Sędziów Sądu Najwyższego, zgromadzenie sędziów izby Sądu Najwyższego oraz Kolegium Sądu Najwyższego, </w:t>
      </w:r>
    </w:p>
    <w:p w:rsidR="00085627" w:rsidRPr="00D26A41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wyłącznie Pierwszy </w:t>
      </w:r>
      <w:r w:rsidRPr="00D26A41">
        <w:rPr>
          <w:rFonts w:ascii="Times New Roman" w:hAnsi="Times New Roman" w:cs="Times New Roman"/>
          <w:color w:val="000000"/>
          <w:sz w:val="24"/>
          <w:szCs w:val="24"/>
        </w:rPr>
        <w:t>Prezes Sądu Najwyższego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D26A41">
        <w:rPr>
          <w:rFonts w:ascii="Times New Roman" w:hAnsi="Times New Roman" w:cs="Times New Roman"/>
          <w:color w:val="000000"/>
          <w:sz w:val="24"/>
          <w:szCs w:val="24"/>
        </w:rPr>
        <w:t xml:space="preserve">Zgromadzenie Ogólne Sędziów Sądu Najwyższego, </w:t>
      </w:r>
    </w:p>
    <w:p w:rsidR="00085627" w:rsidRPr="00D26A41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wyłącznie Pierwszy </w:t>
      </w:r>
      <w:r w:rsidRPr="00D26A41">
        <w:rPr>
          <w:rFonts w:ascii="Times New Roman" w:hAnsi="Times New Roman" w:cs="Times New Roman"/>
          <w:color w:val="000000"/>
          <w:sz w:val="24"/>
          <w:szCs w:val="24"/>
        </w:rPr>
        <w:t>Prezes Sądu Najwyższego, Zgromadzenie Ogólne Sędziów Sądu Najwyższego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D26A41">
        <w:rPr>
          <w:rFonts w:ascii="Times New Roman" w:hAnsi="Times New Roman" w:cs="Times New Roman"/>
          <w:color w:val="000000"/>
          <w:sz w:val="24"/>
          <w:szCs w:val="24"/>
        </w:rPr>
        <w:t xml:space="preserve"> Dyrektor Biura Studiów i Analiz Sądu Najwyższego. </w:t>
      </w:r>
    </w:p>
    <w:p w:rsidR="00085627" w:rsidRDefault="00085627" w:rsidP="0064169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139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prokuraturze, 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prokuratorów powszechnych jednostek organizacyjnych prokuratury na stanowisko prokuratorskie powołuje: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2006">
        <w:rPr>
          <w:rFonts w:ascii="Times New Roman" w:hAnsi="Times New Roman" w:cs="Times New Roman"/>
          <w:sz w:val="24"/>
          <w:szCs w:val="24"/>
        </w:rPr>
        <w:t>Prokurator Krajowy za zgodą Prokuratora Generalnego,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>Prokurator Generalny na wniosek Prokuratora Krajowego</w:t>
      </w:r>
      <w:r w:rsidRPr="00192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92006">
        <w:rPr>
          <w:rFonts w:ascii="Times New Roman" w:hAnsi="Times New Roman" w:cs="Times New Roman"/>
          <w:sz w:val="24"/>
          <w:szCs w:val="24"/>
        </w:rPr>
        <w:t xml:space="preserve">Prezydent Rzeczypospolitej Polskiej na wniosek Prokuratora Generalnego. </w:t>
      </w:r>
    </w:p>
    <w:p w:rsidR="00085627" w:rsidRDefault="00085627" w:rsidP="0064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6F0AAA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6F0AAA">
        <w:rPr>
          <w:rFonts w:ascii="Times New Roman" w:hAnsi="Times New Roman" w:cs="Times New Roman"/>
          <w:b/>
          <w:sz w:val="24"/>
          <w:szCs w:val="24"/>
        </w:rPr>
        <w:t>.</w:t>
      </w:r>
      <w:r w:rsidRPr="006F0AAA">
        <w:rPr>
          <w:rFonts w:ascii="Times New Roman" w:hAnsi="Times New Roman" w:cs="Times New Roman"/>
          <w:b/>
          <w:sz w:val="24"/>
          <w:szCs w:val="24"/>
        </w:rPr>
        <w:tab/>
        <w:t>Zgodnie z ustawą – Prawo o adwokaturze, nie można sprawować tej samej funkcji dłużej niż przez dwie następujące po sobie kadencje: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A.</w:t>
      </w:r>
      <w:r w:rsidRPr="006F0AAA">
        <w:rPr>
          <w:rFonts w:ascii="Times New Roman" w:hAnsi="Times New Roman" w:cs="Times New Roman"/>
          <w:sz w:val="24"/>
          <w:szCs w:val="24"/>
        </w:rPr>
        <w:tab/>
        <w:t>w Wyższej Komisji Rewizyjnej,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B.</w:t>
      </w:r>
      <w:r w:rsidRPr="006F0AAA">
        <w:rPr>
          <w:rFonts w:ascii="Times New Roman" w:hAnsi="Times New Roman" w:cs="Times New Roman"/>
          <w:sz w:val="24"/>
          <w:szCs w:val="24"/>
        </w:rPr>
        <w:tab/>
        <w:t>w prezydiach okręgowych rad adwokackich,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C.</w:t>
      </w:r>
      <w:r w:rsidRPr="006F0AAA">
        <w:rPr>
          <w:rFonts w:ascii="Times New Roman" w:hAnsi="Times New Roman" w:cs="Times New Roman"/>
          <w:sz w:val="24"/>
          <w:szCs w:val="24"/>
        </w:rPr>
        <w:tab/>
        <w:t>w Wyższym Sądzie Dyscyplinarnym.</w:t>
      </w:r>
    </w:p>
    <w:p w:rsidR="00085627" w:rsidRPr="006F0AAA" w:rsidRDefault="00085627" w:rsidP="0064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6F0AAA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141</w:t>
      </w:r>
      <w:r w:rsidRPr="006F0AAA">
        <w:rPr>
          <w:rFonts w:ascii="Times New Roman" w:hAnsi="Times New Roman" w:cs="Times New Roman"/>
          <w:b/>
          <w:sz w:val="24"/>
          <w:szCs w:val="24"/>
        </w:rPr>
        <w:t>.</w:t>
      </w:r>
      <w:r w:rsidRPr="006F0AAA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adwokaturze, zastępcę adwokata wykonującego zawód w kancelarii adwokackiej, niemającego czasowo lub trwale możliwości wykonywania zawodu, jak również w wypadku skreślenia z listy adwokatów, wyznacza z urzędu: 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A.</w:t>
      </w:r>
      <w:r w:rsidRPr="006F0AAA">
        <w:rPr>
          <w:rFonts w:ascii="Times New Roman" w:hAnsi="Times New Roman" w:cs="Times New Roman"/>
          <w:sz w:val="24"/>
          <w:szCs w:val="24"/>
        </w:rPr>
        <w:tab/>
        <w:t>okręgowa rada adwokacka,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B.</w:t>
      </w:r>
      <w:r w:rsidRPr="006F0AAA">
        <w:rPr>
          <w:rFonts w:ascii="Times New Roman" w:hAnsi="Times New Roman" w:cs="Times New Roman"/>
          <w:sz w:val="24"/>
          <w:szCs w:val="24"/>
        </w:rPr>
        <w:tab/>
        <w:t>dziekan okręgowej rady adwokackiej,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C.</w:t>
      </w:r>
      <w:r w:rsidRPr="006F0AAA">
        <w:rPr>
          <w:rFonts w:ascii="Times New Roman" w:hAnsi="Times New Roman" w:cs="Times New Roman"/>
          <w:sz w:val="24"/>
          <w:szCs w:val="24"/>
        </w:rPr>
        <w:tab/>
        <w:t>sekretarz okręgowej rady adwokackiej.</w:t>
      </w:r>
    </w:p>
    <w:p w:rsidR="00085627" w:rsidRPr="006F0AAA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AA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6F0AAA">
        <w:rPr>
          <w:rFonts w:ascii="Times New Roman" w:hAnsi="Times New Roman" w:cs="Times New Roman"/>
          <w:b/>
          <w:sz w:val="24"/>
          <w:szCs w:val="24"/>
        </w:rPr>
        <w:t>.</w:t>
      </w:r>
      <w:r w:rsidRPr="006F0AAA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adwokaturze, przewodniczącego i członków zespołu wizytatorów w izbie adwokackiej powołuje:  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A.</w:t>
      </w:r>
      <w:r w:rsidRPr="006F0AAA">
        <w:rPr>
          <w:rFonts w:ascii="Times New Roman" w:hAnsi="Times New Roman" w:cs="Times New Roman"/>
          <w:sz w:val="24"/>
          <w:szCs w:val="24"/>
        </w:rPr>
        <w:tab/>
        <w:t>prezydium okręgowej rady adwokackiej,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B.</w:t>
      </w:r>
      <w:r w:rsidRPr="006F0AAA">
        <w:rPr>
          <w:rFonts w:ascii="Times New Roman" w:hAnsi="Times New Roman" w:cs="Times New Roman"/>
          <w:sz w:val="24"/>
          <w:szCs w:val="24"/>
        </w:rPr>
        <w:tab/>
        <w:t>okręgowa rada adwokacka,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C.</w:t>
      </w:r>
      <w:r w:rsidRPr="006F0AAA">
        <w:rPr>
          <w:rFonts w:ascii="Times New Roman" w:hAnsi="Times New Roman" w:cs="Times New Roman"/>
          <w:sz w:val="24"/>
          <w:szCs w:val="24"/>
        </w:rPr>
        <w:tab/>
        <w:t>zgromadzenie izby adwokackiej.</w:t>
      </w:r>
    </w:p>
    <w:p w:rsidR="00085627" w:rsidRPr="006F0AAA" w:rsidRDefault="00085627" w:rsidP="000856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85627" w:rsidRPr="006F0AAA" w:rsidRDefault="00085627" w:rsidP="00085627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143</w:t>
      </w:r>
      <w:r w:rsidRPr="006F0AAA">
        <w:rPr>
          <w:rFonts w:ascii="Times New Roman" w:hAnsi="Times New Roman" w:cs="Times New Roman"/>
          <w:b/>
          <w:sz w:val="24"/>
          <w:szCs w:val="24"/>
        </w:rPr>
        <w:t>.</w:t>
      </w:r>
      <w:r w:rsidRPr="006F0AAA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adwokaturze, decyzja dziekana okręgowej rady adwokackiej o udzieleniu adwokatowi ostrzeżenia za dopuszczenie się uchybienia mniejszej wagi: 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A.</w:t>
      </w:r>
      <w:r w:rsidRPr="006F0AAA">
        <w:rPr>
          <w:rFonts w:ascii="Times New Roman" w:hAnsi="Times New Roman" w:cs="Times New Roman"/>
          <w:sz w:val="24"/>
          <w:szCs w:val="24"/>
        </w:rPr>
        <w:tab/>
        <w:t>nie podlega zaskarżeniu,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B.</w:t>
      </w:r>
      <w:r w:rsidRPr="006F0AAA">
        <w:rPr>
          <w:rFonts w:ascii="Times New Roman" w:hAnsi="Times New Roman" w:cs="Times New Roman"/>
          <w:sz w:val="24"/>
          <w:szCs w:val="24"/>
        </w:rPr>
        <w:tab/>
        <w:t>podlega zaskarżeniu do sądu dyscyplinarnego,</w:t>
      </w:r>
    </w:p>
    <w:p w:rsidR="00085627" w:rsidRPr="006F0AAA" w:rsidRDefault="00085627" w:rsidP="00085627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C.</w:t>
      </w:r>
      <w:r w:rsidRPr="006F0AAA">
        <w:rPr>
          <w:rFonts w:ascii="Times New Roman" w:hAnsi="Times New Roman" w:cs="Times New Roman"/>
          <w:sz w:val="24"/>
          <w:szCs w:val="24"/>
        </w:rPr>
        <w:tab/>
        <w:t>podlega zaskarżeniu do okręgowej rady adwokackiej.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6F0AAA" w:rsidRDefault="00085627" w:rsidP="00085627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144</w:t>
      </w:r>
      <w:r w:rsidRPr="006F0AAA">
        <w:rPr>
          <w:rFonts w:ascii="Times New Roman" w:hAnsi="Times New Roman" w:cs="Times New Roman"/>
          <w:b/>
          <w:sz w:val="24"/>
          <w:szCs w:val="24"/>
        </w:rPr>
        <w:t>.</w:t>
      </w:r>
      <w:r w:rsidRPr="006F0AAA">
        <w:rPr>
          <w:rFonts w:ascii="Times New Roman" w:hAnsi="Times New Roman" w:cs="Times New Roman"/>
          <w:b/>
          <w:sz w:val="24"/>
          <w:szCs w:val="24"/>
        </w:rPr>
        <w:tab/>
        <w:t>Zgodnie z ustawą – Prawo o adwokaturze, w razie jednoczesnego ukarania adwokata za kilka przewinień dyscyplinarnych, sąd dyscyplinarny wymierza karę za poszczególne przewinienia, a następnie karę łączną, stosując między innymi następującą zasadę:</w:t>
      </w:r>
    </w:p>
    <w:p w:rsidR="00085627" w:rsidRPr="006F0AAA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A.</w:t>
      </w:r>
      <w:r w:rsidRPr="006F0AAA">
        <w:rPr>
          <w:rFonts w:ascii="Times New Roman" w:hAnsi="Times New Roman" w:cs="Times New Roman"/>
          <w:sz w:val="24"/>
          <w:szCs w:val="24"/>
        </w:rPr>
        <w:tab/>
        <w:t>kara zawieszenia w czynnościach zawodowych podlega łączeniu z karami upomnienia i nagany,</w:t>
      </w:r>
    </w:p>
    <w:p w:rsidR="00085627" w:rsidRPr="006F0AAA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B.</w:t>
      </w:r>
      <w:r w:rsidRPr="006F0AAA">
        <w:rPr>
          <w:rFonts w:ascii="Times New Roman" w:hAnsi="Times New Roman" w:cs="Times New Roman"/>
          <w:sz w:val="24"/>
          <w:szCs w:val="24"/>
        </w:rPr>
        <w:tab/>
        <w:t>kara zawieszenia w czynnościach zawodowych nie podlega łączeniu z karami upomnienia, nagany i karą pieniężną,</w:t>
      </w:r>
    </w:p>
    <w:p w:rsidR="00085627" w:rsidRPr="006F0AAA" w:rsidRDefault="00085627" w:rsidP="00085627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AAA">
        <w:rPr>
          <w:rFonts w:ascii="Times New Roman" w:hAnsi="Times New Roman" w:cs="Times New Roman"/>
          <w:sz w:val="24"/>
          <w:szCs w:val="24"/>
        </w:rPr>
        <w:t>C.</w:t>
      </w:r>
      <w:r w:rsidRPr="006F0AAA">
        <w:rPr>
          <w:rFonts w:ascii="Times New Roman" w:hAnsi="Times New Roman" w:cs="Times New Roman"/>
          <w:sz w:val="24"/>
          <w:szCs w:val="24"/>
        </w:rPr>
        <w:tab/>
        <w:t>kara zawieszenia w czynnościach zawodowych podlega łączeniu z karą pieniężną.</w:t>
      </w:r>
    </w:p>
    <w:p w:rsidR="00085627" w:rsidRPr="006F0AAA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5627" w:rsidRPr="003866F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6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3866F8">
        <w:rPr>
          <w:rFonts w:ascii="Times New Roman" w:hAnsi="Times New Roman" w:cs="Times New Roman"/>
          <w:b/>
          <w:sz w:val="24"/>
          <w:szCs w:val="24"/>
        </w:rPr>
        <w:t>.</w:t>
      </w:r>
      <w:r w:rsidRPr="003866F8">
        <w:rPr>
          <w:rFonts w:ascii="Times New Roman" w:hAnsi="Times New Roman" w:cs="Times New Roman"/>
          <w:b/>
          <w:sz w:val="24"/>
          <w:szCs w:val="24"/>
        </w:rPr>
        <w:tab/>
        <w:t>Zgodnie z ustawą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 o radcach prawnych, radca prawny może udzielić dalszego pełnomocnictwa (substytucji):</w:t>
      </w:r>
    </w:p>
    <w:p w:rsidR="00085627" w:rsidRPr="005D737F" w:rsidRDefault="00085627" w:rsidP="0069575D">
      <w:pPr>
        <w:pStyle w:val="Akapitzlist"/>
        <w:numPr>
          <w:ilvl w:val="0"/>
          <w:numId w:val="4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6F8">
        <w:rPr>
          <w:rFonts w:ascii="Times New Roman" w:hAnsi="Times New Roman" w:cs="Times New Roman"/>
          <w:sz w:val="24"/>
          <w:szCs w:val="24"/>
        </w:rPr>
        <w:t xml:space="preserve">aplikantowi </w:t>
      </w:r>
      <w:r w:rsidRPr="005D737F">
        <w:rPr>
          <w:rFonts w:ascii="Times New Roman" w:hAnsi="Times New Roman" w:cs="Times New Roman"/>
          <w:sz w:val="24"/>
          <w:szCs w:val="24"/>
        </w:rPr>
        <w:t>radcowskiemu,</w:t>
      </w:r>
    </w:p>
    <w:p w:rsidR="00085627" w:rsidRPr="005D737F" w:rsidRDefault="00085627" w:rsidP="0069575D">
      <w:pPr>
        <w:pStyle w:val="Akapitzlist"/>
        <w:numPr>
          <w:ilvl w:val="0"/>
          <w:numId w:val="4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7F">
        <w:rPr>
          <w:rFonts w:ascii="Times New Roman" w:hAnsi="Times New Roman" w:cs="Times New Roman"/>
          <w:bCs/>
          <w:sz w:val="24"/>
          <w:szCs w:val="24"/>
        </w:rPr>
        <w:t>adwokatowi,</w:t>
      </w:r>
    </w:p>
    <w:p w:rsidR="00085627" w:rsidRPr="003866F8" w:rsidRDefault="00085627" w:rsidP="0069575D">
      <w:pPr>
        <w:pStyle w:val="Akapitzlist"/>
        <w:numPr>
          <w:ilvl w:val="0"/>
          <w:numId w:val="4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F8">
        <w:rPr>
          <w:rFonts w:ascii="Times New Roman" w:hAnsi="Times New Roman" w:cs="Times New Roman"/>
          <w:bCs/>
          <w:sz w:val="24"/>
          <w:szCs w:val="24"/>
        </w:rPr>
        <w:t>doradcy podatkowemu.</w:t>
      </w:r>
    </w:p>
    <w:p w:rsidR="00085627" w:rsidRPr="001D188C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3866F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146</w:t>
      </w:r>
      <w:r w:rsidRPr="003866F8">
        <w:rPr>
          <w:rFonts w:ascii="Times New Roman" w:hAnsi="Times New Roman" w:cs="Times New Roman"/>
          <w:b/>
          <w:sz w:val="24"/>
          <w:szCs w:val="24"/>
        </w:rPr>
        <w:t>.</w:t>
      </w:r>
      <w:r w:rsidRPr="003866F8">
        <w:rPr>
          <w:rFonts w:ascii="Times New Roman" w:hAnsi="Times New Roman" w:cs="Times New Roman"/>
          <w:b/>
          <w:sz w:val="24"/>
          <w:szCs w:val="24"/>
        </w:rPr>
        <w:tab/>
        <w:t>Zgodnie z ustawą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 o radcach prawnych, organ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 samorządu </w:t>
      </w:r>
      <w:r>
        <w:rPr>
          <w:rFonts w:ascii="Times New Roman" w:hAnsi="Times New Roman" w:cs="Times New Roman"/>
          <w:b/>
          <w:bCs/>
          <w:sz w:val="24"/>
          <w:szCs w:val="24"/>
        </w:rPr>
        <w:t>radców prawnych jest między innymi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85627" w:rsidRPr="003866F8" w:rsidRDefault="00085627" w:rsidP="0069575D">
      <w:pPr>
        <w:pStyle w:val="Akapitzlist"/>
        <w:numPr>
          <w:ilvl w:val="0"/>
          <w:numId w:val="4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6F8">
        <w:rPr>
          <w:rFonts w:ascii="Times New Roman" w:hAnsi="Times New Roman" w:cs="Times New Roman"/>
          <w:sz w:val="24"/>
          <w:szCs w:val="24"/>
        </w:rPr>
        <w:t>okręgowy sąd dyscyplinarny,</w:t>
      </w:r>
    </w:p>
    <w:p w:rsidR="00085627" w:rsidRPr="003866F8" w:rsidRDefault="00085627" w:rsidP="0069575D">
      <w:pPr>
        <w:pStyle w:val="Akapitzlist"/>
        <w:numPr>
          <w:ilvl w:val="0"/>
          <w:numId w:val="4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dziekan rady </w:t>
      </w:r>
      <w:r w:rsidRPr="003866F8">
        <w:rPr>
          <w:rFonts w:ascii="Times New Roman" w:hAnsi="Times New Roman" w:cs="Times New Roman"/>
          <w:bCs/>
          <w:sz w:val="24"/>
          <w:szCs w:val="24"/>
        </w:rPr>
        <w:t>okręgow</w:t>
      </w:r>
      <w:r>
        <w:rPr>
          <w:rFonts w:ascii="Times New Roman" w:hAnsi="Times New Roman" w:cs="Times New Roman"/>
          <w:bCs/>
          <w:sz w:val="24"/>
          <w:szCs w:val="24"/>
        </w:rPr>
        <w:t>ej izby radców prawnych</w:t>
      </w:r>
      <w:r w:rsidRPr="003866F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5627" w:rsidRPr="003866F8" w:rsidRDefault="00085627" w:rsidP="0069575D">
      <w:pPr>
        <w:pStyle w:val="Akapitzlist"/>
        <w:numPr>
          <w:ilvl w:val="0"/>
          <w:numId w:val="4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okręgowego sądu dyscyplinarnego</w:t>
      </w:r>
      <w:r w:rsidRPr="003866F8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3866F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147</w:t>
      </w:r>
      <w:r w:rsidRPr="003866F8">
        <w:rPr>
          <w:rFonts w:ascii="Times New Roman" w:hAnsi="Times New Roman" w:cs="Times New Roman"/>
          <w:b/>
          <w:sz w:val="24"/>
          <w:szCs w:val="24"/>
        </w:rPr>
        <w:t>.</w:t>
      </w:r>
      <w:r w:rsidRPr="003866F8">
        <w:rPr>
          <w:rFonts w:ascii="Times New Roman" w:hAnsi="Times New Roman" w:cs="Times New Roman"/>
          <w:b/>
          <w:sz w:val="24"/>
          <w:szCs w:val="24"/>
        </w:rPr>
        <w:tab/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Zgodnie z ustawą o radcach prawnych, kadencja organów samorządu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radców prawnych 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trwa: </w:t>
      </w:r>
    </w:p>
    <w:p w:rsidR="00085627" w:rsidRPr="003866F8" w:rsidRDefault="00085627" w:rsidP="0069575D">
      <w:pPr>
        <w:pStyle w:val="Akapitzlist"/>
        <w:numPr>
          <w:ilvl w:val="0"/>
          <w:numId w:val="4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trzy</w:t>
      </w:r>
      <w:r w:rsidRPr="003866F8">
        <w:rPr>
          <w:rFonts w:ascii="Times New Roman" w:hAnsi="Times New Roman" w:cs="Times New Roman"/>
          <w:bCs/>
          <w:sz w:val="24"/>
          <w:szCs w:val="24"/>
        </w:rPr>
        <w:t xml:space="preserve"> lata, a członkowie organów nie mogą być odwołani,</w:t>
      </w:r>
    </w:p>
    <w:p w:rsidR="00085627" w:rsidRPr="003866F8" w:rsidRDefault="00085627" w:rsidP="0069575D">
      <w:pPr>
        <w:pStyle w:val="Akapitzlist"/>
        <w:numPr>
          <w:ilvl w:val="0"/>
          <w:numId w:val="4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F8">
        <w:rPr>
          <w:rFonts w:ascii="Times New Roman" w:hAnsi="Times New Roman" w:cs="Times New Roman"/>
          <w:bCs/>
          <w:sz w:val="24"/>
          <w:szCs w:val="24"/>
        </w:rPr>
        <w:t xml:space="preserve">cztery lata, </w:t>
      </w:r>
      <w:r w:rsidRPr="00F62FC6">
        <w:rPr>
          <w:rFonts w:ascii="Times New Roman" w:hAnsi="Times New Roman" w:cs="Times New Roman"/>
          <w:bCs/>
          <w:sz w:val="24"/>
          <w:szCs w:val="24"/>
        </w:rPr>
        <w:t xml:space="preserve">a członkowie organów mogą być odwołani przez </w:t>
      </w:r>
      <w:r>
        <w:rPr>
          <w:rFonts w:ascii="Times New Roman" w:hAnsi="Times New Roman" w:cs="Times New Roman"/>
          <w:bCs/>
          <w:sz w:val="24"/>
          <w:szCs w:val="24"/>
        </w:rPr>
        <w:t>organ, który ich wybrał</w:t>
      </w:r>
      <w:r w:rsidRPr="003866F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5627" w:rsidRPr="003866F8" w:rsidRDefault="00085627" w:rsidP="0069575D">
      <w:pPr>
        <w:pStyle w:val="Akapitzlist"/>
        <w:numPr>
          <w:ilvl w:val="0"/>
          <w:numId w:val="4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F8">
        <w:rPr>
          <w:rFonts w:ascii="Times New Roman" w:hAnsi="Times New Roman" w:cs="Times New Roman"/>
          <w:bCs/>
          <w:sz w:val="24"/>
          <w:szCs w:val="24"/>
        </w:rPr>
        <w:t xml:space="preserve">pięć lat, a członkowie organów mogą być odwołani z ważnych przyczyn </w:t>
      </w:r>
      <w:r>
        <w:rPr>
          <w:rFonts w:ascii="Times New Roman" w:hAnsi="Times New Roman" w:cs="Times New Roman"/>
          <w:bCs/>
          <w:sz w:val="24"/>
          <w:szCs w:val="24"/>
        </w:rPr>
        <w:t xml:space="preserve">wyłącznie </w:t>
      </w:r>
      <w:r w:rsidRPr="003866F8">
        <w:rPr>
          <w:rFonts w:ascii="Times New Roman" w:hAnsi="Times New Roman" w:cs="Times New Roman"/>
          <w:bCs/>
          <w:sz w:val="24"/>
          <w:szCs w:val="24"/>
        </w:rPr>
        <w:t>przez Krajowy Zjazd Radców Prawnych.</w:t>
      </w:r>
    </w:p>
    <w:p w:rsidR="00085627" w:rsidRPr="001D188C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627" w:rsidRPr="003866F8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148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Zgodnie z ustawą o radcach prawnych,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postępowaniu dyscyplinarnym 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>obok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kary nagany i kary pieniężnej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 można orzec dodatkowo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wobec radcy prawnego 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>zakaz wykonywania patronatu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czas</w:t>
      </w:r>
      <w:r w:rsidRPr="00386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85627" w:rsidRPr="003866F8" w:rsidRDefault="00085627" w:rsidP="0069575D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866F8">
        <w:rPr>
          <w:rFonts w:ascii="Times New Roman" w:hAnsi="Times New Roman" w:cs="Times New Roman"/>
          <w:bCs/>
          <w:sz w:val="24"/>
          <w:szCs w:val="24"/>
        </w:rPr>
        <w:t>od roku do pięciu lat,</w:t>
      </w:r>
    </w:p>
    <w:p w:rsidR="00085627" w:rsidRPr="003866F8" w:rsidRDefault="00085627" w:rsidP="0069575D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F8">
        <w:rPr>
          <w:rFonts w:ascii="Times New Roman" w:hAnsi="Times New Roman" w:cs="Times New Roman"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Cs/>
          <w:sz w:val="24"/>
          <w:szCs w:val="24"/>
        </w:rPr>
        <w:t>sześciu miesięcy</w:t>
      </w:r>
      <w:r w:rsidRPr="003866F8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dziesięciu</w:t>
      </w:r>
      <w:r w:rsidRPr="003866F8">
        <w:rPr>
          <w:rFonts w:ascii="Times New Roman" w:hAnsi="Times New Roman" w:cs="Times New Roman"/>
          <w:bCs/>
          <w:sz w:val="24"/>
          <w:szCs w:val="24"/>
        </w:rPr>
        <w:t xml:space="preserve"> lat,</w:t>
      </w:r>
    </w:p>
    <w:p w:rsidR="00085627" w:rsidRPr="003866F8" w:rsidRDefault="00085627" w:rsidP="0069575D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dziesięciu lat</w:t>
      </w:r>
      <w:r w:rsidRPr="003866F8">
        <w:rPr>
          <w:rFonts w:ascii="Times New Roman" w:hAnsi="Times New Roman" w:cs="Times New Roman"/>
          <w:bCs/>
          <w:sz w:val="24"/>
          <w:szCs w:val="24"/>
        </w:rPr>
        <w:t>.</w:t>
      </w:r>
    </w:p>
    <w:p w:rsidR="00085627" w:rsidRPr="001D188C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27" w:rsidRPr="00192006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149</w:t>
      </w:r>
      <w:r w:rsidRPr="00192006">
        <w:rPr>
          <w:rFonts w:ascii="Times New Roman" w:hAnsi="Times New Roman" w:cs="Times New Roman"/>
          <w:b/>
          <w:sz w:val="24"/>
          <w:szCs w:val="24"/>
        </w:rPr>
        <w:t>.</w:t>
      </w:r>
      <w:r w:rsidRPr="00192006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Rzeczniku Praw Obywatelskich,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adencja Rzecznika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Praw Obywatelskich 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trwa</w:t>
      </w:r>
      <w:r w:rsidRPr="0027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581">
        <w:rPr>
          <w:rFonts w:ascii="Times New Roman" w:hAnsi="Times New Roman" w:cs="Times New Roman"/>
          <w:b/>
          <w:color w:val="000000"/>
          <w:sz w:val="24"/>
          <w:szCs w:val="24"/>
        </w:rPr>
        <w:t>pięć lat, licząc od</w:t>
      </w:r>
      <w:r w:rsidRPr="00DC30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035">
        <w:rPr>
          <w:rFonts w:ascii="Times New Roman" w:hAnsi="Times New Roman" w:cs="Times New Roman"/>
          <w:b/>
          <w:color w:val="000000"/>
          <w:sz w:val="24"/>
          <w:szCs w:val="24"/>
        </w:rPr>
        <w:t>dnia</w:t>
      </w:r>
      <w:r w:rsidRPr="001920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A.</w:t>
      </w:r>
      <w:r w:rsidRPr="0019200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złożenia ślubowania przed Sejmem,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2006">
        <w:rPr>
          <w:rFonts w:ascii="Times New Roman" w:hAnsi="Times New Roman" w:cs="Times New Roman"/>
          <w:sz w:val="24"/>
          <w:szCs w:val="24"/>
        </w:rPr>
        <w:t>B.</w:t>
      </w:r>
      <w:r w:rsidRPr="00192006">
        <w:rPr>
          <w:rFonts w:ascii="Times New Roman" w:hAnsi="Times New Roman" w:cs="Times New Roman"/>
          <w:sz w:val="24"/>
          <w:szCs w:val="24"/>
        </w:rPr>
        <w:tab/>
        <w:t>podjęcia przez Senat uchwały wyrażającej zgodę na powołanie Rzecznika</w:t>
      </w:r>
      <w:r>
        <w:rPr>
          <w:rFonts w:ascii="Times New Roman" w:hAnsi="Times New Roman" w:cs="Times New Roman"/>
          <w:sz w:val="24"/>
          <w:szCs w:val="24"/>
        </w:rPr>
        <w:t xml:space="preserve"> Praw Obywatelskich</w:t>
      </w:r>
      <w:r w:rsidRPr="00192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192006" w:rsidRDefault="00085627" w:rsidP="00085627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92006">
        <w:rPr>
          <w:rFonts w:ascii="Times New Roman" w:hAnsi="Times New Roman" w:cs="Times New Roman"/>
          <w:sz w:val="24"/>
          <w:szCs w:val="24"/>
        </w:rPr>
        <w:t xml:space="preserve">podjęcia przez Sejm </w:t>
      </w:r>
      <w:r>
        <w:rPr>
          <w:rFonts w:ascii="Times New Roman" w:hAnsi="Times New Roman" w:cs="Times New Roman"/>
          <w:sz w:val="24"/>
          <w:szCs w:val="24"/>
        </w:rPr>
        <w:t xml:space="preserve">uchwały o powołaniu </w:t>
      </w:r>
      <w:r w:rsidRPr="00192006">
        <w:rPr>
          <w:rFonts w:ascii="Times New Roman" w:hAnsi="Times New Roman" w:cs="Times New Roman"/>
          <w:sz w:val="24"/>
          <w:szCs w:val="24"/>
        </w:rPr>
        <w:t>Rzecznika</w:t>
      </w:r>
      <w:r>
        <w:rPr>
          <w:rFonts w:ascii="Times New Roman" w:hAnsi="Times New Roman" w:cs="Times New Roman"/>
          <w:sz w:val="24"/>
          <w:szCs w:val="24"/>
        </w:rPr>
        <w:t xml:space="preserve"> Praw Obywatelskich</w:t>
      </w:r>
      <w:r w:rsidRPr="00192006">
        <w:rPr>
          <w:rFonts w:ascii="Times New Roman" w:hAnsi="Times New Roman" w:cs="Times New Roman"/>
          <w:sz w:val="24"/>
          <w:szCs w:val="24"/>
        </w:rPr>
        <w:t>.</w:t>
      </w:r>
    </w:p>
    <w:p w:rsidR="00085627" w:rsidRDefault="00085627" w:rsidP="00085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627" w:rsidRPr="00210B91" w:rsidRDefault="00085627" w:rsidP="0008562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Zgodnie z ustawą o Rzeczniku Praw Obywatelskich, </w:t>
      </w:r>
      <w:r w:rsidRPr="00210B91">
        <w:rPr>
          <w:rFonts w:ascii="Times New Roman" w:hAnsi="Times New Roman" w:cs="Times New Roman"/>
          <w:b/>
          <w:color w:val="000000"/>
          <w:sz w:val="24"/>
          <w:szCs w:val="24"/>
        </w:rPr>
        <w:t>wniosek obywateli lub ich organizacji o podjęcie czynności przez Rzecznika Praw Obywatelskich:</w:t>
      </w:r>
    </w:p>
    <w:p w:rsidR="00085627" w:rsidRPr="004E4D30" w:rsidRDefault="00085627" w:rsidP="0069575D">
      <w:pPr>
        <w:pStyle w:val="Akapitzlist"/>
        <w:numPr>
          <w:ilvl w:val="0"/>
          <w:numId w:val="6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 xml:space="preserve">jest wolny od opłat, </w:t>
      </w:r>
    </w:p>
    <w:p w:rsidR="00085627" w:rsidRPr="004E4D30" w:rsidRDefault="00085627" w:rsidP="0069575D">
      <w:pPr>
        <w:pStyle w:val="Akapitzlist"/>
        <w:numPr>
          <w:ilvl w:val="0"/>
          <w:numId w:val="6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 xml:space="preserve">podlega opłacie </w:t>
      </w:r>
      <w:r>
        <w:rPr>
          <w:rFonts w:ascii="Times New Roman" w:hAnsi="Times New Roman" w:cs="Times New Roman"/>
          <w:sz w:val="24"/>
          <w:szCs w:val="24"/>
        </w:rPr>
        <w:t>stałej w wysokości 30 złotych</w:t>
      </w:r>
      <w:r w:rsidRPr="004E4D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27" w:rsidRPr="004E4D30" w:rsidRDefault="00085627" w:rsidP="0069575D">
      <w:pPr>
        <w:pStyle w:val="Akapitzlist"/>
        <w:numPr>
          <w:ilvl w:val="0"/>
          <w:numId w:val="6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4D30">
        <w:rPr>
          <w:rFonts w:ascii="Times New Roman" w:hAnsi="Times New Roman" w:cs="Times New Roman"/>
          <w:sz w:val="24"/>
          <w:szCs w:val="24"/>
        </w:rPr>
        <w:t xml:space="preserve">podlega opłacie </w:t>
      </w:r>
      <w:r>
        <w:rPr>
          <w:rFonts w:ascii="Times New Roman" w:hAnsi="Times New Roman" w:cs="Times New Roman"/>
          <w:sz w:val="24"/>
          <w:szCs w:val="24"/>
        </w:rPr>
        <w:t>stałej w wysokości 50 złotych</w:t>
      </w:r>
      <w:r w:rsidRPr="004E4D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ABC" w:rsidRPr="00186354" w:rsidRDefault="00294ABC" w:rsidP="00085627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4ABC" w:rsidRPr="00186354" w:rsidSect="00FA706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CE" w:rsidRDefault="002E20CE" w:rsidP="00ED0D21">
      <w:pPr>
        <w:spacing w:after="0" w:line="240" w:lineRule="auto"/>
      </w:pPr>
      <w:r>
        <w:separator/>
      </w:r>
    </w:p>
  </w:endnote>
  <w:endnote w:type="continuationSeparator" w:id="0">
    <w:p w:rsidR="002E20CE" w:rsidRDefault="002E20CE" w:rsidP="00ED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3B" w:rsidRPr="00FA706F" w:rsidRDefault="00701A3B" w:rsidP="00FA706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PAGE   \* MERGEFORMAT </w:instrTex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C405E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>22</w: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         EGZAMIN WSTĘPNY DLA KANDYDATÓW NA APLIKANTÓW ADWOKACKICH I RADCOWSKICH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3B" w:rsidRPr="00FA706F" w:rsidRDefault="00701A3B" w:rsidP="00FA706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EGZAMIN WSTĘPNY DLA KANDYDATÓW NA APLIKANTÓW ADWOKACKICH I RADCOWSKICH    </w:t>
    </w: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PAGE   \* MERGEFORMAT </w:instrTex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C405E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>23</w: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CE" w:rsidRDefault="002E20CE" w:rsidP="00ED0D21">
      <w:pPr>
        <w:spacing w:after="0" w:line="240" w:lineRule="auto"/>
      </w:pPr>
      <w:r>
        <w:separator/>
      </w:r>
    </w:p>
  </w:footnote>
  <w:footnote w:type="continuationSeparator" w:id="0">
    <w:p w:rsidR="002E20CE" w:rsidRDefault="002E20CE" w:rsidP="00ED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7B1"/>
    <w:multiLevelType w:val="hybridMultilevel"/>
    <w:tmpl w:val="ECAE7B34"/>
    <w:lvl w:ilvl="0" w:tplc="CBFAB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305C4"/>
    <w:multiLevelType w:val="hybridMultilevel"/>
    <w:tmpl w:val="04AECC12"/>
    <w:lvl w:ilvl="0" w:tplc="B8BE0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0052C"/>
    <w:multiLevelType w:val="hybridMultilevel"/>
    <w:tmpl w:val="9D3A345C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E1942"/>
    <w:multiLevelType w:val="hybridMultilevel"/>
    <w:tmpl w:val="11BA69DE"/>
    <w:lvl w:ilvl="0" w:tplc="97A63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77CA2"/>
    <w:multiLevelType w:val="hybridMultilevel"/>
    <w:tmpl w:val="4620A840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97721C"/>
    <w:multiLevelType w:val="hybridMultilevel"/>
    <w:tmpl w:val="58C85E6C"/>
    <w:lvl w:ilvl="0" w:tplc="0415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FB2709"/>
    <w:multiLevelType w:val="hybridMultilevel"/>
    <w:tmpl w:val="E2DCC9D4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929D3"/>
    <w:multiLevelType w:val="hybridMultilevel"/>
    <w:tmpl w:val="89E6A7A6"/>
    <w:lvl w:ilvl="0" w:tplc="8528D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F3F21"/>
    <w:multiLevelType w:val="hybridMultilevel"/>
    <w:tmpl w:val="DEA280EC"/>
    <w:lvl w:ilvl="0" w:tplc="56488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50C0C"/>
    <w:multiLevelType w:val="hybridMultilevel"/>
    <w:tmpl w:val="F60CE73E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7A23CB"/>
    <w:multiLevelType w:val="hybridMultilevel"/>
    <w:tmpl w:val="DCCAB9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01132"/>
    <w:multiLevelType w:val="hybridMultilevel"/>
    <w:tmpl w:val="F06277E4"/>
    <w:lvl w:ilvl="0" w:tplc="1A7A382A">
      <w:start w:val="1"/>
      <w:numFmt w:val="upp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16242B0B"/>
    <w:multiLevelType w:val="hybridMultilevel"/>
    <w:tmpl w:val="B0183C04"/>
    <w:lvl w:ilvl="0" w:tplc="AA283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DF137E"/>
    <w:multiLevelType w:val="hybridMultilevel"/>
    <w:tmpl w:val="E1B8D9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C5A3E"/>
    <w:multiLevelType w:val="hybridMultilevel"/>
    <w:tmpl w:val="9BAA45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87EA7"/>
    <w:multiLevelType w:val="hybridMultilevel"/>
    <w:tmpl w:val="27A42A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A126F7"/>
    <w:multiLevelType w:val="hybridMultilevel"/>
    <w:tmpl w:val="BE36B1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55132"/>
    <w:multiLevelType w:val="hybridMultilevel"/>
    <w:tmpl w:val="4684A164"/>
    <w:lvl w:ilvl="0" w:tplc="25FCA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9D1858"/>
    <w:multiLevelType w:val="hybridMultilevel"/>
    <w:tmpl w:val="30685E4C"/>
    <w:lvl w:ilvl="0" w:tplc="006EC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F76201E"/>
    <w:multiLevelType w:val="hybridMultilevel"/>
    <w:tmpl w:val="608C3C1A"/>
    <w:lvl w:ilvl="0" w:tplc="764A7E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05E6D42"/>
    <w:multiLevelType w:val="hybridMultilevel"/>
    <w:tmpl w:val="1DFE04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C53FA4"/>
    <w:multiLevelType w:val="hybridMultilevel"/>
    <w:tmpl w:val="CFB60F38"/>
    <w:lvl w:ilvl="0" w:tplc="3064F3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6704E1B"/>
    <w:multiLevelType w:val="hybridMultilevel"/>
    <w:tmpl w:val="A48628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608BF"/>
    <w:multiLevelType w:val="hybridMultilevel"/>
    <w:tmpl w:val="6EF089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085F8C"/>
    <w:multiLevelType w:val="hybridMultilevel"/>
    <w:tmpl w:val="9CD8A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C34D1"/>
    <w:multiLevelType w:val="hybridMultilevel"/>
    <w:tmpl w:val="319ED0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52243"/>
    <w:multiLevelType w:val="hybridMultilevel"/>
    <w:tmpl w:val="CD44567C"/>
    <w:lvl w:ilvl="0" w:tplc="AB3A5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E9D7365"/>
    <w:multiLevelType w:val="hybridMultilevel"/>
    <w:tmpl w:val="5874B8C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3D6735"/>
    <w:multiLevelType w:val="hybridMultilevel"/>
    <w:tmpl w:val="C60EBD40"/>
    <w:lvl w:ilvl="0" w:tplc="4DC01BF4">
      <w:start w:val="1"/>
      <w:numFmt w:val="upp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331D1E25"/>
    <w:multiLevelType w:val="hybridMultilevel"/>
    <w:tmpl w:val="FBC69730"/>
    <w:lvl w:ilvl="0" w:tplc="F1A86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852A47"/>
    <w:multiLevelType w:val="hybridMultilevel"/>
    <w:tmpl w:val="300A72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F71E6C"/>
    <w:multiLevelType w:val="hybridMultilevel"/>
    <w:tmpl w:val="7EFCFB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165019"/>
    <w:multiLevelType w:val="hybridMultilevel"/>
    <w:tmpl w:val="C2140686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358B53F6"/>
    <w:multiLevelType w:val="hybridMultilevel"/>
    <w:tmpl w:val="15CA49D2"/>
    <w:lvl w:ilvl="0" w:tplc="59568F9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531BC4"/>
    <w:multiLevelType w:val="hybridMultilevel"/>
    <w:tmpl w:val="5CCA4EC6"/>
    <w:lvl w:ilvl="0" w:tplc="926CC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511D57"/>
    <w:multiLevelType w:val="hybridMultilevel"/>
    <w:tmpl w:val="BC2C5F42"/>
    <w:lvl w:ilvl="0" w:tplc="885EE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9680EB6"/>
    <w:multiLevelType w:val="hybridMultilevel"/>
    <w:tmpl w:val="CFB60F38"/>
    <w:lvl w:ilvl="0" w:tplc="3064F3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39E84AF0"/>
    <w:multiLevelType w:val="hybridMultilevel"/>
    <w:tmpl w:val="478ADD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21343A"/>
    <w:multiLevelType w:val="hybridMultilevel"/>
    <w:tmpl w:val="02AE25D0"/>
    <w:lvl w:ilvl="0" w:tplc="5A7262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0C1024"/>
    <w:multiLevelType w:val="hybridMultilevel"/>
    <w:tmpl w:val="5E763D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B549CC"/>
    <w:multiLevelType w:val="hybridMultilevel"/>
    <w:tmpl w:val="D56298D0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490470DE"/>
    <w:multiLevelType w:val="hybridMultilevel"/>
    <w:tmpl w:val="CFB60F38"/>
    <w:lvl w:ilvl="0" w:tplc="3064F31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4D755226"/>
    <w:multiLevelType w:val="hybridMultilevel"/>
    <w:tmpl w:val="A91AD1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735F97"/>
    <w:multiLevelType w:val="hybridMultilevel"/>
    <w:tmpl w:val="CFD0FA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FE6D7C"/>
    <w:multiLevelType w:val="hybridMultilevel"/>
    <w:tmpl w:val="C3A2AE12"/>
    <w:lvl w:ilvl="0" w:tplc="035E8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4185BFA"/>
    <w:multiLevelType w:val="hybridMultilevel"/>
    <w:tmpl w:val="B66614BA"/>
    <w:lvl w:ilvl="0" w:tplc="FCB2BE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763833"/>
    <w:multiLevelType w:val="hybridMultilevel"/>
    <w:tmpl w:val="2EA854B0"/>
    <w:lvl w:ilvl="0" w:tplc="33E2F2F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324696"/>
    <w:multiLevelType w:val="hybridMultilevel"/>
    <w:tmpl w:val="5E229AFE"/>
    <w:lvl w:ilvl="0" w:tplc="F260E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D4035F"/>
    <w:multiLevelType w:val="hybridMultilevel"/>
    <w:tmpl w:val="B0D20BD2"/>
    <w:lvl w:ilvl="0" w:tplc="CEDA3B24">
      <w:start w:val="1"/>
      <w:numFmt w:val="upp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1513AAD"/>
    <w:multiLevelType w:val="hybridMultilevel"/>
    <w:tmpl w:val="03589FAC"/>
    <w:lvl w:ilvl="0" w:tplc="9AE24F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5C3321"/>
    <w:multiLevelType w:val="hybridMultilevel"/>
    <w:tmpl w:val="339E9222"/>
    <w:lvl w:ilvl="0" w:tplc="ADC265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38E0AC1"/>
    <w:multiLevelType w:val="hybridMultilevel"/>
    <w:tmpl w:val="BABC3A12"/>
    <w:lvl w:ilvl="0" w:tplc="5C0CA3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52E70CB"/>
    <w:multiLevelType w:val="hybridMultilevel"/>
    <w:tmpl w:val="AB7070AA"/>
    <w:lvl w:ilvl="0" w:tplc="6BEE2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62E47A4"/>
    <w:multiLevelType w:val="hybridMultilevel"/>
    <w:tmpl w:val="3CA6069A"/>
    <w:lvl w:ilvl="0" w:tplc="EEEA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6AD3FE5"/>
    <w:multiLevelType w:val="hybridMultilevel"/>
    <w:tmpl w:val="FB4EAD18"/>
    <w:lvl w:ilvl="0" w:tplc="250A69CA">
      <w:start w:val="1"/>
      <w:numFmt w:val="upperLetter"/>
      <w:lvlText w:val="%1."/>
      <w:lvlJc w:val="left"/>
      <w:pPr>
        <w:ind w:left="1368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">
    <w:nsid w:val="67F73940"/>
    <w:multiLevelType w:val="hybridMultilevel"/>
    <w:tmpl w:val="A72E1256"/>
    <w:lvl w:ilvl="0" w:tplc="B0FEA434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91E6E1E"/>
    <w:multiLevelType w:val="hybridMultilevel"/>
    <w:tmpl w:val="0A7C8E92"/>
    <w:lvl w:ilvl="0" w:tplc="0F2675C4">
      <w:start w:val="1"/>
      <w:numFmt w:val="upperLetter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6B195E02"/>
    <w:multiLevelType w:val="hybridMultilevel"/>
    <w:tmpl w:val="F22C0D68"/>
    <w:lvl w:ilvl="0" w:tplc="488EC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B5A36B3"/>
    <w:multiLevelType w:val="hybridMultilevel"/>
    <w:tmpl w:val="6DE8C148"/>
    <w:lvl w:ilvl="0" w:tplc="A74822C0">
      <w:start w:val="1"/>
      <w:numFmt w:val="upperLetter"/>
      <w:lvlText w:val="%1.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B5F5D69"/>
    <w:multiLevelType w:val="hybridMultilevel"/>
    <w:tmpl w:val="76480EE0"/>
    <w:lvl w:ilvl="0" w:tplc="B776B0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ECE292D"/>
    <w:multiLevelType w:val="hybridMultilevel"/>
    <w:tmpl w:val="A09036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E147F6"/>
    <w:multiLevelType w:val="hybridMultilevel"/>
    <w:tmpl w:val="DD8C02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050C73"/>
    <w:multiLevelType w:val="hybridMultilevel"/>
    <w:tmpl w:val="AFAC02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370478"/>
    <w:multiLevelType w:val="hybridMultilevel"/>
    <w:tmpl w:val="22C667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4566BE"/>
    <w:multiLevelType w:val="hybridMultilevel"/>
    <w:tmpl w:val="0448875C"/>
    <w:lvl w:ilvl="0" w:tplc="E21E5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6E746CE"/>
    <w:multiLevelType w:val="hybridMultilevel"/>
    <w:tmpl w:val="ADC618DE"/>
    <w:lvl w:ilvl="0" w:tplc="F260E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7B77316"/>
    <w:multiLevelType w:val="hybridMultilevel"/>
    <w:tmpl w:val="A8EE460C"/>
    <w:lvl w:ilvl="0" w:tplc="8D7AF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90B64DB"/>
    <w:multiLevelType w:val="hybridMultilevel"/>
    <w:tmpl w:val="447002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C6636E"/>
    <w:multiLevelType w:val="hybridMultilevel"/>
    <w:tmpl w:val="91642A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11"/>
  </w:num>
  <w:num w:numId="4">
    <w:abstractNumId w:val="8"/>
  </w:num>
  <w:num w:numId="5">
    <w:abstractNumId w:val="38"/>
  </w:num>
  <w:num w:numId="6">
    <w:abstractNumId w:val="18"/>
  </w:num>
  <w:num w:numId="7">
    <w:abstractNumId w:val="44"/>
  </w:num>
  <w:num w:numId="8">
    <w:abstractNumId w:val="3"/>
  </w:num>
  <w:num w:numId="9">
    <w:abstractNumId w:val="53"/>
  </w:num>
  <w:num w:numId="10">
    <w:abstractNumId w:val="51"/>
  </w:num>
  <w:num w:numId="11">
    <w:abstractNumId w:val="66"/>
  </w:num>
  <w:num w:numId="12">
    <w:abstractNumId w:val="64"/>
  </w:num>
  <w:num w:numId="13">
    <w:abstractNumId w:val="54"/>
  </w:num>
  <w:num w:numId="14">
    <w:abstractNumId w:val="52"/>
  </w:num>
  <w:num w:numId="15">
    <w:abstractNumId w:val="28"/>
  </w:num>
  <w:num w:numId="16">
    <w:abstractNumId w:val="7"/>
  </w:num>
  <w:num w:numId="17">
    <w:abstractNumId w:val="57"/>
  </w:num>
  <w:num w:numId="18">
    <w:abstractNumId w:val="60"/>
  </w:num>
  <w:num w:numId="19">
    <w:abstractNumId w:val="68"/>
  </w:num>
  <w:num w:numId="20">
    <w:abstractNumId w:val="62"/>
  </w:num>
  <w:num w:numId="21">
    <w:abstractNumId w:val="61"/>
  </w:num>
  <w:num w:numId="22">
    <w:abstractNumId w:val="15"/>
  </w:num>
  <w:num w:numId="23">
    <w:abstractNumId w:val="43"/>
  </w:num>
  <w:num w:numId="24">
    <w:abstractNumId w:val="20"/>
  </w:num>
  <w:num w:numId="25">
    <w:abstractNumId w:val="24"/>
  </w:num>
  <w:num w:numId="26">
    <w:abstractNumId w:val="22"/>
  </w:num>
  <w:num w:numId="27">
    <w:abstractNumId w:val="59"/>
  </w:num>
  <w:num w:numId="28">
    <w:abstractNumId w:val="29"/>
  </w:num>
  <w:num w:numId="29">
    <w:abstractNumId w:val="55"/>
  </w:num>
  <w:num w:numId="30">
    <w:abstractNumId w:val="26"/>
  </w:num>
  <w:num w:numId="31">
    <w:abstractNumId w:val="49"/>
  </w:num>
  <w:num w:numId="32">
    <w:abstractNumId w:val="16"/>
  </w:num>
  <w:num w:numId="33">
    <w:abstractNumId w:val="1"/>
  </w:num>
  <w:num w:numId="34">
    <w:abstractNumId w:val="50"/>
  </w:num>
  <w:num w:numId="35">
    <w:abstractNumId w:val="45"/>
  </w:num>
  <w:num w:numId="36">
    <w:abstractNumId w:val="19"/>
  </w:num>
  <w:num w:numId="37">
    <w:abstractNumId w:val="34"/>
  </w:num>
  <w:num w:numId="38">
    <w:abstractNumId w:val="63"/>
  </w:num>
  <w:num w:numId="39">
    <w:abstractNumId w:val="41"/>
  </w:num>
  <w:num w:numId="40">
    <w:abstractNumId w:val="21"/>
  </w:num>
  <w:num w:numId="41">
    <w:abstractNumId w:val="36"/>
  </w:num>
  <w:num w:numId="42">
    <w:abstractNumId w:val="14"/>
  </w:num>
  <w:num w:numId="43">
    <w:abstractNumId w:val="65"/>
  </w:num>
  <w:num w:numId="44">
    <w:abstractNumId w:val="17"/>
  </w:num>
  <w:num w:numId="45">
    <w:abstractNumId w:val="12"/>
  </w:num>
  <w:num w:numId="46">
    <w:abstractNumId w:val="23"/>
  </w:num>
  <w:num w:numId="47">
    <w:abstractNumId w:val="27"/>
  </w:num>
  <w:num w:numId="48">
    <w:abstractNumId w:val="13"/>
  </w:num>
  <w:num w:numId="49">
    <w:abstractNumId w:val="42"/>
  </w:num>
  <w:num w:numId="50">
    <w:abstractNumId w:val="6"/>
  </w:num>
  <w:num w:numId="51">
    <w:abstractNumId w:val="40"/>
  </w:num>
  <w:num w:numId="52">
    <w:abstractNumId w:val="9"/>
  </w:num>
  <w:num w:numId="53">
    <w:abstractNumId w:val="32"/>
  </w:num>
  <w:num w:numId="54">
    <w:abstractNumId w:val="67"/>
  </w:num>
  <w:num w:numId="55">
    <w:abstractNumId w:val="46"/>
  </w:num>
  <w:num w:numId="56">
    <w:abstractNumId w:val="58"/>
  </w:num>
  <w:num w:numId="57">
    <w:abstractNumId w:val="5"/>
  </w:num>
  <w:num w:numId="58">
    <w:abstractNumId w:val="39"/>
  </w:num>
  <w:num w:numId="59">
    <w:abstractNumId w:val="56"/>
  </w:num>
  <w:num w:numId="60">
    <w:abstractNumId w:val="31"/>
  </w:num>
  <w:num w:numId="61">
    <w:abstractNumId w:val="33"/>
  </w:num>
  <w:num w:numId="62">
    <w:abstractNumId w:val="10"/>
  </w:num>
  <w:num w:numId="63">
    <w:abstractNumId w:val="37"/>
  </w:num>
  <w:num w:numId="64">
    <w:abstractNumId w:val="25"/>
  </w:num>
  <w:num w:numId="65">
    <w:abstractNumId w:val="47"/>
  </w:num>
  <w:num w:numId="66">
    <w:abstractNumId w:val="30"/>
  </w:num>
  <w:num w:numId="67">
    <w:abstractNumId w:val="4"/>
  </w:num>
  <w:num w:numId="68">
    <w:abstractNumId w:val="48"/>
  </w:num>
  <w:num w:numId="69">
    <w:abstractNumId w:val="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C1"/>
    <w:rsid w:val="00014F1D"/>
    <w:rsid w:val="0002026A"/>
    <w:rsid w:val="00020803"/>
    <w:rsid w:val="00052EC6"/>
    <w:rsid w:val="000535FE"/>
    <w:rsid w:val="00057ACB"/>
    <w:rsid w:val="00085627"/>
    <w:rsid w:val="00086D0B"/>
    <w:rsid w:val="00096E08"/>
    <w:rsid w:val="000B0D48"/>
    <w:rsid w:val="000C370C"/>
    <w:rsid w:val="000D1F2E"/>
    <w:rsid w:val="000D512B"/>
    <w:rsid w:val="000D76F9"/>
    <w:rsid w:val="000E7A6C"/>
    <w:rsid w:val="000E7B07"/>
    <w:rsid w:val="000F6DB3"/>
    <w:rsid w:val="000F7DDE"/>
    <w:rsid w:val="00105438"/>
    <w:rsid w:val="0013368C"/>
    <w:rsid w:val="001575A8"/>
    <w:rsid w:val="00161405"/>
    <w:rsid w:val="001747C4"/>
    <w:rsid w:val="001875AA"/>
    <w:rsid w:val="00191B6C"/>
    <w:rsid w:val="001971D8"/>
    <w:rsid w:val="001A0586"/>
    <w:rsid w:val="001A1BD3"/>
    <w:rsid w:val="001A3235"/>
    <w:rsid w:val="001B3F6A"/>
    <w:rsid w:val="001B7109"/>
    <w:rsid w:val="001D1E3F"/>
    <w:rsid w:val="001D4842"/>
    <w:rsid w:val="001D4DCB"/>
    <w:rsid w:val="001E3AF9"/>
    <w:rsid w:val="001E52C7"/>
    <w:rsid w:val="001F2289"/>
    <w:rsid w:val="001F5DAC"/>
    <w:rsid w:val="001F7E2F"/>
    <w:rsid w:val="00202197"/>
    <w:rsid w:val="002027B6"/>
    <w:rsid w:val="00204F3B"/>
    <w:rsid w:val="00206D25"/>
    <w:rsid w:val="002076D1"/>
    <w:rsid w:val="0021010B"/>
    <w:rsid w:val="00245A40"/>
    <w:rsid w:val="00253352"/>
    <w:rsid w:val="002577DB"/>
    <w:rsid w:val="002620B3"/>
    <w:rsid w:val="002670C7"/>
    <w:rsid w:val="0026737D"/>
    <w:rsid w:val="00271875"/>
    <w:rsid w:val="00273DF4"/>
    <w:rsid w:val="00276650"/>
    <w:rsid w:val="0028406B"/>
    <w:rsid w:val="0028789D"/>
    <w:rsid w:val="002929BB"/>
    <w:rsid w:val="00294ABC"/>
    <w:rsid w:val="002B17FE"/>
    <w:rsid w:val="002B4198"/>
    <w:rsid w:val="002C2904"/>
    <w:rsid w:val="002E20CE"/>
    <w:rsid w:val="0031477D"/>
    <w:rsid w:val="003178F0"/>
    <w:rsid w:val="00323DF8"/>
    <w:rsid w:val="00325D2F"/>
    <w:rsid w:val="00332303"/>
    <w:rsid w:val="00342905"/>
    <w:rsid w:val="00343C71"/>
    <w:rsid w:val="00352B4D"/>
    <w:rsid w:val="00361DA6"/>
    <w:rsid w:val="00366528"/>
    <w:rsid w:val="00371896"/>
    <w:rsid w:val="00374522"/>
    <w:rsid w:val="00381882"/>
    <w:rsid w:val="00381BC1"/>
    <w:rsid w:val="00391424"/>
    <w:rsid w:val="0039239F"/>
    <w:rsid w:val="003A435A"/>
    <w:rsid w:val="003B29FB"/>
    <w:rsid w:val="003B4499"/>
    <w:rsid w:val="003C6155"/>
    <w:rsid w:val="003C7B35"/>
    <w:rsid w:val="003D2E13"/>
    <w:rsid w:val="003D7B54"/>
    <w:rsid w:val="003E0557"/>
    <w:rsid w:val="003F4014"/>
    <w:rsid w:val="0040674C"/>
    <w:rsid w:val="00420C12"/>
    <w:rsid w:val="004229C8"/>
    <w:rsid w:val="00422C56"/>
    <w:rsid w:val="00431ACB"/>
    <w:rsid w:val="00436D56"/>
    <w:rsid w:val="00451663"/>
    <w:rsid w:val="00460D47"/>
    <w:rsid w:val="00472D88"/>
    <w:rsid w:val="00476AE3"/>
    <w:rsid w:val="00484272"/>
    <w:rsid w:val="0048567E"/>
    <w:rsid w:val="00487569"/>
    <w:rsid w:val="00487723"/>
    <w:rsid w:val="00490171"/>
    <w:rsid w:val="00492953"/>
    <w:rsid w:val="00496DC4"/>
    <w:rsid w:val="004A1375"/>
    <w:rsid w:val="004A37EC"/>
    <w:rsid w:val="004D10E6"/>
    <w:rsid w:val="004D3D00"/>
    <w:rsid w:val="004D661D"/>
    <w:rsid w:val="00507371"/>
    <w:rsid w:val="005178D1"/>
    <w:rsid w:val="0052323C"/>
    <w:rsid w:val="00524729"/>
    <w:rsid w:val="00524CB2"/>
    <w:rsid w:val="00531F76"/>
    <w:rsid w:val="00531F81"/>
    <w:rsid w:val="00532BEB"/>
    <w:rsid w:val="00556C67"/>
    <w:rsid w:val="0057202C"/>
    <w:rsid w:val="00584011"/>
    <w:rsid w:val="00596F35"/>
    <w:rsid w:val="005A7BE7"/>
    <w:rsid w:val="005B7F7B"/>
    <w:rsid w:val="005C5196"/>
    <w:rsid w:val="005C5D1B"/>
    <w:rsid w:val="005D0044"/>
    <w:rsid w:val="005D0299"/>
    <w:rsid w:val="005D05A1"/>
    <w:rsid w:val="005D1B49"/>
    <w:rsid w:val="005E3110"/>
    <w:rsid w:val="005E3386"/>
    <w:rsid w:val="005E76D0"/>
    <w:rsid w:val="005F5BFA"/>
    <w:rsid w:val="005F7B2B"/>
    <w:rsid w:val="006023BD"/>
    <w:rsid w:val="006027C5"/>
    <w:rsid w:val="00612816"/>
    <w:rsid w:val="006156B7"/>
    <w:rsid w:val="00627F27"/>
    <w:rsid w:val="00637A23"/>
    <w:rsid w:val="00637AC6"/>
    <w:rsid w:val="0064169D"/>
    <w:rsid w:val="00641AD5"/>
    <w:rsid w:val="006663C0"/>
    <w:rsid w:val="00666548"/>
    <w:rsid w:val="00666E81"/>
    <w:rsid w:val="00676D0B"/>
    <w:rsid w:val="00677D6E"/>
    <w:rsid w:val="006828BC"/>
    <w:rsid w:val="00687FD4"/>
    <w:rsid w:val="00692235"/>
    <w:rsid w:val="0069575D"/>
    <w:rsid w:val="006A149F"/>
    <w:rsid w:val="006A3675"/>
    <w:rsid w:val="006A3E53"/>
    <w:rsid w:val="006B3F26"/>
    <w:rsid w:val="006C179D"/>
    <w:rsid w:val="006E5976"/>
    <w:rsid w:val="007001E3"/>
    <w:rsid w:val="00701A3B"/>
    <w:rsid w:val="007045AB"/>
    <w:rsid w:val="00705C93"/>
    <w:rsid w:val="0071047E"/>
    <w:rsid w:val="007143C4"/>
    <w:rsid w:val="00722BCA"/>
    <w:rsid w:val="0073215A"/>
    <w:rsid w:val="00733F0A"/>
    <w:rsid w:val="00760C70"/>
    <w:rsid w:val="00774E1E"/>
    <w:rsid w:val="007878BC"/>
    <w:rsid w:val="00793C85"/>
    <w:rsid w:val="007961B8"/>
    <w:rsid w:val="007A1A60"/>
    <w:rsid w:val="007C12BE"/>
    <w:rsid w:val="007C2C8F"/>
    <w:rsid w:val="007C2FCB"/>
    <w:rsid w:val="007D300F"/>
    <w:rsid w:val="007D3DF5"/>
    <w:rsid w:val="007D6605"/>
    <w:rsid w:val="007F2CA5"/>
    <w:rsid w:val="007F338B"/>
    <w:rsid w:val="008215E6"/>
    <w:rsid w:val="008307F1"/>
    <w:rsid w:val="008359BB"/>
    <w:rsid w:val="00843E47"/>
    <w:rsid w:val="008447EA"/>
    <w:rsid w:val="0084583C"/>
    <w:rsid w:val="00871B19"/>
    <w:rsid w:val="0087234C"/>
    <w:rsid w:val="008735EF"/>
    <w:rsid w:val="00875DD9"/>
    <w:rsid w:val="008857FE"/>
    <w:rsid w:val="00886215"/>
    <w:rsid w:val="00890027"/>
    <w:rsid w:val="0089057F"/>
    <w:rsid w:val="008965D4"/>
    <w:rsid w:val="008A355C"/>
    <w:rsid w:val="008B7516"/>
    <w:rsid w:val="008C4470"/>
    <w:rsid w:val="008D1443"/>
    <w:rsid w:val="008D6253"/>
    <w:rsid w:val="008D6AB8"/>
    <w:rsid w:val="00927847"/>
    <w:rsid w:val="009339E3"/>
    <w:rsid w:val="00940C62"/>
    <w:rsid w:val="00953FBC"/>
    <w:rsid w:val="00954DAE"/>
    <w:rsid w:val="00955725"/>
    <w:rsid w:val="0095624D"/>
    <w:rsid w:val="00964D8B"/>
    <w:rsid w:val="00965C81"/>
    <w:rsid w:val="00966A73"/>
    <w:rsid w:val="00980594"/>
    <w:rsid w:val="00985E8B"/>
    <w:rsid w:val="009A401E"/>
    <w:rsid w:val="009B22C1"/>
    <w:rsid w:val="009B5501"/>
    <w:rsid w:val="009B7DEA"/>
    <w:rsid w:val="009D6713"/>
    <w:rsid w:val="009D68CD"/>
    <w:rsid w:val="009F3DA0"/>
    <w:rsid w:val="009F6BBE"/>
    <w:rsid w:val="00A055A5"/>
    <w:rsid w:val="00A128E6"/>
    <w:rsid w:val="00A1560A"/>
    <w:rsid w:val="00A1610B"/>
    <w:rsid w:val="00A35B61"/>
    <w:rsid w:val="00A44F97"/>
    <w:rsid w:val="00A45228"/>
    <w:rsid w:val="00A52535"/>
    <w:rsid w:val="00A6055F"/>
    <w:rsid w:val="00A60C05"/>
    <w:rsid w:val="00A70B1D"/>
    <w:rsid w:val="00A71862"/>
    <w:rsid w:val="00A73739"/>
    <w:rsid w:val="00A86511"/>
    <w:rsid w:val="00AA52C8"/>
    <w:rsid w:val="00AA67EA"/>
    <w:rsid w:val="00AB25A1"/>
    <w:rsid w:val="00AB4A2F"/>
    <w:rsid w:val="00AC06D9"/>
    <w:rsid w:val="00AC1E4F"/>
    <w:rsid w:val="00AC71A2"/>
    <w:rsid w:val="00AD5CA0"/>
    <w:rsid w:val="00AD716A"/>
    <w:rsid w:val="00AE2A13"/>
    <w:rsid w:val="00AE2CB0"/>
    <w:rsid w:val="00AE3758"/>
    <w:rsid w:val="00AE3D8B"/>
    <w:rsid w:val="00AE7BF1"/>
    <w:rsid w:val="00AF1904"/>
    <w:rsid w:val="00AF30F4"/>
    <w:rsid w:val="00B23E6C"/>
    <w:rsid w:val="00B25F23"/>
    <w:rsid w:val="00B43BD8"/>
    <w:rsid w:val="00B51B9C"/>
    <w:rsid w:val="00B61DEA"/>
    <w:rsid w:val="00B6663E"/>
    <w:rsid w:val="00B7562F"/>
    <w:rsid w:val="00B85947"/>
    <w:rsid w:val="00B95B55"/>
    <w:rsid w:val="00B97494"/>
    <w:rsid w:val="00BA4346"/>
    <w:rsid w:val="00BB2935"/>
    <w:rsid w:val="00BB3051"/>
    <w:rsid w:val="00BC4425"/>
    <w:rsid w:val="00BC5C48"/>
    <w:rsid w:val="00BE4A1C"/>
    <w:rsid w:val="00BF4102"/>
    <w:rsid w:val="00C15F22"/>
    <w:rsid w:val="00C25C1B"/>
    <w:rsid w:val="00C27AF9"/>
    <w:rsid w:val="00C405E9"/>
    <w:rsid w:val="00C57897"/>
    <w:rsid w:val="00C65456"/>
    <w:rsid w:val="00C717D3"/>
    <w:rsid w:val="00C777FE"/>
    <w:rsid w:val="00C80801"/>
    <w:rsid w:val="00C9095B"/>
    <w:rsid w:val="00C92A85"/>
    <w:rsid w:val="00C9387B"/>
    <w:rsid w:val="00CA18C7"/>
    <w:rsid w:val="00CA5246"/>
    <w:rsid w:val="00CC77CD"/>
    <w:rsid w:val="00CD61BA"/>
    <w:rsid w:val="00CD7CBF"/>
    <w:rsid w:val="00CF52B9"/>
    <w:rsid w:val="00D0106C"/>
    <w:rsid w:val="00D14908"/>
    <w:rsid w:val="00D31096"/>
    <w:rsid w:val="00D46B74"/>
    <w:rsid w:val="00D553F5"/>
    <w:rsid w:val="00D64A01"/>
    <w:rsid w:val="00D8072F"/>
    <w:rsid w:val="00D819DE"/>
    <w:rsid w:val="00D90593"/>
    <w:rsid w:val="00D94B8F"/>
    <w:rsid w:val="00D9564F"/>
    <w:rsid w:val="00DA274C"/>
    <w:rsid w:val="00DB335F"/>
    <w:rsid w:val="00DC1AA2"/>
    <w:rsid w:val="00DC1C2E"/>
    <w:rsid w:val="00DC569C"/>
    <w:rsid w:val="00DE419D"/>
    <w:rsid w:val="00DE4669"/>
    <w:rsid w:val="00DE6A6E"/>
    <w:rsid w:val="00DE727A"/>
    <w:rsid w:val="00DF0480"/>
    <w:rsid w:val="00E04B61"/>
    <w:rsid w:val="00E101E5"/>
    <w:rsid w:val="00E20A3A"/>
    <w:rsid w:val="00E20AB8"/>
    <w:rsid w:val="00E34864"/>
    <w:rsid w:val="00E43CE5"/>
    <w:rsid w:val="00E44D7B"/>
    <w:rsid w:val="00E50978"/>
    <w:rsid w:val="00E52FA1"/>
    <w:rsid w:val="00E840B4"/>
    <w:rsid w:val="00E91495"/>
    <w:rsid w:val="00E96053"/>
    <w:rsid w:val="00E96827"/>
    <w:rsid w:val="00EB6A57"/>
    <w:rsid w:val="00EC2E7B"/>
    <w:rsid w:val="00EC6895"/>
    <w:rsid w:val="00EC7F61"/>
    <w:rsid w:val="00ED0D21"/>
    <w:rsid w:val="00ED4133"/>
    <w:rsid w:val="00EE1200"/>
    <w:rsid w:val="00EE52D4"/>
    <w:rsid w:val="00EF743A"/>
    <w:rsid w:val="00F06CC2"/>
    <w:rsid w:val="00F16CC6"/>
    <w:rsid w:val="00F27DE5"/>
    <w:rsid w:val="00F34E3B"/>
    <w:rsid w:val="00F41540"/>
    <w:rsid w:val="00F458E5"/>
    <w:rsid w:val="00F532A5"/>
    <w:rsid w:val="00F5787D"/>
    <w:rsid w:val="00F86ECE"/>
    <w:rsid w:val="00F87918"/>
    <w:rsid w:val="00F90512"/>
    <w:rsid w:val="00F90687"/>
    <w:rsid w:val="00F9279F"/>
    <w:rsid w:val="00F931DB"/>
    <w:rsid w:val="00F940DF"/>
    <w:rsid w:val="00FA05F4"/>
    <w:rsid w:val="00FA2D6B"/>
    <w:rsid w:val="00FA706F"/>
    <w:rsid w:val="00FB0511"/>
    <w:rsid w:val="00FB1405"/>
    <w:rsid w:val="00FB1A7D"/>
    <w:rsid w:val="00FB4C7A"/>
    <w:rsid w:val="00FC28D9"/>
    <w:rsid w:val="00FC3832"/>
    <w:rsid w:val="00FC5BA2"/>
    <w:rsid w:val="00FC6B09"/>
    <w:rsid w:val="00FC6D89"/>
    <w:rsid w:val="00FD158A"/>
    <w:rsid w:val="00FE33AC"/>
    <w:rsid w:val="00FF12FB"/>
    <w:rsid w:val="00FF3591"/>
    <w:rsid w:val="00FF607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2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21"/>
  </w:style>
  <w:style w:type="paragraph" w:styleId="Stopka">
    <w:name w:val="footer"/>
    <w:basedOn w:val="Normalny"/>
    <w:link w:val="Stopka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21"/>
  </w:style>
  <w:style w:type="paragraph" w:styleId="Bezodstpw">
    <w:name w:val="No Spacing"/>
    <w:uiPriority w:val="1"/>
    <w:qFormat/>
    <w:rsid w:val="00CD61BA"/>
    <w:pPr>
      <w:spacing w:after="0" w:line="240" w:lineRule="auto"/>
    </w:pPr>
  </w:style>
  <w:style w:type="paragraph" w:customStyle="1" w:styleId="divpkt">
    <w:name w:val="div.pkt"/>
    <w:uiPriority w:val="99"/>
    <w:rsid w:val="00793C8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793C8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ytakt">
    <w:name w:val="p.tytakt"/>
    <w:uiPriority w:val="99"/>
    <w:rsid w:val="001F2289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150A5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C71"/>
    <w:rPr>
      <w:rFonts w:ascii="Tahoma" w:hAnsi="Tahoma" w:cs="Tahoma"/>
      <w:sz w:val="16"/>
      <w:szCs w:val="16"/>
    </w:rPr>
  </w:style>
  <w:style w:type="paragraph" w:customStyle="1" w:styleId="pakthead1">
    <w:name w:val="p.akthead1"/>
    <w:uiPriority w:val="99"/>
    <w:rsid w:val="00294ABC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AB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ABC"/>
    <w:pPr>
      <w:spacing w:after="0" w:line="240" w:lineRule="auto"/>
    </w:pPr>
    <w:rPr>
      <w:sz w:val="20"/>
      <w:szCs w:val="20"/>
    </w:rPr>
  </w:style>
  <w:style w:type="paragraph" w:customStyle="1" w:styleId="ppkt">
    <w:name w:val="p.pkt"/>
    <w:uiPriority w:val="99"/>
    <w:rsid w:val="0008562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2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21"/>
  </w:style>
  <w:style w:type="paragraph" w:styleId="Stopka">
    <w:name w:val="footer"/>
    <w:basedOn w:val="Normalny"/>
    <w:link w:val="Stopka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21"/>
  </w:style>
  <w:style w:type="paragraph" w:styleId="Bezodstpw">
    <w:name w:val="No Spacing"/>
    <w:uiPriority w:val="1"/>
    <w:qFormat/>
    <w:rsid w:val="00CD61BA"/>
    <w:pPr>
      <w:spacing w:after="0" w:line="240" w:lineRule="auto"/>
    </w:pPr>
  </w:style>
  <w:style w:type="paragraph" w:customStyle="1" w:styleId="divpkt">
    <w:name w:val="div.pkt"/>
    <w:uiPriority w:val="99"/>
    <w:rsid w:val="00793C8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793C8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ytakt">
    <w:name w:val="p.tytakt"/>
    <w:uiPriority w:val="99"/>
    <w:rsid w:val="001F2289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150A5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C71"/>
    <w:rPr>
      <w:rFonts w:ascii="Tahoma" w:hAnsi="Tahoma" w:cs="Tahoma"/>
      <w:sz w:val="16"/>
      <w:szCs w:val="16"/>
    </w:rPr>
  </w:style>
  <w:style w:type="paragraph" w:customStyle="1" w:styleId="pakthead1">
    <w:name w:val="p.akthead1"/>
    <w:uiPriority w:val="99"/>
    <w:rsid w:val="00294ABC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AB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ABC"/>
    <w:pPr>
      <w:spacing w:after="0" w:line="240" w:lineRule="auto"/>
    </w:pPr>
    <w:rPr>
      <w:sz w:val="20"/>
      <w:szCs w:val="20"/>
    </w:rPr>
  </w:style>
  <w:style w:type="paragraph" w:customStyle="1" w:styleId="ppkt">
    <w:name w:val="p.pkt"/>
    <w:uiPriority w:val="99"/>
    <w:rsid w:val="0008562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9BB5-9E29-4984-A3BE-B69A9883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7905</Words>
  <Characters>47430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Adwokacki Radcowski</cp:lastModifiedBy>
  <cp:revision>7</cp:revision>
  <cp:lastPrinted>2021-09-06T08:28:00Z</cp:lastPrinted>
  <dcterms:created xsi:type="dcterms:W3CDTF">2021-09-06T08:25:00Z</dcterms:created>
  <dcterms:modified xsi:type="dcterms:W3CDTF">2021-09-06T08:29:00Z</dcterms:modified>
</cp:coreProperties>
</file>