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Pr="00194899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94899"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0C6668" w:rsidRPr="000C6668">
        <w:rPr>
          <w:rFonts w:ascii="Arial" w:hAnsi="Arial" w:cs="Arial"/>
          <w:bCs/>
        </w:rPr>
        <w:t>1: Poprawa sposobu żywienia, stanu odżywienia i aktywności fizycznej</w:t>
      </w:r>
      <w:r w:rsidR="000C6668">
        <w:rPr>
          <w:rFonts w:ascii="Arial" w:hAnsi="Arial" w:cs="Arial"/>
          <w:bCs/>
        </w:rPr>
        <w:t xml:space="preserve"> społeczeństwa </w:t>
      </w:r>
      <w:r w:rsidR="00194899">
        <w:rPr>
          <w:rFonts w:ascii="Arial" w:hAnsi="Arial" w:cs="Arial"/>
          <w:bCs/>
        </w:rPr>
        <w:t>w zakresie punktu 3.1.</w:t>
      </w:r>
      <w:r w:rsidR="00194899" w:rsidRPr="00194899">
        <w:rPr>
          <w:rFonts w:ascii="Arial" w:hAnsi="Arial" w:cs="Arial"/>
          <w:bCs/>
        </w:rPr>
        <w:t xml:space="preserve">9 </w:t>
      </w:r>
      <w:r w:rsidR="00194899" w:rsidRPr="00194899">
        <w:rPr>
          <w:rFonts w:ascii="Arial" w:eastAsia="Times New Roman" w:hAnsi="Arial" w:cs="Arial"/>
          <w:i/>
          <w:color w:val="000000"/>
          <w:lang w:eastAsia="pl-PL"/>
        </w:rPr>
        <w:t>Analiza adekwatności i efektywności udzielanych profilaktycznych i edukacyjnych świadczeń opieki zdrowotnej.</w:t>
      </w: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>tów wybranych do realizacji zada</w:t>
      </w:r>
      <w:r w:rsidR="00194899" w:rsidRPr="00194899">
        <w:rPr>
          <w:rFonts w:ascii="Arial" w:hAnsi="Arial" w:cs="Arial"/>
        </w:rPr>
        <w:t xml:space="preserve">nia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1"/>
      </w:tblGrid>
      <w:tr w:rsidR="006B4CB5" w:rsidRPr="00C511F9" w:rsidTr="001503B3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511F9" w:rsidRPr="00C511F9" w:rsidTr="00C821C5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511F9" w:rsidRPr="00C511F9" w:rsidRDefault="000C6668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="00C511F9"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6B4CB5" w:rsidRPr="00C511F9" w:rsidTr="00C821C5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CB5" w:rsidRPr="00194899" w:rsidRDefault="00194899" w:rsidP="001948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4557B">
              <w:rPr>
                <w:b/>
              </w:rPr>
              <w:t>3. Badania, analizy i współpraca międzynarodowa.</w:t>
            </w:r>
          </w:p>
        </w:tc>
      </w:tr>
      <w:tr w:rsidR="00C821C5" w:rsidRPr="00C511F9" w:rsidTr="00C821C5">
        <w:trPr>
          <w:trHeight w:val="55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194899" w:rsidP="001948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NPZ.CO1_3.1.9_2018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194899" w:rsidRDefault="00194899" w:rsidP="001948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9. Analiza adekwatności i efektywności udzielanych profilaktycznych i edukacyjnych świadczeń opieki zdrowotnej</w:t>
            </w:r>
          </w:p>
        </w:tc>
      </w:tr>
      <w:tr w:rsidR="00C821C5" w:rsidRPr="00C511F9" w:rsidTr="00194899">
        <w:trPr>
          <w:trHeight w:val="129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Default="00194899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Geriatrii, Reumatologii i Rehabilitacji</w:t>
            </w:r>
          </w:p>
          <w:p w:rsidR="00C821C5" w:rsidRPr="00C511F9" w:rsidRDefault="00C821C5" w:rsidP="001948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19489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49 886,08 zł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</w:t>
      </w:r>
      <w:r w:rsidR="009A6067">
        <w:rPr>
          <w:rFonts w:ascii="Arial" w:hAnsi="Arial" w:cs="Arial"/>
          <w:b/>
          <w:color w:val="222222"/>
        </w:rPr>
        <w:t>alnym terminie do dnia 16</w:t>
      </w:r>
      <w:bookmarkStart w:id="0" w:name="_GoBack"/>
      <w:bookmarkEnd w:id="0"/>
      <w:r w:rsidR="00194899">
        <w:rPr>
          <w:rFonts w:ascii="Arial" w:hAnsi="Arial" w:cs="Arial"/>
          <w:b/>
          <w:color w:val="222222"/>
        </w:rPr>
        <w:t xml:space="preserve"> kwietnia </w:t>
      </w:r>
      <w:r w:rsidR="001503B3" w:rsidRPr="001503B3">
        <w:rPr>
          <w:rFonts w:ascii="Arial" w:hAnsi="Arial" w:cs="Arial"/>
          <w:b/>
          <w:color w:val="222222"/>
        </w:rPr>
        <w:t>2018</w:t>
      </w:r>
      <w:r w:rsidR="00194899">
        <w:rPr>
          <w:rFonts w:ascii="Arial" w:hAnsi="Arial" w:cs="Arial"/>
          <w:b/>
          <w:color w:val="222222"/>
        </w:rPr>
        <w:t> </w:t>
      </w:r>
      <w:r w:rsidR="001503B3" w:rsidRPr="001503B3">
        <w:rPr>
          <w:rFonts w:ascii="Arial" w:hAnsi="Arial" w:cs="Arial"/>
          <w:b/>
          <w:color w:val="222222"/>
        </w:rPr>
        <w:t>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194899">
        <w:rPr>
          <w:rFonts w:ascii="Arial" w:hAnsi="Arial" w:cs="Arial"/>
          <w:b/>
          <w:color w:val="222222"/>
        </w:rPr>
        <w:t>onkursu na realizację zadania NPZ.CO1_3.1.9_2018.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EF" w:rsidRDefault="00A20BEF">
      <w:pPr>
        <w:spacing w:after="0" w:line="240" w:lineRule="auto"/>
      </w:pPr>
      <w:r>
        <w:separator/>
      </w:r>
    </w:p>
  </w:endnote>
  <w:endnote w:type="continuationSeparator" w:id="0">
    <w:p w:rsidR="00A20BEF" w:rsidRDefault="00A2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EF" w:rsidRDefault="00A20BEF">
      <w:pPr>
        <w:spacing w:after="0" w:line="240" w:lineRule="auto"/>
      </w:pPr>
      <w:r>
        <w:separator/>
      </w:r>
    </w:p>
  </w:footnote>
  <w:footnote w:type="continuationSeparator" w:id="0">
    <w:p w:rsidR="00A20BEF" w:rsidRDefault="00A20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4710D"/>
    <w:rsid w:val="003546E7"/>
    <w:rsid w:val="003573E4"/>
    <w:rsid w:val="00366E0A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76AE-0CB3-42B0-A223-9D883B4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3</cp:revision>
  <cp:lastPrinted>2018-04-06T10:03:00Z</cp:lastPrinted>
  <dcterms:created xsi:type="dcterms:W3CDTF">2018-04-06T10:04:00Z</dcterms:created>
  <dcterms:modified xsi:type="dcterms:W3CDTF">2018-04-09T05:35:00Z</dcterms:modified>
</cp:coreProperties>
</file>