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DF9E" w14:textId="49AD7F90" w:rsidR="003E7590" w:rsidRDefault="006B6022" w:rsidP="008472BE">
      <w:pPr>
        <w:pStyle w:val="Bezodstpw"/>
        <w:spacing w:after="480" w:line="360" w:lineRule="auto"/>
        <w:rPr>
          <w:rFonts w:ascii="Arial" w:hAnsi="Arial" w:cs="Arial"/>
          <w:sz w:val="28"/>
          <w:szCs w:val="28"/>
        </w:rPr>
      </w:pPr>
      <w:r w:rsidRPr="006F461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3E1247" wp14:editId="26DFDD57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B4F39E9" w14:textId="77777777" w:rsidR="006B6022" w:rsidRDefault="006B6022" w:rsidP="006F4617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67E6C6C2" w14:textId="31BC993B" w:rsidR="006F4617" w:rsidRPr="006F4617" w:rsidRDefault="006F4617" w:rsidP="006B6022">
      <w:pPr>
        <w:spacing w:after="480" w:line="360" w:lineRule="auto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C7442FE" w14:textId="6BE8BAAB" w:rsidR="00E4269A" w:rsidRDefault="00E4269A" w:rsidP="006F4617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 xml:space="preserve">Warszawa, </w:t>
      </w:r>
      <w:r w:rsidR="009B3DB2">
        <w:rPr>
          <w:rFonts w:ascii="Arial" w:hAnsi="Arial" w:cs="Arial"/>
          <w:sz w:val="28"/>
          <w:szCs w:val="28"/>
          <w:lang w:eastAsia="pl-PL"/>
        </w:rPr>
        <w:t xml:space="preserve">26 stycznia </w:t>
      </w: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9B3DB2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</w:p>
    <w:p w14:paraId="2A4A7D08" w14:textId="77777777" w:rsidR="006F4617" w:rsidRPr="006F4617" w:rsidRDefault="006F4617" w:rsidP="006F4617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733AFAE3" w14:textId="263DB6B7" w:rsidR="00E4269A" w:rsidRDefault="00E4269A" w:rsidP="006F4617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6F4617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6F4617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A702C0">
        <w:rPr>
          <w:rFonts w:ascii="Arial" w:hAnsi="Arial" w:cs="Arial"/>
          <w:b/>
          <w:bCs/>
          <w:sz w:val="28"/>
          <w:szCs w:val="28"/>
          <w:lang w:eastAsia="pl-PL"/>
        </w:rPr>
        <w:t>4</w:t>
      </w:r>
      <w:r w:rsidR="009B3DB2">
        <w:rPr>
          <w:rFonts w:ascii="Arial" w:hAnsi="Arial" w:cs="Arial"/>
          <w:b/>
          <w:bCs/>
          <w:sz w:val="28"/>
          <w:szCs w:val="28"/>
          <w:lang w:eastAsia="pl-PL"/>
        </w:rPr>
        <w:t>/22</w:t>
      </w:r>
    </w:p>
    <w:p w14:paraId="793024CF" w14:textId="77777777" w:rsidR="006F4617" w:rsidRPr="006F4617" w:rsidRDefault="006F4617" w:rsidP="006F4617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316558C" w14:textId="371EB41D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ostanowienie </w:t>
      </w:r>
    </w:p>
    <w:p w14:paraId="332A438F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776E90B3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Przewodniczący Komisji: </w:t>
      </w:r>
    </w:p>
    <w:p w14:paraId="67B2155E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35EA982E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Członkowie Komisji: </w:t>
      </w:r>
    </w:p>
    <w:p w14:paraId="03DCFF2C" w14:textId="0E2B5535" w:rsidR="00E4269A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>Paweł Lisiecki, Wiktor Klimiuk, Łukasz Kondratko, Robert Kropiwnicki, Sławomir Potapowicz, Adam Zieliński,</w:t>
      </w:r>
    </w:p>
    <w:p w14:paraId="31000D86" w14:textId="77777777" w:rsidR="009B3DB2" w:rsidRPr="006F4617" w:rsidRDefault="009B3DB2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7D126BD4" w14:textId="47E55F55" w:rsidR="009B3DB2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="009B3DB2">
        <w:rPr>
          <w:rFonts w:ascii="Arial" w:eastAsia="Calibri" w:hAnsi="Arial" w:cs="Arial"/>
          <w:sz w:val="28"/>
          <w:szCs w:val="28"/>
          <w:lang w:eastAsia="en-US"/>
        </w:rPr>
        <w:t xml:space="preserve">26 stycznia </w:t>
      </w:r>
      <w:r w:rsidRPr="006F4617">
        <w:rPr>
          <w:rFonts w:ascii="Arial" w:hAnsi="Arial" w:cs="Arial"/>
          <w:sz w:val="28"/>
          <w:szCs w:val="28"/>
          <w:lang w:eastAsia="pl-PL"/>
        </w:rPr>
        <w:t>202</w:t>
      </w:r>
      <w:r w:rsidR="009B3DB2">
        <w:rPr>
          <w:rFonts w:ascii="Arial" w:hAnsi="Arial" w:cs="Arial"/>
          <w:sz w:val="28"/>
          <w:szCs w:val="28"/>
          <w:lang w:eastAsia="pl-PL"/>
        </w:rPr>
        <w:t>2</w:t>
      </w:r>
      <w:r w:rsidRPr="006F4617">
        <w:rPr>
          <w:rFonts w:ascii="Arial" w:hAnsi="Arial" w:cs="Arial"/>
          <w:sz w:val="28"/>
          <w:szCs w:val="28"/>
          <w:lang w:eastAsia="pl-PL"/>
        </w:rPr>
        <w:t xml:space="preserve"> r.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na posiedzeniu niejawnym sprawy w</w:t>
      </w:r>
      <w:r w:rsidR="002A59C9" w:rsidRPr="006F4617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przedmiocie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decyzji Prezydenta m.st. Warszawy z dnia 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200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>5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r. nr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, 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>ustanawiającej prawo użytkowania wieczystego do</w:t>
      </w: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gruntu 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o powierzchni </w:t>
      </w:r>
      <w:r w:rsidR="009B3DB2">
        <w:rPr>
          <w:rFonts w:ascii="Arial" w:eastAsia="Calibri" w:hAnsi="Arial" w:cs="Arial"/>
          <w:sz w:val="28"/>
          <w:szCs w:val="28"/>
          <w:lang w:eastAsia="en-US"/>
        </w:rPr>
        <w:t>285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m</w:t>
      </w:r>
      <w:r w:rsidRPr="006F4617">
        <w:rPr>
          <w:rFonts w:ascii="Arial" w:eastAsia="Calibri" w:hAnsi="Arial" w:cs="Arial"/>
          <w:sz w:val="28"/>
          <w:szCs w:val="28"/>
          <w:vertAlign w:val="superscript"/>
          <w:lang w:eastAsia="en-US"/>
        </w:rPr>
        <w:t>2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oznaczonej jako działka ewidencyjna nr </w:t>
      </w:r>
      <w:r w:rsidR="006F461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9B3DB2">
        <w:rPr>
          <w:rFonts w:ascii="Arial" w:eastAsia="Calibri" w:hAnsi="Arial" w:cs="Arial"/>
          <w:sz w:val="28"/>
          <w:szCs w:val="28"/>
          <w:lang w:eastAsia="en-US"/>
        </w:rPr>
        <w:t xml:space="preserve">      (obecnie wchodzi w skład działki nr     z   obrębu   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położone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>go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w Warszawie przy ul</w:t>
      </w:r>
      <w:r w:rsidR="00DC22DD">
        <w:rPr>
          <w:rFonts w:ascii="Arial" w:eastAsia="Calibri" w:hAnsi="Arial" w:cs="Arial"/>
          <w:bCs/>
          <w:sz w:val="28"/>
          <w:szCs w:val="28"/>
          <w:lang w:eastAsia="en-US"/>
        </w:rPr>
        <w:t>.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Radzymińskiej 34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,  dla które</w:t>
      </w:r>
      <w:r w:rsidR="0073661C">
        <w:rPr>
          <w:rFonts w:ascii="Arial" w:eastAsia="Calibri" w:hAnsi="Arial" w:cs="Arial"/>
          <w:bCs/>
          <w:sz w:val="28"/>
          <w:szCs w:val="28"/>
          <w:lang w:eastAsia="en-US"/>
        </w:rPr>
        <w:t>go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Sąd Rejonowy dla W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>.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–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M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>.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w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W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>.</w:t>
      </w:r>
      <w:r w:rsid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 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prowadzi księgę wieczystą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nr </w:t>
      </w:r>
      <w:r w:rsidR="006F461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    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dawne oznaczenie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numerem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hipotecznym </w:t>
      </w:r>
      <w:r w:rsidR="009B3DB2">
        <w:rPr>
          <w:rFonts w:ascii="Arial" w:eastAsia="Calibri" w:hAnsi="Arial" w:cs="Arial"/>
          <w:bCs/>
          <w:sz w:val="28"/>
          <w:szCs w:val="28"/>
          <w:lang w:eastAsia="en-US"/>
        </w:rPr>
        <w:t xml:space="preserve">„Dobra Ziemskie Osada Szmulowizna” nr   rej hip  </w:t>
      </w:r>
    </w:p>
    <w:p w14:paraId="69624358" w14:textId="33945996" w:rsidR="009B3DB2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z</w:t>
      </w:r>
      <w:r w:rsidR="002A59C9" w:rsidRPr="006F4617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udziałem stron: </w:t>
      </w:r>
      <w:r w:rsidRPr="006F4617">
        <w:rPr>
          <w:rFonts w:ascii="Arial" w:hAnsi="Arial" w:cs="Arial"/>
          <w:bCs/>
          <w:sz w:val="28"/>
          <w:szCs w:val="28"/>
        </w:rPr>
        <w:t xml:space="preserve">Miasta Stołecznego Warszawy, </w:t>
      </w:r>
      <w:r w:rsidR="009B3DB2">
        <w:rPr>
          <w:rFonts w:ascii="Arial" w:hAnsi="Arial" w:cs="Arial"/>
          <w:bCs/>
          <w:sz w:val="28"/>
          <w:szCs w:val="28"/>
        </w:rPr>
        <w:t xml:space="preserve">B.    K.,     E.   M.,   L.   W.     W.   , M.    B.   W.   E.    J.    K. </w:t>
      </w:r>
    </w:p>
    <w:p w14:paraId="3E2CCC02" w14:textId="16B6442E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hAnsi="Arial" w:cs="Arial"/>
          <w:bCs/>
          <w:sz w:val="28"/>
          <w:szCs w:val="28"/>
        </w:rPr>
        <w:t xml:space="preserve"> </w:t>
      </w:r>
    </w:p>
    <w:p w14:paraId="579B3BAC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794D123E" w14:textId="77777777" w:rsidR="00E4269A" w:rsidRPr="006F4617" w:rsidRDefault="00E4269A" w:rsidP="006F4617">
      <w:pPr>
        <w:suppressAutoHyphens w:val="0"/>
        <w:spacing w:after="480" w:line="360" w:lineRule="auto"/>
        <w:ind w:left="3540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CC1CFC8" w14:textId="690BFCBB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postanawia:</w:t>
      </w:r>
    </w:p>
    <w:p w14:paraId="524CFDDA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EB377FF" w14:textId="77777777" w:rsidR="00E4269A" w:rsidRPr="006F4617" w:rsidRDefault="00E4269A" w:rsidP="006F4617">
      <w:pPr>
        <w:numPr>
          <w:ilvl w:val="0"/>
          <w:numId w:val="2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;</w:t>
      </w:r>
    </w:p>
    <w:p w14:paraId="760F6FBD" w14:textId="77777777" w:rsidR="00E4269A" w:rsidRPr="006F4617" w:rsidRDefault="00E4269A" w:rsidP="006F4617">
      <w:pPr>
        <w:numPr>
          <w:ilvl w:val="0"/>
          <w:numId w:val="2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6F4617">
        <w:rPr>
          <w:rFonts w:ascii="Arial" w:hAnsi="Arial" w:cs="Arial"/>
          <w:bCs/>
          <w:sz w:val="28"/>
          <w:szCs w:val="28"/>
          <w:lang w:eastAsia="pl-PL"/>
        </w:rPr>
        <w:t>na stronie podmiotowej urzędu obsługującego Ministra Sprawiedliwości.</w:t>
      </w:r>
    </w:p>
    <w:p w14:paraId="493E9A79" w14:textId="77777777" w:rsidR="00E4269A" w:rsidRPr="006F4617" w:rsidRDefault="00E4269A" w:rsidP="006F4617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B8F4B2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Przewodniczący Komisji</w:t>
      </w:r>
    </w:p>
    <w:p w14:paraId="2F8FF0E2" w14:textId="0C40F06A" w:rsidR="00E4269A" w:rsidRPr="006F4617" w:rsidRDefault="00E4269A" w:rsidP="001272D4">
      <w:pPr>
        <w:suppressAutoHyphens w:val="0"/>
        <w:spacing w:after="480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 Sebastian Kaleta</w:t>
      </w:r>
    </w:p>
    <w:p w14:paraId="4018EBFD" w14:textId="77777777" w:rsidR="00E4269A" w:rsidRPr="006F4617" w:rsidRDefault="00E4269A" w:rsidP="006F4617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7222A3F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CCD95DB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5FAE067" w14:textId="68A37CCB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8472BE">
        <w:rPr>
          <w:rFonts w:ascii="Arial" w:eastAsia="Calibri" w:hAnsi="Arial" w:cs="Arial"/>
          <w:b/>
          <w:sz w:val="28"/>
          <w:szCs w:val="28"/>
          <w:lang w:eastAsia="en-US"/>
        </w:rPr>
        <w:t xml:space="preserve">ouczenie </w:t>
      </w: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:</w:t>
      </w:r>
    </w:p>
    <w:p w14:paraId="347FB459" w14:textId="77777777" w:rsidR="00E4269A" w:rsidRPr="006F4617" w:rsidRDefault="00E4269A" w:rsidP="009B3DB2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2368796" w14:textId="77777777" w:rsidR="00E4269A" w:rsidRPr="006F4617" w:rsidRDefault="00E4269A" w:rsidP="006F4617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A528E1B" w14:textId="20FC4363" w:rsidR="006A321F" w:rsidRPr="006F4617" w:rsidRDefault="006A321F" w:rsidP="006F4617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4ACB7CD6" w14:textId="6C2262B2" w:rsidR="00994608" w:rsidRPr="006F4617" w:rsidRDefault="00994608" w:rsidP="006F4617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6F46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E98F" w14:textId="77777777" w:rsidR="004977F3" w:rsidRDefault="004977F3" w:rsidP="009A3E8F">
      <w:pPr>
        <w:spacing w:after="0" w:line="240" w:lineRule="auto"/>
      </w:pPr>
      <w:r>
        <w:separator/>
      </w:r>
    </w:p>
  </w:endnote>
  <w:endnote w:type="continuationSeparator" w:id="0">
    <w:p w14:paraId="14C0C39D" w14:textId="77777777" w:rsidR="004977F3" w:rsidRDefault="004977F3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23E6CAA6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B9F9" w14:textId="77777777" w:rsidR="004977F3" w:rsidRDefault="004977F3" w:rsidP="009A3E8F">
      <w:pPr>
        <w:spacing w:after="0" w:line="240" w:lineRule="auto"/>
      </w:pPr>
      <w:r>
        <w:separator/>
      </w:r>
    </w:p>
  </w:footnote>
  <w:footnote w:type="continuationSeparator" w:id="0">
    <w:p w14:paraId="683318B9" w14:textId="77777777" w:rsidR="004977F3" w:rsidRDefault="004977F3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A6FF5"/>
    <w:rsid w:val="000E53F1"/>
    <w:rsid w:val="001272D4"/>
    <w:rsid w:val="00154F64"/>
    <w:rsid w:val="001906C3"/>
    <w:rsid w:val="001A2D24"/>
    <w:rsid w:val="001B76D2"/>
    <w:rsid w:val="001F430D"/>
    <w:rsid w:val="002A59C9"/>
    <w:rsid w:val="002C446B"/>
    <w:rsid w:val="002D1C67"/>
    <w:rsid w:val="002D24FE"/>
    <w:rsid w:val="002F0972"/>
    <w:rsid w:val="00314A81"/>
    <w:rsid w:val="00376BB0"/>
    <w:rsid w:val="003C35B7"/>
    <w:rsid w:val="003E56AC"/>
    <w:rsid w:val="003E7590"/>
    <w:rsid w:val="003F7BFD"/>
    <w:rsid w:val="004056F2"/>
    <w:rsid w:val="0047100C"/>
    <w:rsid w:val="004977F3"/>
    <w:rsid w:val="004A36B3"/>
    <w:rsid w:val="00521E27"/>
    <w:rsid w:val="0058521A"/>
    <w:rsid w:val="005C529B"/>
    <w:rsid w:val="005F13ED"/>
    <w:rsid w:val="00643D61"/>
    <w:rsid w:val="00673084"/>
    <w:rsid w:val="006945D4"/>
    <w:rsid w:val="006A321F"/>
    <w:rsid w:val="006B0DC3"/>
    <w:rsid w:val="006B6022"/>
    <w:rsid w:val="006C4A29"/>
    <w:rsid w:val="006F4617"/>
    <w:rsid w:val="00707A6D"/>
    <w:rsid w:val="0073661C"/>
    <w:rsid w:val="00744ED4"/>
    <w:rsid w:val="00780CC6"/>
    <w:rsid w:val="00783CAA"/>
    <w:rsid w:val="007954C5"/>
    <w:rsid w:val="007B3A1C"/>
    <w:rsid w:val="007C044F"/>
    <w:rsid w:val="007D0A42"/>
    <w:rsid w:val="007F0655"/>
    <w:rsid w:val="008472BE"/>
    <w:rsid w:val="008E0168"/>
    <w:rsid w:val="008E07A1"/>
    <w:rsid w:val="00956271"/>
    <w:rsid w:val="00994608"/>
    <w:rsid w:val="009A3E8F"/>
    <w:rsid w:val="009B3DB2"/>
    <w:rsid w:val="009E7F64"/>
    <w:rsid w:val="00A13B64"/>
    <w:rsid w:val="00A4278B"/>
    <w:rsid w:val="00A62F76"/>
    <w:rsid w:val="00A702C0"/>
    <w:rsid w:val="00A81346"/>
    <w:rsid w:val="00A92BCD"/>
    <w:rsid w:val="00AC23F2"/>
    <w:rsid w:val="00C37AB2"/>
    <w:rsid w:val="00C40620"/>
    <w:rsid w:val="00CA1195"/>
    <w:rsid w:val="00CC4037"/>
    <w:rsid w:val="00CF2C40"/>
    <w:rsid w:val="00D008AC"/>
    <w:rsid w:val="00D971B2"/>
    <w:rsid w:val="00DA70ED"/>
    <w:rsid w:val="00DC22DD"/>
    <w:rsid w:val="00E31054"/>
    <w:rsid w:val="00E4269A"/>
    <w:rsid w:val="00E67032"/>
    <w:rsid w:val="00E81A25"/>
    <w:rsid w:val="00E926ED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o zwróceniu się do właściwych organów - ul. Sękocińska 19 (Udostępniono w BIP w dniu 05.10.2021r.)-wersja cyfrowa</dc:title>
  <dc:subject/>
  <dc:creator>Warchoł Marcin  (DPA)</dc:creator>
  <cp:keywords/>
  <dc:description/>
  <cp:lastModifiedBy>Warchoł Marcin  (DPA)</cp:lastModifiedBy>
  <cp:revision>2</cp:revision>
  <dcterms:created xsi:type="dcterms:W3CDTF">2022-02-03T10:00:00Z</dcterms:created>
  <dcterms:modified xsi:type="dcterms:W3CDTF">2022-02-03T10:00:00Z</dcterms:modified>
</cp:coreProperties>
</file>