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E97C" w14:textId="77777777" w:rsidR="00710CBA" w:rsidRPr="00710CBA" w:rsidRDefault="00710CBA" w:rsidP="00710C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710CBA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2 do umowy nr .. </w:t>
      </w:r>
      <w:r w:rsidRPr="00710CBA" w:rsidDel="00625A3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DE40618" w14:textId="77777777" w:rsidR="00710CBA" w:rsidRPr="00710CBA" w:rsidRDefault="00710CBA" w:rsidP="00710CBA">
      <w:pPr>
        <w:suppressAutoHyphens/>
        <w:spacing w:before="60" w:after="60"/>
        <w:jc w:val="right"/>
        <w:rPr>
          <w:rFonts w:ascii="Arial" w:eastAsia="Calibri" w:hAnsi="Arial" w:cs="Arial"/>
          <w:bCs/>
        </w:rPr>
      </w:pPr>
      <w:r w:rsidRPr="00710CBA">
        <w:rPr>
          <w:rFonts w:ascii="Arial" w:eastAsia="Arial Unicode MS" w:hAnsi="Arial" w:cs="Arial"/>
          <w:bCs/>
          <w:lang w:eastAsia="pl-PL"/>
        </w:rPr>
        <w:t xml:space="preserve">– </w:t>
      </w:r>
      <w:bookmarkStart w:id="0" w:name="_Hlk103253054"/>
      <w:r w:rsidRPr="00710CBA">
        <w:rPr>
          <w:rFonts w:ascii="Arial" w:eastAsia="Arial Unicode MS" w:hAnsi="Arial" w:cs="Arial"/>
          <w:bCs/>
          <w:lang w:eastAsia="pl-PL"/>
        </w:rPr>
        <w:t>Wzór oświadczenia o zachowaniu poufności i Klauzula informacyjna</w:t>
      </w:r>
      <w:bookmarkEnd w:id="0"/>
    </w:p>
    <w:p w14:paraId="2FCAD4EF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1357A560" w14:textId="77777777" w:rsidR="00710CBA" w:rsidRPr="00710CBA" w:rsidRDefault="00710CBA" w:rsidP="00710CBA">
      <w:pPr>
        <w:suppressAutoHyphens/>
        <w:spacing w:before="60" w:after="60"/>
        <w:jc w:val="center"/>
        <w:rPr>
          <w:rFonts w:ascii="Arial" w:eastAsia="Calibri" w:hAnsi="Arial" w:cs="Arial"/>
          <w:b/>
          <w:u w:val="single"/>
        </w:rPr>
      </w:pPr>
      <w:r w:rsidRPr="00710CBA">
        <w:rPr>
          <w:rFonts w:ascii="Arial" w:eastAsia="Calibri" w:hAnsi="Arial" w:cs="Arial"/>
          <w:b/>
          <w:u w:val="single"/>
        </w:rPr>
        <w:t>Oświadczenie o zachowaniu poufności (wzór)</w:t>
      </w:r>
    </w:p>
    <w:p w14:paraId="24701178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  <w:b/>
          <w:i/>
        </w:rPr>
      </w:pPr>
    </w:p>
    <w:p w14:paraId="7A5AE7E8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>Ja niżej podpisany/a niniejszym oświadczam, że:</w:t>
      </w:r>
    </w:p>
    <w:p w14:paraId="0C7F9BC8" w14:textId="77777777" w:rsidR="00710CBA" w:rsidRPr="00710CBA" w:rsidRDefault="00710CBA" w:rsidP="00710C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nie ujawnię</w:t>
      </w:r>
      <w:r w:rsidRPr="00710CBA">
        <w:rPr>
          <w:rFonts w:ascii="Arial" w:eastAsia="Calibri" w:hAnsi="Arial" w:cs="Arial"/>
          <w:i/>
        </w:rPr>
        <w:t xml:space="preserve"> </w:t>
      </w:r>
      <w:r w:rsidRPr="00710CBA">
        <w:rPr>
          <w:rFonts w:ascii="Arial" w:eastAsia="Calibri" w:hAnsi="Arial" w:cs="Arial"/>
        </w:rPr>
        <w:t>bez</w:t>
      </w:r>
      <w:r w:rsidRPr="00710CBA">
        <w:rPr>
          <w:rFonts w:ascii="Arial" w:eastAsia="Calibri" w:hAnsi="Arial" w:cs="Arial"/>
          <w:i/>
        </w:rPr>
        <w:t xml:space="preserve"> </w:t>
      </w:r>
      <w:r w:rsidRPr="00710CBA">
        <w:rPr>
          <w:rFonts w:ascii="Arial" w:eastAsia="Calibri" w:hAnsi="Arial" w:cs="Arial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Ministra Sprawiedliwości, innych osób i podmiotów lub naruszenie przepisów prawa, w tym regulacji Ministerstwa Sprawiedliwości, zarówno w trakcie wykonywania prac w związku z zawartą przez </w:t>
      </w:r>
      <w:r w:rsidRPr="00710CBA">
        <w:rPr>
          <w:rFonts w:ascii="Arial" w:eastAsia="Arial Unicode MS" w:hAnsi="Arial" w:cs="Arial"/>
          <w:bCs/>
          <w:lang w:eastAsia="pl-PL"/>
        </w:rPr>
        <w:t xml:space="preserve">[•] </w:t>
      </w:r>
      <w:r w:rsidRPr="00710CBA">
        <w:rPr>
          <w:rFonts w:ascii="Arial" w:eastAsia="Calibri" w:hAnsi="Arial" w:cs="Arial"/>
        </w:rPr>
        <w:t xml:space="preserve">umową </w:t>
      </w:r>
      <w:r w:rsidRPr="00710CBA">
        <w:rPr>
          <w:rFonts w:ascii="Arial" w:eastAsia="Arial Unicode MS" w:hAnsi="Arial" w:cs="Arial"/>
          <w:bCs/>
          <w:lang w:eastAsia="pl-PL"/>
        </w:rPr>
        <w:t>[•]</w:t>
      </w:r>
      <w:r w:rsidRPr="00710CBA">
        <w:rPr>
          <w:rFonts w:ascii="Arial" w:eastAsia="Calibri" w:hAnsi="Arial" w:cs="Arial"/>
        </w:rPr>
        <w:t xml:space="preserve"> jak i po ich zakończeniu oraz będę przestrzegał/a wszelkich przepisów w tym zakresie;</w:t>
      </w:r>
    </w:p>
    <w:p w14:paraId="1687FBBC" w14:textId="77777777" w:rsidR="00710CBA" w:rsidRPr="00710CBA" w:rsidRDefault="00710CBA" w:rsidP="00710C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79D117FC" w14:textId="77777777" w:rsidR="00710CBA" w:rsidRPr="00710CBA" w:rsidRDefault="00710CBA" w:rsidP="00710C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zobowiązuję się przestrzegać oraz jestem świadomy/a odpowiedzialności za naruszenie obowiązujących zasad, wynikających w szczególności z:</w:t>
      </w:r>
    </w:p>
    <w:p w14:paraId="659223B1" w14:textId="77777777" w:rsidR="00710CBA" w:rsidRPr="00710CBA" w:rsidRDefault="00710CBA" w:rsidP="00710C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710CBA">
        <w:rPr>
          <w:rFonts w:ascii="Arial" w:eastAsia="Calibri" w:hAnsi="Arial" w:cs="Arial"/>
          <w:bCs/>
        </w:rPr>
        <w:t>(Dz. Urz. UE z 2016 r., L 119, str.1),</w:t>
      </w:r>
    </w:p>
    <w:p w14:paraId="327034F6" w14:textId="77777777" w:rsidR="00710CBA" w:rsidRPr="00710CBA" w:rsidRDefault="00710CBA" w:rsidP="00710C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Ustawy z dnia 5 sierpnia 2010 r. o ochronie informacji niejawnych (Dz.U. z 2019 r., poz. 742),</w:t>
      </w:r>
    </w:p>
    <w:p w14:paraId="15AC9E48" w14:textId="77777777" w:rsidR="00710CBA" w:rsidRPr="00710CBA" w:rsidRDefault="00710CBA" w:rsidP="00710C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Rozdziału XXXIII ustawy z dnia 6 czerwca 1997 r. Kodeks karny (Dz.U. z 2021 r., poz. 2345).</w:t>
      </w:r>
    </w:p>
    <w:p w14:paraId="1A40ECA0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</w:p>
    <w:p w14:paraId="47C28001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</w:p>
    <w:p w14:paraId="0BB583F4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____________________</w:t>
      </w:r>
      <w:r w:rsidRPr="00710CBA">
        <w:rPr>
          <w:rFonts w:ascii="Arial" w:eastAsia="Calibri" w:hAnsi="Arial" w:cs="Arial"/>
        </w:rPr>
        <w:tab/>
        <w:t>____________________</w:t>
      </w:r>
      <w:r w:rsidRPr="00710CBA">
        <w:rPr>
          <w:rFonts w:ascii="Arial" w:eastAsia="Calibri" w:hAnsi="Arial" w:cs="Arial"/>
        </w:rPr>
        <w:tab/>
        <w:t>____________________</w:t>
      </w:r>
    </w:p>
    <w:p w14:paraId="4D93D618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imię i nazwisko</w:t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  <w:t>PESEL</w:t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  <w:t>podpis</w:t>
      </w:r>
    </w:p>
    <w:p w14:paraId="3B89483C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</w:r>
    </w:p>
    <w:p w14:paraId="1CA506C2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____________________</w:t>
      </w:r>
      <w:r w:rsidRPr="00710CBA">
        <w:rPr>
          <w:rFonts w:ascii="Arial" w:eastAsia="Calibri" w:hAnsi="Arial" w:cs="Arial"/>
        </w:rPr>
        <w:tab/>
        <w:t>____________________</w:t>
      </w:r>
    </w:p>
    <w:p w14:paraId="0200F59B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miejscowość</w:t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  <w:t>data</w:t>
      </w:r>
    </w:p>
    <w:p w14:paraId="79DAE677" w14:textId="77777777" w:rsidR="00710CBA" w:rsidRPr="00710CBA" w:rsidRDefault="00710CBA" w:rsidP="00710CBA">
      <w:pPr>
        <w:rPr>
          <w:rFonts w:ascii="Arial" w:eastAsia="Calibri" w:hAnsi="Arial" w:cs="Arial"/>
          <w:b/>
          <w:u w:val="single"/>
        </w:rPr>
      </w:pPr>
      <w:r w:rsidRPr="00710CBA">
        <w:rPr>
          <w:rFonts w:ascii="Arial" w:eastAsia="Calibri" w:hAnsi="Arial" w:cs="Arial"/>
          <w:b/>
          <w:u w:val="single"/>
        </w:rPr>
        <w:br w:type="page"/>
      </w:r>
    </w:p>
    <w:p w14:paraId="5DC8550C" w14:textId="77777777" w:rsidR="00710CBA" w:rsidRPr="00710CBA" w:rsidRDefault="00710CBA" w:rsidP="00710CBA">
      <w:pPr>
        <w:suppressAutoHyphens/>
        <w:spacing w:before="60" w:after="60"/>
        <w:jc w:val="center"/>
        <w:rPr>
          <w:rFonts w:ascii="Arial" w:eastAsia="Calibri" w:hAnsi="Arial" w:cs="Arial"/>
          <w:b/>
          <w:u w:val="single"/>
        </w:rPr>
      </w:pPr>
    </w:p>
    <w:p w14:paraId="69739AD4" w14:textId="77777777" w:rsidR="00710CBA" w:rsidRPr="00710CBA" w:rsidRDefault="00710CBA" w:rsidP="00710CBA">
      <w:pPr>
        <w:suppressAutoHyphens/>
        <w:spacing w:before="60" w:after="60"/>
        <w:jc w:val="center"/>
        <w:rPr>
          <w:rFonts w:ascii="Arial" w:eastAsia="Calibri" w:hAnsi="Arial" w:cs="Arial"/>
          <w:b/>
          <w:u w:val="single"/>
        </w:rPr>
      </w:pPr>
      <w:r w:rsidRPr="00710CBA">
        <w:rPr>
          <w:rFonts w:ascii="Arial" w:eastAsia="Calibri" w:hAnsi="Arial" w:cs="Arial"/>
          <w:b/>
          <w:u w:val="single"/>
        </w:rPr>
        <w:t>Klauzula informacyjna</w:t>
      </w:r>
    </w:p>
    <w:p w14:paraId="13079F52" w14:textId="77777777" w:rsidR="00710CBA" w:rsidRPr="00710CBA" w:rsidRDefault="00710CBA" w:rsidP="00710CBA">
      <w:pPr>
        <w:suppressAutoHyphens/>
        <w:spacing w:before="60" w:after="60"/>
        <w:jc w:val="center"/>
        <w:rPr>
          <w:rFonts w:ascii="Arial" w:eastAsia="Calibri" w:hAnsi="Arial" w:cs="Arial"/>
          <w:b/>
          <w:u w:val="single"/>
        </w:rPr>
      </w:pPr>
    </w:p>
    <w:p w14:paraId="2677BA46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Pani/Pana wizerunek oraz dane osobowe zawarte w Oświadczeniu o zachowaniu poufności, zwanym dalej „Oświadczeniem”, będą przetwarzane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(Dz. Urz. UE z 2016 r., L 119, str.1). </w:t>
      </w:r>
    </w:p>
    <w:p w14:paraId="5A31CCB8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Dane osobowe, o których mowa w pkt. 1 będą przetwarzane w celu wykonania Umowy </w:t>
      </w:r>
      <w:r w:rsidRPr="00710CBA">
        <w:rPr>
          <w:rFonts w:ascii="Arial" w:eastAsia="Calibri" w:hAnsi="Arial" w:cs="Arial"/>
          <w:bCs/>
        </w:rPr>
        <w:br/>
        <w:t>nr [●] zawartej pomiędzy [●] jako Wykonawcą a Ministrem Sprawiedliwości jako Zamawiającym, zwanej dalej „Umową” oraz realizacji zobowiązań Wykonawcy wynikających z Umowy.</w:t>
      </w:r>
    </w:p>
    <w:p w14:paraId="43879F03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Dane osobowe zawarte w Oświadczeniu nie będą przetwarzane w innym celu niż określony w pkt. 2. </w:t>
      </w:r>
    </w:p>
    <w:p w14:paraId="44EC0CB5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Dane osobowe zawarte w Oświadczeniu nie będą przekazywane do państwa trzeciego ani do organizacji międzynarodowych. </w:t>
      </w:r>
    </w:p>
    <w:p w14:paraId="2EB054B2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>Dane osobowe zawarte w Oświadczeniu będą przechowywane przez okres 15 lat od dnia zakończenia realizacji Umowy.</w:t>
      </w:r>
    </w:p>
    <w:p w14:paraId="3DADFB71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>Dane osobowe dotyczące Pani/Pana wizerunku przetwarzane w systemie monitoringu wizyjnego będą przechowywane przez okres określony przepisami Kodeksu pracy, a w zakresie systemu kontroli dostępu przez okres 3 lat od dnia zakończenia realizacji zadań, w ramach których korzystała Pani/Pan z systemu kontroli dostępu.</w:t>
      </w:r>
    </w:p>
    <w:p w14:paraId="56940287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Ma Pan/Pani ma prawo żądać od Ministerstwa Sprawiedliwości jako administratora danych osobowych, </w:t>
      </w:r>
      <w:bookmarkStart w:id="1" w:name="_Hlk84586471"/>
      <w:r w:rsidRPr="00710CBA">
        <w:rPr>
          <w:rFonts w:ascii="Arial" w:eastAsia="Calibri" w:hAnsi="Arial" w:cs="Arial"/>
          <w:bCs/>
        </w:rPr>
        <w:t xml:space="preserve">dostępu do danych osobowych zawartych w oświadczeniu, ich sprostowania, ograniczenia ich przetwarzania lub przeniesienia danych. </w:t>
      </w:r>
      <w:bookmarkEnd w:id="1"/>
    </w:p>
    <w:p w14:paraId="0731E524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Odbiorcami danych osobowych będą wyłącznie podmioty uprawnione do uzyskania danych osobowych na podstawie umów zawartych przez Ministra Sprawiedliwości lub upoważnione na podstawie przepisów prawa. </w:t>
      </w:r>
    </w:p>
    <w:p w14:paraId="20303F5E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ab/>
        <w:t xml:space="preserve">Przysługuje Pani/Panu prawo do wniesienia skargi do Prezesa Urzędu Ochrony Danych Osobowych z siedzibą przy ul. Stawki 2, 00-193 Warszawa. </w:t>
      </w:r>
    </w:p>
    <w:p w14:paraId="75FBAFD8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 xml:space="preserve">Dane osobowe zawarte w Oświadczeniu nie będą podlegały profilowaniu. </w:t>
      </w:r>
    </w:p>
    <w:p w14:paraId="5395E23C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>Podanie danych osobowych jest dobrowolne, jednakże odmowa ich podania uniemożliwi realizację przez Pana/Panią obowiązków wynikających z Umowy.</w:t>
      </w:r>
    </w:p>
    <w:p w14:paraId="3814FFE0" w14:textId="77777777" w:rsidR="00710CBA" w:rsidRPr="00710CBA" w:rsidRDefault="00710CBA" w:rsidP="00710CB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Calibri" w:hAnsi="Arial" w:cs="Arial"/>
          <w:bCs/>
        </w:rPr>
      </w:pPr>
      <w:r w:rsidRPr="00710CBA">
        <w:rPr>
          <w:rFonts w:ascii="Arial" w:eastAsia="Calibri" w:hAnsi="Arial" w:cs="Arial"/>
          <w:bCs/>
        </w:rPr>
        <w:t>W sprawach związanych z ochroną danych osobowych należy kontaktować się z Inspektorem Ochrony Danych Ministerstwa Sprawiedliwości (</w:t>
      </w:r>
      <w:hyperlink r:id="rId5" w:history="1">
        <w:r w:rsidRPr="00710CBA">
          <w:rPr>
            <w:rFonts w:ascii="Arial" w:eastAsia="Calibri" w:hAnsi="Arial" w:cs="Arial"/>
            <w:bCs/>
            <w:color w:val="0000FF"/>
            <w:u w:val="single"/>
          </w:rPr>
          <w:t>iod@ms.gov.pl</w:t>
        </w:r>
      </w:hyperlink>
      <w:r w:rsidRPr="00710CBA">
        <w:rPr>
          <w:rFonts w:ascii="Arial" w:eastAsia="Calibri" w:hAnsi="Arial" w:cs="Arial"/>
          <w:bCs/>
        </w:rPr>
        <w:t xml:space="preserve">). </w:t>
      </w:r>
    </w:p>
    <w:p w14:paraId="18A8F351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  <w:bCs/>
        </w:rPr>
      </w:pPr>
    </w:p>
    <w:p w14:paraId="248B3415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  <w:bCs/>
        </w:rPr>
      </w:pPr>
    </w:p>
    <w:p w14:paraId="0B59D250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</w:p>
    <w:p w14:paraId="0FE601E2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____________________</w:t>
      </w:r>
      <w:r w:rsidRPr="00710CBA">
        <w:rPr>
          <w:rFonts w:ascii="Arial" w:eastAsia="Calibri" w:hAnsi="Arial" w:cs="Arial"/>
        </w:rPr>
        <w:tab/>
        <w:t>____________________</w:t>
      </w:r>
    </w:p>
    <w:p w14:paraId="05E30522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imię i nazwisko</w:t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  <w:t>podpis</w:t>
      </w:r>
    </w:p>
    <w:p w14:paraId="7148AE82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</w:r>
    </w:p>
    <w:p w14:paraId="0C5BA42C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____________________</w:t>
      </w:r>
      <w:r w:rsidRPr="00710CBA">
        <w:rPr>
          <w:rFonts w:ascii="Arial" w:eastAsia="Calibri" w:hAnsi="Arial" w:cs="Arial"/>
        </w:rPr>
        <w:tab/>
        <w:t>____________________</w:t>
      </w:r>
    </w:p>
    <w:p w14:paraId="32B5D1AD" w14:textId="77777777" w:rsidR="00710CBA" w:rsidRPr="00710CBA" w:rsidRDefault="00710CBA" w:rsidP="00710CBA">
      <w:pPr>
        <w:suppressAutoHyphens/>
        <w:spacing w:before="60" w:after="60"/>
        <w:jc w:val="both"/>
        <w:rPr>
          <w:rFonts w:ascii="Arial" w:eastAsia="Calibri" w:hAnsi="Arial" w:cs="Arial"/>
        </w:rPr>
      </w:pPr>
      <w:r w:rsidRPr="00710CBA">
        <w:rPr>
          <w:rFonts w:ascii="Arial" w:eastAsia="Calibri" w:hAnsi="Arial" w:cs="Arial"/>
        </w:rPr>
        <w:tab/>
        <w:t>miejscowość</w:t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</w:r>
      <w:r w:rsidRPr="00710CBA">
        <w:rPr>
          <w:rFonts w:ascii="Arial" w:eastAsia="Calibri" w:hAnsi="Arial" w:cs="Arial"/>
        </w:rPr>
        <w:tab/>
        <w:t>data</w:t>
      </w:r>
    </w:p>
    <w:p w14:paraId="04399B57" w14:textId="77777777" w:rsidR="00710CBA" w:rsidRPr="00710CBA" w:rsidRDefault="00710CBA" w:rsidP="00710C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color w:val="000000"/>
          <w:lang w:eastAsia="pl-PL"/>
        </w:rPr>
      </w:pPr>
    </w:p>
    <w:p w14:paraId="310902A4" w14:textId="77777777" w:rsidR="00710CBA" w:rsidRPr="00710CBA" w:rsidRDefault="00710CBA" w:rsidP="00710CB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A84E0F" w14:textId="77777777" w:rsidR="00C522B9" w:rsidRDefault="00C522B9"/>
    <w:sectPr w:rsidR="00C522B9" w:rsidSect="00F111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7309">
    <w:abstractNumId w:val="1"/>
  </w:num>
  <w:num w:numId="2" w16cid:durableId="780799625">
    <w:abstractNumId w:val="0"/>
  </w:num>
  <w:num w:numId="3" w16cid:durableId="135136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A"/>
    <w:rsid w:val="00710CBA"/>
    <w:rsid w:val="009A4544"/>
    <w:rsid w:val="00C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C8AD"/>
  <w15:chartTrackingRefBased/>
  <w15:docId w15:val="{D551717C-085C-44C8-9C3D-EDBEB1F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2</cp:revision>
  <dcterms:created xsi:type="dcterms:W3CDTF">2022-10-14T10:45:00Z</dcterms:created>
  <dcterms:modified xsi:type="dcterms:W3CDTF">2022-10-14T10:45:00Z</dcterms:modified>
</cp:coreProperties>
</file>