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4BC3" w14:textId="77777777" w:rsidR="00062265" w:rsidRPr="00F30A0C" w:rsidRDefault="00062265" w:rsidP="00F30A0C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0A0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E9734D4" wp14:editId="39D2A3AD">
            <wp:extent cx="678180" cy="754380"/>
            <wp:effectExtent l="0" t="0" r="7620" b="7620"/>
            <wp:docPr id="5" name="Obraz 6" descr="Obraz zawierający Czcionka, Grafika, biały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 zawierający Czcionka, Grafika, biały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A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30A0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30A0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0DDE4A9" wp14:editId="3B9A05CE">
            <wp:extent cx="1844040" cy="739140"/>
            <wp:effectExtent l="0" t="0" r="0" b="0"/>
            <wp:docPr id="6" name="Obraz 4" descr="Obraz zawierający korona, symbol, zdobione nakrycie głowy 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korona, symbol, zdobione nakrycie głowy 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63F70" w14:textId="77777777" w:rsidR="00062265" w:rsidRPr="00F30A0C" w:rsidRDefault="0006226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40C51" w14:textId="33FC5B06" w:rsidR="00062265" w:rsidRPr="00F30A0C" w:rsidRDefault="0006226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do Opisu Przedmiotu Zamówienia – opis realizowanych </w:t>
      </w:r>
      <w:r w:rsidR="00703960" w:rsidRPr="00F30A0C">
        <w:rPr>
          <w:rFonts w:ascii="Times New Roman" w:hAnsi="Times New Roman" w:cs="Times New Roman"/>
          <w:b/>
          <w:bCs/>
          <w:sz w:val="24"/>
          <w:szCs w:val="24"/>
        </w:rPr>
        <w:t>zadań</w:t>
      </w:r>
      <w:r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, które będą podlegały kontroli </w:t>
      </w:r>
    </w:p>
    <w:p w14:paraId="79AC7D38" w14:textId="77777777" w:rsidR="00062265" w:rsidRPr="00F30A0C" w:rsidRDefault="0006226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8ABFF" w14:textId="34FC0009" w:rsidR="00663E8A" w:rsidRDefault="0085648F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Projekt „Pilotażowe kompleksy penitencjarne”</w:t>
      </w:r>
    </w:p>
    <w:p w14:paraId="37A97082" w14:textId="7BFCA3FB" w:rsidR="00211AA3" w:rsidRPr="00211AA3" w:rsidRDefault="00211AA3" w:rsidP="00211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AA3">
        <w:rPr>
          <w:rFonts w:ascii="Times New Roman" w:hAnsi="Times New Roman" w:cs="Times New Roman"/>
          <w:b/>
          <w:bCs/>
          <w:sz w:val="24"/>
          <w:szCs w:val="24"/>
        </w:rPr>
        <w:t>Beneficjent: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Centralny Zarząd Służby Więziennej</w:t>
      </w:r>
    </w:p>
    <w:p w14:paraId="7A4DFD6B" w14:textId="1BFA678C" w:rsidR="00211AA3" w:rsidRPr="00211AA3" w:rsidRDefault="00211AA3" w:rsidP="00211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AA3"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5826CB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projektu: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Wyższa Wymiaru Sprawiedliwości, 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Directorate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Norwegian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Correctional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Kriminalomsorgsdirektoratet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>KDI)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Kriminalomsorgens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høgskole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og</w:t>
      </w:r>
      <w:proofErr w:type="spellEnd"/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1AA3">
        <w:rPr>
          <w:rFonts w:ascii="Times New Roman" w:hAnsi="Times New Roman" w:cs="Times New Roman"/>
          <w:b/>
          <w:bCs/>
          <w:sz w:val="24"/>
          <w:szCs w:val="24"/>
        </w:rPr>
        <w:t>utdanningssenter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0B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 xml:space="preserve"> KRUS</w:t>
      </w:r>
      <w:r w:rsidR="00410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FFC0B" w14:textId="130AD194" w:rsidR="00211AA3" w:rsidRPr="00211AA3" w:rsidRDefault="00211AA3" w:rsidP="00211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AA3">
        <w:rPr>
          <w:rFonts w:ascii="Times New Roman" w:hAnsi="Times New Roman" w:cs="Times New Roman"/>
          <w:b/>
          <w:bCs/>
          <w:sz w:val="24"/>
          <w:szCs w:val="24"/>
        </w:rPr>
        <w:t>Całkowite maksymalne koszty kwalifikowalne: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7538" w:rsidRPr="00547538">
        <w:rPr>
          <w:rFonts w:ascii="Times New Roman" w:hAnsi="Times New Roman" w:cs="Times New Roman"/>
          <w:b/>
          <w:bCs/>
          <w:sz w:val="24"/>
          <w:szCs w:val="24"/>
        </w:rPr>
        <w:t>56</w:t>
      </w:r>
      <w:r w:rsidR="00547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7538" w:rsidRPr="00547538">
        <w:rPr>
          <w:rFonts w:ascii="Times New Roman" w:hAnsi="Times New Roman" w:cs="Times New Roman"/>
          <w:b/>
          <w:bCs/>
          <w:sz w:val="24"/>
          <w:szCs w:val="24"/>
        </w:rPr>
        <w:t>471</w:t>
      </w:r>
      <w:r w:rsidR="00547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7538" w:rsidRPr="00547538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547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14:paraId="2374E360" w14:textId="77777777" w:rsidR="00211AA3" w:rsidRPr="00211AA3" w:rsidRDefault="00211AA3" w:rsidP="00211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AA3">
        <w:rPr>
          <w:rFonts w:ascii="Times New Roman" w:hAnsi="Times New Roman" w:cs="Times New Roman"/>
          <w:b/>
          <w:bCs/>
          <w:sz w:val="24"/>
          <w:szCs w:val="24"/>
        </w:rPr>
        <w:t>Procent dofinansowania projektu: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ab/>
        <w:t>100.00 %</w:t>
      </w:r>
    </w:p>
    <w:p w14:paraId="429A3967" w14:textId="29CFD756" w:rsidR="00211AA3" w:rsidRDefault="00211AA3" w:rsidP="00211AA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1AA3">
        <w:rPr>
          <w:rFonts w:ascii="Times New Roman" w:hAnsi="Times New Roman" w:cs="Times New Roman"/>
          <w:b/>
          <w:bCs/>
          <w:sz w:val="24"/>
          <w:szCs w:val="24"/>
        </w:rPr>
        <w:t>Maksymalna kwota dofinansowania projektu: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7538" w:rsidRPr="00547538">
        <w:rPr>
          <w:rFonts w:ascii="Times New Roman" w:hAnsi="Times New Roman" w:cs="Times New Roman"/>
          <w:b/>
          <w:bCs/>
          <w:sz w:val="24"/>
          <w:szCs w:val="24"/>
        </w:rPr>
        <w:t>56 471</w:t>
      </w:r>
      <w:r w:rsidR="00547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7538" w:rsidRPr="00547538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547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1AA3">
        <w:rPr>
          <w:rFonts w:ascii="Times New Roman" w:hAnsi="Times New Roman" w:cs="Times New Roman"/>
          <w:b/>
          <w:bCs/>
          <w:sz w:val="24"/>
          <w:szCs w:val="24"/>
        </w:rPr>
        <w:t>€</w:t>
      </w:r>
    </w:p>
    <w:p w14:paraId="2584CD12" w14:textId="43C6955B" w:rsidR="00547538" w:rsidRPr="00547538" w:rsidRDefault="00547538" w:rsidP="00211A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538"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4100BF">
        <w:rPr>
          <w:rFonts w:ascii="Times New Roman" w:hAnsi="Times New Roman" w:cs="Times New Roman"/>
          <w:sz w:val="24"/>
          <w:szCs w:val="24"/>
        </w:rPr>
        <w:t>p</w:t>
      </w:r>
      <w:r w:rsidRPr="00547538">
        <w:rPr>
          <w:rFonts w:ascii="Times New Roman" w:hAnsi="Times New Roman" w:cs="Times New Roman"/>
          <w:sz w:val="24"/>
          <w:szCs w:val="24"/>
        </w:rPr>
        <w:t xml:space="preserve">rojektu jest realizacja innowacyjnych działań zmierzających do poprawy systemu penitencjarnego w Polsce pozwalających na zmniejszenie poziomu </w:t>
      </w:r>
      <w:r w:rsidR="005826CB">
        <w:rPr>
          <w:rFonts w:ascii="Times New Roman" w:hAnsi="Times New Roman" w:cs="Times New Roman"/>
          <w:sz w:val="24"/>
          <w:szCs w:val="24"/>
        </w:rPr>
        <w:t>powrotności do</w:t>
      </w:r>
      <w:r w:rsidR="004100BF">
        <w:rPr>
          <w:rFonts w:ascii="Times New Roman" w:hAnsi="Times New Roman" w:cs="Times New Roman"/>
          <w:sz w:val="24"/>
          <w:szCs w:val="24"/>
        </w:rPr>
        <w:t> </w:t>
      </w:r>
      <w:r w:rsidR="005826CB">
        <w:rPr>
          <w:rFonts w:ascii="Times New Roman" w:hAnsi="Times New Roman" w:cs="Times New Roman"/>
          <w:sz w:val="24"/>
          <w:szCs w:val="24"/>
        </w:rPr>
        <w:t>przestępstwa</w:t>
      </w:r>
      <w:r w:rsidRPr="00547538">
        <w:rPr>
          <w:rFonts w:ascii="Times New Roman" w:hAnsi="Times New Roman" w:cs="Times New Roman"/>
          <w:sz w:val="24"/>
          <w:szCs w:val="24"/>
        </w:rPr>
        <w:t xml:space="preserve">. Zakres zadań został określony w wyniku współpracy z </w:t>
      </w:r>
      <w:r w:rsidR="004100BF">
        <w:rPr>
          <w:rFonts w:ascii="Times New Roman" w:hAnsi="Times New Roman" w:cs="Times New Roman"/>
          <w:sz w:val="24"/>
          <w:szCs w:val="24"/>
        </w:rPr>
        <w:t>p</w:t>
      </w:r>
      <w:r w:rsidRPr="00547538">
        <w:rPr>
          <w:rFonts w:ascii="Times New Roman" w:hAnsi="Times New Roman" w:cs="Times New Roman"/>
          <w:sz w:val="24"/>
          <w:szCs w:val="24"/>
        </w:rPr>
        <w:t xml:space="preserve">artnerami </w:t>
      </w:r>
      <w:r w:rsidR="004100BF">
        <w:rPr>
          <w:rFonts w:ascii="Times New Roman" w:hAnsi="Times New Roman" w:cs="Times New Roman"/>
          <w:sz w:val="24"/>
          <w:szCs w:val="24"/>
        </w:rPr>
        <w:t>p</w:t>
      </w:r>
      <w:r w:rsidRPr="00547538">
        <w:rPr>
          <w:rFonts w:ascii="Times New Roman" w:hAnsi="Times New Roman" w:cs="Times New Roman"/>
          <w:sz w:val="24"/>
          <w:szCs w:val="24"/>
        </w:rPr>
        <w:t>rojektu i</w:t>
      </w:r>
      <w:r w:rsidR="005826CB">
        <w:rPr>
          <w:rFonts w:ascii="Times New Roman" w:hAnsi="Times New Roman" w:cs="Times New Roman"/>
          <w:sz w:val="24"/>
          <w:szCs w:val="24"/>
        </w:rPr>
        <w:t> </w:t>
      </w:r>
      <w:r w:rsidRPr="00547538">
        <w:rPr>
          <w:rFonts w:ascii="Times New Roman" w:hAnsi="Times New Roman" w:cs="Times New Roman"/>
          <w:sz w:val="24"/>
          <w:szCs w:val="24"/>
        </w:rPr>
        <w:t>zakłada wdrożenie trzech uzupełniających się modułów pozwalających na osiągnięcie zakładanych rezultatów. Ponadto</w:t>
      </w:r>
      <w:r w:rsidR="004100BF">
        <w:rPr>
          <w:rFonts w:ascii="Times New Roman" w:hAnsi="Times New Roman" w:cs="Times New Roman"/>
          <w:sz w:val="24"/>
          <w:szCs w:val="24"/>
        </w:rPr>
        <w:t>,</w:t>
      </w:r>
      <w:r w:rsidRPr="00547538">
        <w:rPr>
          <w:rFonts w:ascii="Times New Roman" w:hAnsi="Times New Roman" w:cs="Times New Roman"/>
          <w:sz w:val="24"/>
          <w:szCs w:val="24"/>
        </w:rPr>
        <w:t xml:space="preserve"> z uwagi na partnerski charakter </w:t>
      </w:r>
      <w:r w:rsidR="004100BF">
        <w:rPr>
          <w:rFonts w:ascii="Times New Roman" w:hAnsi="Times New Roman" w:cs="Times New Roman"/>
          <w:sz w:val="24"/>
          <w:szCs w:val="24"/>
        </w:rPr>
        <w:t>p</w:t>
      </w:r>
      <w:r w:rsidRPr="00547538">
        <w:rPr>
          <w:rFonts w:ascii="Times New Roman" w:hAnsi="Times New Roman" w:cs="Times New Roman"/>
          <w:sz w:val="24"/>
          <w:szCs w:val="24"/>
        </w:rPr>
        <w:t>rojektu</w:t>
      </w:r>
      <w:r w:rsidR="004100BF">
        <w:rPr>
          <w:rFonts w:ascii="Times New Roman" w:hAnsi="Times New Roman" w:cs="Times New Roman"/>
          <w:sz w:val="24"/>
          <w:szCs w:val="24"/>
        </w:rPr>
        <w:t>,</w:t>
      </w:r>
      <w:r w:rsidRPr="00547538">
        <w:rPr>
          <w:rFonts w:ascii="Times New Roman" w:hAnsi="Times New Roman" w:cs="Times New Roman"/>
          <w:sz w:val="24"/>
          <w:szCs w:val="24"/>
        </w:rPr>
        <w:t xml:space="preserve"> w ramach każdego modułu zakłada się organizację licznych działań partnerskich z udziałem </w:t>
      </w:r>
      <w:r w:rsidR="004844A8">
        <w:rPr>
          <w:rFonts w:ascii="Times New Roman" w:hAnsi="Times New Roman" w:cs="Times New Roman"/>
          <w:sz w:val="24"/>
          <w:szCs w:val="24"/>
        </w:rPr>
        <w:t>p</w:t>
      </w:r>
      <w:r w:rsidRPr="00547538">
        <w:rPr>
          <w:rFonts w:ascii="Times New Roman" w:hAnsi="Times New Roman" w:cs="Times New Roman"/>
          <w:sz w:val="24"/>
          <w:szCs w:val="24"/>
        </w:rPr>
        <w:t xml:space="preserve">artnerów </w:t>
      </w:r>
      <w:r w:rsidR="004844A8">
        <w:rPr>
          <w:rFonts w:ascii="Times New Roman" w:hAnsi="Times New Roman" w:cs="Times New Roman"/>
          <w:sz w:val="24"/>
          <w:szCs w:val="24"/>
        </w:rPr>
        <w:t>n</w:t>
      </w:r>
      <w:r w:rsidRPr="00547538">
        <w:rPr>
          <w:rFonts w:ascii="Times New Roman" w:hAnsi="Times New Roman" w:cs="Times New Roman"/>
          <w:sz w:val="24"/>
          <w:szCs w:val="24"/>
        </w:rPr>
        <w:t>orweskich.</w:t>
      </w:r>
    </w:p>
    <w:p w14:paraId="59EB7FDD" w14:textId="77777777" w:rsidR="00211AA3" w:rsidRPr="00F30A0C" w:rsidRDefault="00211AA3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5E561" w14:textId="733CBE9F" w:rsidR="00C20B6F" w:rsidRPr="00F30A0C" w:rsidRDefault="009A1D29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Moduł nr 1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zakłada utworzenie i uruchomienie </w:t>
      </w:r>
      <w:r w:rsidR="00077987" w:rsidRPr="00F30A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0483"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 pilotażowych kompleksów penitencjarnych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w</w:t>
      </w:r>
      <w:r w:rsidR="00062265" w:rsidRPr="00F30A0C">
        <w:rPr>
          <w:rFonts w:ascii="Times New Roman" w:hAnsi="Times New Roman" w:cs="Times New Roman"/>
          <w:sz w:val="24"/>
          <w:szCs w:val="24"/>
        </w:rPr>
        <w:t> 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ramach których pilotażowo zostaną wdrożone nowoczesne systemy readaptacji społecznej więźniów oraz stosow</w:t>
      </w:r>
      <w:r w:rsidR="00062265" w:rsidRPr="00F30A0C">
        <w:rPr>
          <w:rFonts w:ascii="Times New Roman" w:hAnsi="Times New Roman" w:cs="Times New Roman"/>
          <w:sz w:val="24"/>
          <w:szCs w:val="24"/>
        </w:rPr>
        <w:t>a</w:t>
      </w:r>
      <w:r w:rsidR="00530483" w:rsidRPr="00F30A0C">
        <w:rPr>
          <w:rFonts w:ascii="Times New Roman" w:hAnsi="Times New Roman" w:cs="Times New Roman"/>
          <w:sz w:val="24"/>
          <w:szCs w:val="24"/>
        </w:rPr>
        <w:t>n</w:t>
      </w:r>
      <w:r w:rsidR="00062265" w:rsidRPr="00F30A0C">
        <w:rPr>
          <w:rFonts w:ascii="Times New Roman" w:hAnsi="Times New Roman" w:cs="Times New Roman"/>
          <w:sz w:val="24"/>
          <w:szCs w:val="24"/>
        </w:rPr>
        <w:t>e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będą nowatorskie programy szkolenia zawodowego kadry. Skazani będą mieli także możliwość kształcenia zawodowego i</w:t>
      </w:r>
      <w:r w:rsidR="004844A8">
        <w:rPr>
          <w:rFonts w:ascii="Times New Roman" w:hAnsi="Times New Roman" w:cs="Times New Roman"/>
          <w:sz w:val="24"/>
          <w:szCs w:val="24"/>
        </w:rPr>
        <w:t> </w:t>
      </w:r>
      <w:r w:rsidR="00530483" w:rsidRPr="00F30A0C">
        <w:rPr>
          <w:rFonts w:ascii="Times New Roman" w:hAnsi="Times New Roman" w:cs="Times New Roman"/>
          <w:sz w:val="24"/>
          <w:szCs w:val="24"/>
        </w:rPr>
        <w:t>wykonywania pracy na terenie kompleksów w wybudowanych halach produkcyjnych. W</w:t>
      </w:r>
      <w:r w:rsidR="004844A8">
        <w:rPr>
          <w:rFonts w:ascii="Times New Roman" w:hAnsi="Times New Roman" w:cs="Times New Roman"/>
          <w:sz w:val="24"/>
          <w:szCs w:val="24"/>
        </w:rPr>
        <w:t> </w:t>
      </w:r>
      <w:r w:rsidR="00530483" w:rsidRPr="00F30A0C">
        <w:rPr>
          <w:rFonts w:ascii="Times New Roman" w:hAnsi="Times New Roman" w:cs="Times New Roman"/>
          <w:sz w:val="24"/>
          <w:szCs w:val="24"/>
        </w:rPr>
        <w:t>ramach kompleksów powstaną także domy przejściowe, w których skazani będą mieli możliwość przygotowywania się</w:t>
      </w:r>
      <w:r w:rsidR="00062265" w:rsidRPr="00F30A0C">
        <w:rPr>
          <w:rFonts w:ascii="Times New Roman" w:hAnsi="Times New Roman" w:cs="Times New Roman"/>
          <w:sz w:val="24"/>
          <w:szCs w:val="24"/>
        </w:rPr>
        <w:t>,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</w:t>
      </w:r>
      <w:r w:rsidR="00062265" w:rsidRPr="00F30A0C">
        <w:rPr>
          <w:rFonts w:ascii="Times New Roman" w:hAnsi="Times New Roman" w:cs="Times New Roman"/>
          <w:sz w:val="24"/>
          <w:szCs w:val="24"/>
        </w:rPr>
        <w:t xml:space="preserve">przed zakończeniem odbywania kary pozbawienia wolności, </w:t>
      </w:r>
      <w:r w:rsidR="00530483" w:rsidRPr="00F30A0C">
        <w:rPr>
          <w:rFonts w:ascii="Times New Roman" w:hAnsi="Times New Roman" w:cs="Times New Roman"/>
          <w:sz w:val="24"/>
          <w:szCs w:val="24"/>
        </w:rPr>
        <w:t>w warunkach zbliżonych do wolnościowych</w:t>
      </w:r>
      <w:r w:rsidR="00062265" w:rsidRPr="00F30A0C">
        <w:rPr>
          <w:rFonts w:ascii="Times New Roman" w:hAnsi="Times New Roman" w:cs="Times New Roman"/>
          <w:sz w:val="24"/>
          <w:szCs w:val="24"/>
        </w:rPr>
        <w:t>,</w:t>
      </w:r>
      <w:r w:rsidR="00530483" w:rsidRPr="00F30A0C">
        <w:rPr>
          <w:rFonts w:ascii="Times New Roman" w:hAnsi="Times New Roman" w:cs="Times New Roman"/>
          <w:sz w:val="24"/>
          <w:szCs w:val="24"/>
        </w:rPr>
        <w:t xml:space="preserve"> do powrotu do społeczeństwa. </w:t>
      </w:r>
      <w:r w:rsidR="00062265" w:rsidRPr="00F30A0C">
        <w:rPr>
          <w:rFonts w:ascii="Times New Roman" w:hAnsi="Times New Roman" w:cs="Times New Roman"/>
          <w:sz w:val="24"/>
          <w:szCs w:val="24"/>
        </w:rPr>
        <w:t xml:space="preserve">Zadanie realizowane przez Centralny Zarząd Służby Więziennej. </w:t>
      </w:r>
    </w:p>
    <w:p w14:paraId="6E14D2B3" w14:textId="7E3BCE98" w:rsidR="00D9695E" w:rsidRPr="00F30A0C" w:rsidRDefault="00C20B6F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Moduł nr 2</w:t>
      </w:r>
      <w:r w:rsidRPr="00F30A0C">
        <w:rPr>
          <w:rFonts w:ascii="Times New Roman" w:hAnsi="Times New Roman" w:cs="Times New Roman"/>
          <w:sz w:val="24"/>
          <w:szCs w:val="24"/>
        </w:rPr>
        <w:t xml:space="preserve"> pn. </w:t>
      </w:r>
      <w:r w:rsidRPr="00F30A0C">
        <w:rPr>
          <w:rFonts w:ascii="Times New Roman" w:hAnsi="Times New Roman" w:cs="Times New Roman"/>
          <w:i/>
          <w:iCs/>
          <w:sz w:val="24"/>
          <w:szCs w:val="24"/>
        </w:rPr>
        <w:t>„Modernizacja systemu szkolenia kadry Służby Więziennej”</w:t>
      </w:r>
      <w:r w:rsidR="00062265" w:rsidRPr="00F30A0C">
        <w:rPr>
          <w:rFonts w:ascii="Times New Roman" w:hAnsi="Times New Roman" w:cs="Times New Roman"/>
          <w:sz w:val="24"/>
          <w:szCs w:val="24"/>
        </w:rPr>
        <w:t xml:space="preserve"> </w:t>
      </w:r>
      <w:r w:rsidRPr="00F30A0C">
        <w:rPr>
          <w:rFonts w:ascii="Times New Roman" w:hAnsi="Times New Roman" w:cs="Times New Roman"/>
          <w:sz w:val="24"/>
          <w:szCs w:val="24"/>
        </w:rPr>
        <w:t xml:space="preserve">zakłada </w:t>
      </w:r>
      <w:r w:rsidRPr="00F30A0C">
        <w:rPr>
          <w:rFonts w:ascii="Times New Roman" w:hAnsi="Times New Roman" w:cs="Times New Roman"/>
          <w:b/>
          <w:bCs/>
          <w:sz w:val="24"/>
          <w:szCs w:val="24"/>
        </w:rPr>
        <w:t>opracowanie i</w:t>
      </w:r>
      <w:r w:rsidR="00062265" w:rsidRPr="00F30A0C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b/>
          <w:bCs/>
          <w:sz w:val="24"/>
          <w:szCs w:val="24"/>
        </w:rPr>
        <w:t>wdrożenie zmodernizowanego systemu kształcenia kadry Służby Więziennej</w:t>
      </w:r>
      <w:r w:rsidRPr="00F30A0C">
        <w:rPr>
          <w:rFonts w:ascii="Times New Roman" w:hAnsi="Times New Roman" w:cs="Times New Roman"/>
          <w:sz w:val="24"/>
          <w:szCs w:val="24"/>
        </w:rPr>
        <w:t xml:space="preserve">. Zadanie zrealizowane przy zaangażowaniu </w:t>
      </w:r>
      <w:r w:rsidR="00062265" w:rsidRPr="00F30A0C">
        <w:rPr>
          <w:rFonts w:ascii="Times New Roman" w:hAnsi="Times New Roman" w:cs="Times New Roman"/>
          <w:sz w:val="24"/>
          <w:szCs w:val="24"/>
        </w:rPr>
        <w:t>p</w:t>
      </w:r>
      <w:r w:rsidRPr="00F30A0C">
        <w:rPr>
          <w:rFonts w:ascii="Times New Roman" w:hAnsi="Times New Roman" w:cs="Times New Roman"/>
          <w:sz w:val="24"/>
          <w:szCs w:val="24"/>
        </w:rPr>
        <w:t>artnera krajowego</w:t>
      </w:r>
      <w:r w:rsidR="00062265" w:rsidRPr="00F30A0C">
        <w:rPr>
          <w:rFonts w:ascii="Times New Roman" w:hAnsi="Times New Roman" w:cs="Times New Roman"/>
          <w:sz w:val="24"/>
          <w:szCs w:val="24"/>
        </w:rPr>
        <w:t>,</w:t>
      </w:r>
      <w:r w:rsidRPr="00F30A0C">
        <w:rPr>
          <w:rFonts w:ascii="Times New Roman" w:hAnsi="Times New Roman" w:cs="Times New Roman"/>
          <w:sz w:val="24"/>
          <w:szCs w:val="24"/>
        </w:rPr>
        <w:t xml:space="preserve"> tj. Szkoły Wyższej Wymiaru Sprawiedliwości (SWWS).</w:t>
      </w:r>
    </w:p>
    <w:p w14:paraId="40C8A952" w14:textId="50B7C69F" w:rsidR="009A1D29" w:rsidRPr="00F30A0C" w:rsidRDefault="009A1D29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lastRenderedPageBreak/>
        <w:t>Moduł nr 3</w:t>
      </w:r>
      <w:r w:rsidRPr="00F30A0C">
        <w:rPr>
          <w:rFonts w:ascii="Times New Roman" w:hAnsi="Times New Roman" w:cs="Times New Roman"/>
          <w:sz w:val="24"/>
          <w:szCs w:val="24"/>
        </w:rPr>
        <w:t xml:space="preserve"> pn</w:t>
      </w:r>
      <w:r w:rsidRPr="00F30A0C">
        <w:rPr>
          <w:rFonts w:ascii="Times New Roman" w:hAnsi="Times New Roman" w:cs="Times New Roman"/>
          <w:i/>
          <w:iCs/>
          <w:sz w:val="24"/>
          <w:szCs w:val="24"/>
        </w:rPr>
        <w:t>. „Narzędzie służące analizie ryzyka powrotności do przestępstwa”</w:t>
      </w:r>
      <w:r w:rsidRPr="00F30A0C">
        <w:rPr>
          <w:rFonts w:ascii="Times New Roman" w:hAnsi="Times New Roman" w:cs="Times New Roman"/>
          <w:sz w:val="24"/>
          <w:szCs w:val="24"/>
        </w:rPr>
        <w:t xml:space="preserve"> zakłada realizację </w:t>
      </w:r>
      <w:r w:rsidRPr="00F30A0C">
        <w:rPr>
          <w:rFonts w:ascii="Times New Roman" w:hAnsi="Times New Roman" w:cs="Times New Roman"/>
          <w:b/>
          <w:bCs/>
          <w:sz w:val="24"/>
          <w:szCs w:val="24"/>
        </w:rPr>
        <w:t>dwóch głównych zadań pozwalających na utworzenie narzędzia diagnostycznego uwzględniając</w:t>
      </w:r>
      <w:r w:rsidR="004844A8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 doświadczenia innych krajów</w:t>
      </w:r>
      <w:r w:rsidRPr="00F30A0C">
        <w:rPr>
          <w:rFonts w:ascii="Times New Roman" w:hAnsi="Times New Roman" w:cs="Times New Roman"/>
          <w:sz w:val="24"/>
          <w:szCs w:val="24"/>
        </w:rPr>
        <w:t>. Tego rodzaju narzędzie będzie pierwszym formalnym instrumentem służącym szacowaniu ryzyka powrotności do</w:t>
      </w:r>
      <w:r w:rsidR="004844A8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sz w:val="24"/>
          <w:szCs w:val="24"/>
        </w:rPr>
        <w:t>przestępstwa w polskim systemie prawnym</w:t>
      </w:r>
      <w:r w:rsidR="004844A8">
        <w:rPr>
          <w:rFonts w:ascii="Times New Roman" w:hAnsi="Times New Roman" w:cs="Times New Roman"/>
          <w:sz w:val="24"/>
          <w:szCs w:val="24"/>
        </w:rPr>
        <w:t>,</w:t>
      </w:r>
      <w:r w:rsidRPr="00F30A0C">
        <w:rPr>
          <w:rFonts w:ascii="Times New Roman" w:hAnsi="Times New Roman" w:cs="Times New Roman"/>
          <w:sz w:val="24"/>
          <w:szCs w:val="24"/>
        </w:rPr>
        <w:t xml:space="preserve"> uwzględniającym doświadczenia międzynarodowe. </w:t>
      </w:r>
    </w:p>
    <w:p w14:paraId="5D1FB3BB" w14:textId="00A1B264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MODUŁ 1</w:t>
      </w:r>
      <w:r w:rsidR="00C20B6F"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B6F" w:rsidRPr="00F30A0C">
        <w:rPr>
          <w:rFonts w:ascii="Times New Roman" w:hAnsi="Times New Roman" w:cs="Times New Roman"/>
          <w:sz w:val="24"/>
          <w:szCs w:val="24"/>
        </w:rPr>
        <w:t>(budżet całkowity 226 331 569,00 zł)</w:t>
      </w:r>
    </w:p>
    <w:p w14:paraId="5816B0A6" w14:textId="0C993F0F" w:rsidR="00530483" w:rsidRPr="00F30A0C" w:rsidRDefault="00530483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Rezultat 1 </w:t>
      </w:r>
    </w:p>
    <w:p w14:paraId="74AD71B0" w14:textId="249B0736" w:rsidR="00530483" w:rsidRPr="00F30A0C" w:rsidRDefault="00530483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Pawilon mieszkalny w Jastrzębiu-Zdroju</w:t>
      </w:r>
    </w:p>
    <w:p w14:paraId="7CD5913E" w14:textId="64607724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Hala produkcyjna w Jastrzębiu-Zdroju</w:t>
      </w:r>
    </w:p>
    <w:p w14:paraId="787A2892" w14:textId="08FD72F4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Dom przejściowy w Jastrzębiu Zdroju</w:t>
      </w:r>
    </w:p>
    <w:p w14:paraId="06EAB153" w14:textId="75FE38C9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63 657 069,00 zł</w:t>
      </w:r>
    </w:p>
    <w:p w14:paraId="08932B6A" w14:textId="77777777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6DCC5" w14:textId="602B51A5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2</w:t>
      </w:r>
    </w:p>
    <w:p w14:paraId="7A610892" w14:textId="7FCC8F50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Pawilon mieszkalny w Koziegłowach</w:t>
      </w:r>
    </w:p>
    <w:p w14:paraId="38B6FD8E" w14:textId="447D9E6C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Hala produkcyjna w Koziegłowach</w:t>
      </w:r>
    </w:p>
    <w:p w14:paraId="2778BD43" w14:textId="7626D736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Dom przejściowy w Koziegłowach</w:t>
      </w:r>
    </w:p>
    <w:p w14:paraId="6E8D679E" w14:textId="501525A8" w:rsidR="00077987" w:rsidRPr="00F30A0C" w:rsidRDefault="00077987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 xml:space="preserve">Budżet </w:t>
      </w:r>
      <w:r w:rsidR="006E1A85" w:rsidRPr="00F30A0C">
        <w:rPr>
          <w:rFonts w:ascii="Times New Roman" w:hAnsi="Times New Roman" w:cs="Times New Roman"/>
          <w:sz w:val="24"/>
          <w:szCs w:val="24"/>
        </w:rPr>
        <w:t>34 136 000,00 zł</w:t>
      </w:r>
    </w:p>
    <w:p w14:paraId="3537D2E6" w14:textId="77777777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46276" w14:textId="52B28D0D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3</w:t>
      </w:r>
    </w:p>
    <w:p w14:paraId="15BDCF5B" w14:textId="56B8AC30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Pawilon mieszkalny w Chmielowie</w:t>
      </w:r>
    </w:p>
    <w:p w14:paraId="2CCBA2AA" w14:textId="2953D636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Hala produkcyjna w Chmielowie</w:t>
      </w:r>
    </w:p>
    <w:p w14:paraId="0A184951" w14:textId="3A919242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Dom przejściowy w Chmielowie</w:t>
      </w:r>
    </w:p>
    <w:p w14:paraId="3613C8C7" w14:textId="5AD562EC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39 336 000,00 zł</w:t>
      </w:r>
    </w:p>
    <w:p w14:paraId="1FB4438C" w14:textId="77777777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CD19B" w14:textId="511534E2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4</w:t>
      </w:r>
      <w:r w:rsidRPr="00F30A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48748" w14:textId="5524FCF5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Odstąpiono od realizacji</w:t>
      </w:r>
    </w:p>
    <w:p w14:paraId="04AFB01E" w14:textId="77777777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4AEAD" w14:textId="21185F3E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5</w:t>
      </w:r>
    </w:p>
    <w:p w14:paraId="57528D4A" w14:textId="062DF2C2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Pawilon mieszkalny w Kamińsku</w:t>
      </w:r>
    </w:p>
    <w:p w14:paraId="7DE9315F" w14:textId="32737873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Dom przejściowy w Olsztynie</w:t>
      </w:r>
    </w:p>
    <w:p w14:paraId="50CA740F" w14:textId="3F9F94C1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lastRenderedPageBreak/>
        <w:t>Budżet 38 853 000,00 zł</w:t>
      </w:r>
    </w:p>
    <w:p w14:paraId="52F217D6" w14:textId="7777777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4D03C" w14:textId="7B24EF02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6</w:t>
      </w:r>
    </w:p>
    <w:p w14:paraId="54BE6B30" w14:textId="5FAE0197" w:rsidR="006E1A85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System współpracy pomiędzy więziennictwem Polski i Norwegii</w:t>
      </w:r>
    </w:p>
    <w:p w14:paraId="14202FB2" w14:textId="13C2EB2C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5 110 500,00 zł</w:t>
      </w:r>
    </w:p>
    <w:p w14:paraId="1269D8E6" w14:textId="77777777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FA132" w14:textId="19BCDC2A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7</w:t>
      </w:r>
    </w:p>
    <w:p w14:paraId="0EC4EE71" w14:textId="53DB2996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Szkolenie zawodowe osób odbywających karę pozbawienia wolności</w:t>
      </w:r>
    </w:p>
    <w:p w14:paraId="71D61701" w14:textId="7F93E040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750 000,00 zł</w:t>
      </w:r>
    </w:p>
    <w:p w14:paraId="411BB2C9" w14:textId="77777777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4B8B7" w14:textId="7957782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MODUŁ 2</w:t>
      </w:r>
      <w:r w:rsidR="00C20B6F"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B6F" w:rsidRPr="00F30A0C">
        <w:rPr>
          <w:rFonts w:ascii="Times New Roman" w:hAnsi="Times New Roman" w:cs="Times New Roman"/>
          <w:sz w:val="24"/>
          <w:szCs w:val="24"/>
        </w:rPr>
        <w:t>(budżet całkowity 11 405 645,00 zł)</w:t>
      </w:r>
    </w:p>
    <w:p w14:paraId="3A60BC7B" w14:textId="7A0B2998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8</w:t>
      </w:r>
    </w:p>
    <w:p w14:paraId="6D2D22E0" w14:textId="7B83E229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Opracowanie opisów podstawowych ról zawodowych kadry S</w:t>
      </w:r>
      <w:r w:rsidR="00703960" w:rsidRPr="00F30A0C">
        <w:rPr>
          <w:rFonts w:ascii="Times New Roman" w:hAnsi="Times New Roman" w:cs="Times New Roman"/>
          <w:sz w:val="24"/>
          <w:szCs w:val="24"/>
        </w:rPr>
        <w:t xml:space="preserve">łużby </w:t>
      </w:r>
      <w:r w:rsidRPr="00F30A0C">
        <w:rPr>
          <w:rFonts w:ascii="Times New Roman" w:hAnsi="Times New Roman" w:cs="Times New Roman"/>
          <w:sz w:val="24"/>
          <w:szCs w:val="24"/>
        </w:rPr>
        <w:t>W</w:t>
      </w:r>
      <w:r w:rsidR="00703960" w:rsidRPr="00F30A0C">
        <w:rPr>
          <w:rFonts w:ascii="Times New Roman" w:hAnsi="Times New Roman" w:cs="Times New Roman"/>
          <w:sz w:val="24"/>
          <w:szCs w:val="24"/>
        </w:rPr>
        <w:t>ięziennej (SW)</w:t>
      </w:r>
      <w:r w:rsidRPr="00F30A0C">
        <w:rPr>
          <w:rFonts w:ascii="Times New Roman" w:hAnsi="Times New Roman" w:cs="Times New Roman"/>
          <w:sz w:val="24"/>
          <w:szCs w:val="24"/>
        </w:rPr>
        <w:t>, diagnoza zasobów i luk kompetencyjnych</w:t>
      </w:r>
    </w:p>
    <w:p w14:paraId="6031A24A" w14:textId="38532FAF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298 456,00 zł</w:t>
      </w:r>
    </w:p>
    <w:p w14:paraId="79E139A4" w14:textId="77777777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87922" w14:textId="477231B0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9</w:t>
      </w:r>
    </w:p>
    <w:p w14:paraId="41C9C58D" w14:textId="38F07798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Opracowanie nowoczesnego modelu kształcenia i doskonalenia kadry SW, monitoring postępu prac</w:t>
      </w:r>
    </w:p>
    <w:p w14:paraId="47863200" w14:textId="322B05BC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1 060 700,00 zł</w:t>
      </w:r>
    </w:p>
    <w:p w14:paraId="1E0D151A" w14:textId="77777777" w:rsidR="006E1A85" w:rsidRPr="00F30A0C" w:rsidRDefault="006E1A85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1634F" w14:textId="17575427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10</w:t>
      </w:r>
    </w:p>
    <w:p w14:paraId="2AC7FAC0" w14:textId="51D66B4D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Zwiększenie potencjału dydaktycznego uczelni (SWWS)</w:t>
      </w:r>
    </w:p>
    <w:p w14:paraId="74C8880C" w14:textId="14E068BB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920 850,00 zł</w:t>
      </w:r>
    </w:p>
    <w:p w14:paraId="321A2607" w14:textId="77777777" w:rsidR="009A1D29" w:rsidRPr="00F30A0C" w:rsidRDefault="009A1D29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9F168" w14:textId="5A16A739" w:rsidR="007530E8" w:rsidRPr="00F30A0C" w:rsidRDefault="007530E8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11</w:t>
      </w:r>
    </w:p>
    <w:p w14:paraId="41526FE9" w14:textId="354B46DE" w:rsidR="007530E8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Organizacja i przeprowadzenie doskonalenia zawodowego w zakresie kluczowych kompetencji miękkich i specjalistycznych, w tym korygujących zdiagnozowaną lukę kompetencyjną</w:t>
      </w:r>
    </w:p>
    <w:p w14:paraId="77C90CD4" w14:textId="0656BD04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5 734 000,00 zł</w:t>
      </w:r>
    </w:p>
    <w:p w14:paraId="70D08788" w14:textId="7777777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74B1D" w14:textId="1765CC06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Rezultat 12</w:t>
      </w:r>
    </w:p>
    <w:p w14:paraId="2D7B4989" w14:textId="59A07D7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Współpraca bilateralna</w:t>
      </w:r>
    </w:p>
    <w:p w14:paraId="23EFBFE4" w14:textId="39E47640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3 391 630,00 zł</w:t>
      </w:r>
    </w:p>
    <w:p w14:paraId="502D3FC6" w14:textId="7777777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6F4B5" w14:textId="57519628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MODUŁ 3</w:t>
      </w:r>
      <w:r w:rsidR="00C20B6F"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B6F" w:rsidRPr="00F30A0C">
        <w:rPr>
          <w:rFonts w:ascii="Times New Roman" w:hAnsi="Times New Roman" w:cs="Times New Roman"/>
          <w:sz w:val="24"/>
          <w:szCs w:val="24"/>
        </w:rPr>
        <w:t>(budżet całkowity 5 451 040,00 zł)</w:t>
      </w:r>
    </w:p>
    <w:p w14:paraId="5B41A6B1" w14:textId="6442A2AE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 xml:space="preserve">Rezultat 13 </w:t>
      </w:r>
    </w:p>
    <w:p w14:paraId="0A42ED42" w14:textId="0B137562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Narzędzie służące analizie ryzyka powrotności do przestępstwa</w:t>
      </w:r>
    </w:p>
    <w:p w14:paraId="5E0F33F0" w14:textId="004436D3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4 701 040,00 zł</w:t>
      </w:r>
    </w:p>
    <w:p w14:paraId="66F2741F" w14:textId="77777777" w:rsidR="00D9695E" w:rsidRPr="00F30A0C" w:rsidRDefault="00D9695E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DC40B" w14:textId="3EF2F99B" w:rsidR="00C20B6F" w:rsidRPr="00F30A0C" w:rsidRDefault="00C20B6F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Rezultat 14</w:t>
      </w:r>
    </w:p>
    <w:p w14:paraId="6B26F884" w14:textId="39F218CA" w:rsidR="00D9695E" w:rsidRPr="00F30A0C" w:rsidRDefault="00C20B6F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Szkolenie kadry instytucji tzw. łańcucha sprawiedliwości</w:t>
      </w:r>
    </w:p>
    <w:p w14:paraId="65BADFC1" w14:textId="3F1024A2" w:rsidR="00C20B6F" w:rsidRPr="00F30A0C" w:rsidRDefault="00C20B6F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Budżet 750 000 zł</w:t>
      </w:r>
    </w:p>
    <w:p w14:paraId="3E86D5C7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D000E" w14:textId="77777777" w:rsidR="00F30A0C" w:rsidRDefault="00F30A0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3EB0D9D" w14:textId="5A87964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Projekt „Zintegrowany system zapobiegania przemocy domowej”</w:t>
      </w:r>
    </w:p>
    <w:p w14:paraId="2B760B91" w14:textId="7777777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t>Beneficjent:</w:t>
      </w:r>
      <w:r w:rsidRPr="005826CB">
        <w:rPr>
          <w:rFonts w:ascii="Times New Roman" w:hAnsi="Times New Roman" w:cs="Times New Roman"/>
          <w:b/>
          <w:bCs/>
          <w:sz w:val="24"/>
          <w:szCs w:val="24"/>
        </w:rPr>
        <w:tab/>
        <w:t>Instytut Wymiaru Sprawiedliwości</w:t>
      </w:r>
    </w:p>
    <w:p w14:paraId="6AA670BF" w14:textId="635F0D1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t>Partner projektu:</w:t>
      </w:r>
      <w:r w:rsidRPr="005826CB">
        <w:rPr>
          <w:rFonts w:ascii="Times New Roman" w:hAnsi="Times New Roman" w:cs="Times New Roman"/>
          <w:b/>
          <w:bCs/>
          <w:sz w:val="24"/>
          <w:szCs w:val="24"/>
        </w:rPr>
        <w:tab/>
        <w:t>Uniwersytet w Stavanger</w:t>
      </w:r>
    </w:p>
    <w:p w14:paraId="0E403CA3" w14:textId="7777777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t>Całkowite maksymalne koszty kwalifikowalne:</w:t>
      </w:r>
      <w:r w:rsidRPr="005826CB">
        <w:rPr>
          <w:rFonts w:ascii="Times New Roman" w:hAnsi="Times New Roman" w:cs="Times New Roman"/>
          <w:b/>
          <w:bCs/>
          <w:sz w:val="24"/>
          <w:szCs w:val="24"/>
        </w:rPr>
        <w:tab/>
        <w:t>2 000 000 €</w:t>
      </w:r>
    </w:p>
    <w:p w14:paraId="5162E63F" w14:textId="7777777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t>Procent dofinansowania projektu:</w:t>
      </w:r>
      <w:r w:rsidRPr="005826CB">
        <w:rPr>
          <w:rFonts w:ascii="Times New Roman" w:hAnsi="Times New Roman" w:cs="Times New Roman"/>
          <w:b/>
          <w:bCs/>
          <w:sz w:val="24"/>
          <w:szCs w:val="24"/>
        </w:rPr>
        <w:tab/>
        <w:t>100.00 %</w:t>
      </w:r>
    </w:p>
    <w:p w14:paraId="5A27DF18" w14:textId="77777777" w:rsidR="00F30A0C" w:rsidRPr="005826CB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6CB">
        <w:rPr>
          <w:rFonts w:ascii="Times New Roman" w:hAnsi="Times New Roman" w:cs="Times New Roman"/>
          <w:b/>
          <w:bCs/>
          <w:sz w:val="24"/>
          <w:szCs w:val="24"/>
        </w:rPr>
        <w:t>Maksymalna kwota dofinansowania projektu:</w:t>
      </w:r>
      <w:r w:rsidRPr="005826CB">
        <w:rPr>
          <w:rFonts w:ascii="Times New Roman" w:hAnsi="Times New Roman" w:cs="Times New Roman"/>
          <w:b/>
          <w:bCs/>
          <w:sz w:val="24"/>
          <w:szCs w:val="24"/>
        </w:rPr>
        <w:tab/>
        <w:t>2 000 000 €</w:t>
      </w:r>
    </w:p>
    <w:p w14:paraId="46A67E40" w14:textId="7AB2EBA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6CB">
        <w:rPr>
          <w:rFonts w:ascii="Times New Roman" w:hAnsi="Times New Roman" w:cs="Times New Roman"/>
          <w:sz w:val="24"/>
          <w:szCs w:val="24"/>
        </w:rPr>
        <w:t>Głównym celem projektu jest usprawnienie systemu zapobiegania przemocy domowej i</w:t>
      </w:r>
      <w:r w:rsidR="005826CB">
        <w:rPr>
          <w:rFonts w:ascii="Times New Roman" w:hAnsi="Times New Roman" w:cs="Times New Roman"/>
          <w:sz w:val="24"/>
          <w:szCs w:val="24"/>
        </w:rPr>
        <w:t> </w:t>
      </w:r>
      <w:r w:rsidRPr="005826CB">
        <w:rPr>
          <w:rFonts w:ascii="Times New Roman" w:hAnsi="Times New Roman" w:cs="Times New Roman"/>
          <w:sz w:val="24"/>
          <w:szCs w:val="24"/>
        </w:rPr>
        <w:t>uwarunkowanej płcią. Planowane działania są zgodne z Konwencją Rady Europy o</w:t>
      </w:r>
      <w:r w:rsidR="005826CB">
        <w:rPr>
          <w:rFonts w:ascii="Times New Roman" w:hAnsi="Times New Roman" w:cs="Times New Roman"/>
          <w:sz w:val="24"/>
          <w:szCs w:val="24"/>
        </w:rPr>
        <w:t> </w:t>
      </w:r>
      <w:r w:rsidRPr="005826CB">
        <w:rPr>
          <w:rFonts w:ascii="Times New Roman" w:hAnsi="Times New Roman" w:cs="Times New Roman"/>
          <w:sz w:val="24"/>
          <w:szCs w:val="24"/>
        </w:rPr>
        <w:t xml:space="preserve">zapobieganiu i zwalczaniu przemocy wobec kobiet i przemocy domowej (konwencja stambulska), ze szczególnym uwzględnieniem art. 7 Konwencji, zgodnie z którym Strony </w:t>
      </w:r>
      <w:r w:rsidR="004100BF" w:rsidRPr="004100BF">
        <w:rPr>
          <w:rFonts w:ascii="Times New Roman" w:hAnsi="Times New Roman" w:cs="Times New Roman"/>
          <w:sz w:val="24"/>
          <w:szCs w:val="24"/>
        </w:rPr>
        <w:t>przyjmą regulacje prawne i inne rozwiązania niezbędne by ustanowić i wdrażać ogólnokrajową skuteczną, kompleksową i skoordynowaną politykę obejmującą wszelkie właściwe środki mające na celu zapobieganie i zwalczanie wszystkich form przemocy</w:t>
      </w:r>
      <w:r w:rsidRPr="005826CB">
        <w:rPr>
          <w:rFonts w:ascii="Times New Roman" w:hAnsi="Times New Roman" w:cs="Times New Roman"/>
          <w:sz w:val="24"/>
          <w:szCs w:val="24"/>
        </w:rPr>
        <w:t>. Projekt ma na celu priorytetowe traktowanie praw i potrzeb ofiar.</w:t>
      </w:r>
    </w:p>
    <w:p w14:paraId="7C46319E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Projekt składa się z trzech komponentów:</w:t>
      </w:r>
    </w:p>
    <w:p w14:paraId="2BEA6878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1.</w:t>
      </w:r>
      <w:r w:rsidRPr="00F30A0C">
        <w:rPr>
          <w:rFonts w:ascii="Times New Roman" w:hAnsi="Times New Roman" w:cs="Times New Roman"/>
          <w:sz w:val="24"/>
          <w:szCs w:val="24"/>
        </w:rPr>
        <w:tab/>
        <w:t>Ocena istniejących rozwiązań i alternatywnych środków służących stworzeniu modelu zapobiegania przemocy domowej;</w:t>
      </w:r>
    </w:p>
    <w:p w14:paraId="5AB696FD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2.</w:t>
      </w:r>
      <w:r w:rsidRPr="00F30A0C">
        <w:rPr>
          <w:rFonts w:ascii="Times New Roman" w:hAnsi="Times New Roman" w:cs="Times New Roman"/>
          <w:sz w:val="24"/>
          <w:szCs w:val="24"/>
        </w:rPr>
        <w:tab/>
        <w:t xml:space="preserve">Opracowanie modelu zapobiegania przemocy domowej i przygotowanie do testowania modelu; </w:t>
      </w:r>
    </w:p>
    <w:p w14:paraId="29CB481F" w14:textId="5F71369B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3.</w:t>
      </w:r>
      <w:r w:rsidRPr="00F30A0C">
        <w:rPr>
          <w:rFonts w:ascii="Times New Roman" w:hAnsi="Times New Roman" w:cs="Times New Roman"/>
          <w:sz w:val="24"/>
          <w:szCs w:val="24"/>
        </w:rPr>
        <w:tab/>
        <w:t>Ocena modelu, w tym przeprowadzenie oceny skuteczności podjętych działań z</w:t>
      </w:r>
      <w:r w:rsidR="004100BF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sz w:val="24"/>
          <w:szCs w:val="24"/>
        </w:rPr>
        <w:t xml:space="preserve">perspektywy systemu i użytkowników (rodzin), wniosków i rekomendacji. </w:t>
      </w:r>
    </w:p>
    <w:p w14:paraId="769A896D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W ramach pierwszego komponentu przewidziane są następujące główne działania:</w:t>
      </w:r>
    </w:p>
    <w:p w14:paraId="21971555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Przeprowadzenie przeglądu piśmiennictwa/badania porównawczego oraz badania oceniającego systemy wsparcia relacyjnego w Polsce i Norwegii w kontekście przemocy domowej;</w:t>
      </w:r>
    </w:p>
    <w:p w14:paraId="3C1A25BC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Przeprowadzanie zogniskowanych wywiadów grupowych w Norwegii i Polsce w celu oceny aktualnej sytuacji w obu krajach;</w:t>
      </w:r>
    </w:p>
    <w:p w14:paraId="52267E8E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Ocena różnych możliwości dostępu do publicznych usług wsparcia w Norwegii i Polsce oraz ewentualnych przeszkód w dostępie do usług wsparcia;</w:t>
      </w:r>
    </w:p>
    <w:p w14:paraId="29D1DE96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 xml:space="preserve">Ocena ryzyka relacyjnego w celu próby zidentyfikowania wspólnych problemów, które mogą prowadzić do przemocy domowej (pilotażowa ocena ryzyka); </w:t>
      </w:r>
    </w:p>
    <w:p w14:paraId="7354E187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 xml:space="preserve">Przygotowanie i opublikowanie raportu na temat wyników badania. </w:t>
      </w:r>
    </w:p>
    <w:p w14:paraId="1A5CEB5C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W ramach komponentu drugiego przewiduje się następujące główne działania:</w:t>
      </w:r>
    </w:p>
    <w:p w14:paraId="79BDF0E0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 xml:space="preserve">Szkolenia dla specjalistów pracujących w ośrodkach rodzinnych, takich jak terapeuci, pracownicy socjalni, asystenci rodziny, psychologowie, pedagodzy; </w:t>
      </w:r>
    </w:p>
    <w:p w14:paraId="06CEB405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Ocena metod udzielania wsparcia relacyjnego poprzez przegląd istniejących metod stosowanych w Norwegii i Polsce;</w:t>
      </w:r>
    </w:p>
    <w:p w14:paraId="42DCD3FF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Przygotowanie podręcznika dla praktyków na temat systemów wsparcia relacyjnego;</w:t>
      </w:r>
    </w:p>
    <w:p w14:paraId="2CBDAF9C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Spotkanie z gminami w celu przygotowania się do wdrożenia modelu.</w:t>
      </w:r>
    </w:p>
    <w:p w14:paraId="12633F25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Główne działania w ramach trzeciego komponentu są następujące:</w:t>
      </w:r>
    </w:p>
    <w:p w14:paraId="047A3BB2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Opracowanie specjalnego narzędzia do oceny interwencji;</w:t>
      </w:r>
    </w:p>
    <w:p w14:paraId="6050D98E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Przeprowadzanie badań w celu ustalenia wszelkich możliwych korelacji między zidentyfikowanymi zagrożeniami w związkach a występowaniem przemocy domowej;</w:t>
      </w:r>
    </w:p>
    <w:p w14:paraId="18B6F7C7" w14:textId="2276BB81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Przeprowadzanie zogniskowanych wywiadów grupowych z profesjonalistami i</w:t>
      </w:r>
      <w:r w:rsidR="004100BF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sz w:val="24"/>
          <w:szCs w:val="24"/>
        </w:rPr>
        <w:t>gminami;</w:t>
      </w:r>
    </w:p>
    <w:p w14:paraId="3E4C42F1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Opracowanie i opublikowanie sprawozdania końcowego na temat ustaleń i zaleceń dotyczących zapobiegania przemocy domowej;</w:t>
      </w:r>
    </w:p>
    <w:p w14:paraId="0EB0F37E" w14:textId="7387F286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sz w:val="24"/>
          <w:szCs w:val="24"/>
        </w:rPr>
        <w:t>•</w:t>
      </w:r>
      <w:r w:rsidRPr="00F30A0C">
        <w:rPr>
          <w:rFonts w:ascii="Times New Roman" w:hAnsi="Times New Roman" w:cs="Times New Roman"/>
          <w:sz w:val="24"/>
          <w:szCs w:val="24"/>
        </w:rPr>
        <w:tab/>
        <w:t>Konferencja, seminarium w Polsce dla profesjonalistów, badaczy, decydentów i</w:t>
      </w:r>
      <w:r w:rsidR="004100BF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sz w:val="24"/>
          <w:szCs w:val="24"/>
        </w:rPr>
        <w:t>polityków.</w:t>
      </w:r>
    </w:p>
    <w:p w14:paraId="3579D761" w14:textId="57AB5289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1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Analiza i ocena systemu profilaktyki przemocy domowej i wsparcia relacyjnego oraz jego dostępności dla klientów w Polsce i Norwegii</w:t>
      </w:r>
    </w:p>
    <w:p w14:paraId="1E487D55" w14:textId="628A2AEF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2 166 970,22 zł</w:t>
      </w:r>
    </w:p>
    <w:p w14:paraId="5DFCD83B" w14:textId="50297EFF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2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Przygotowanie narzędzia do identyfikacji przypadków rodzin zagrożonych przemocą domową wynikającą z dysfunkcyjnych relacji </w:t>
      </w:r>
      <w:r w:rsidR="004100BF" w:rsidRPr="00F30A0C">
        <w:rPr>
          <w:rFonts w:ascii="Times New Roman" w:hAnsi="Times New Roman" w:cs="Times New Roman"/>
          <w:sz w:val="24"/>
          <w:szCs w:val="24"/>
        </w:rPr>
        <w:t>interpersonalnych</w:t>
      </w:r>
      <w:r w:rsidRPr="00F30A0C">
        <w:rPr>
          <w:rFonts w:ascii="Times New Roman" w:hAnsi="Times New Roman" w:cs="Times New Roman"/>
          <w:sz w:val="24"/>
          <w:szCs w:val="24"/>
        </w:rPr>
        <w:t xml:space="preserve"> (Skala Oceny Ryzyka Relacyjnego)</w:t>
      </w:r>
    </w:p>
    <w:p w14:paraId="48002BAC" w14:textId="3C35C8F3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650 985,07 zł </w:t>
      </w:r>
    </w:p>
    <w:p w14:paraId="49982FF6" w14:textId="62F9D114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3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Przygotowanie poradnika "Wdrażanie lokalnego systemu wspierania relacji interpersonalnych dla rodzin zagrożonych przemocą domową"</w:t>
      </w:r>
    </w:p>
    <w:p w14:paraId="6E74DF55" w14:textId="5C080F0A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424 575,53 zł </w:t>
      </w:r>
    </w:p>
    <w:p w14:paraId="14A8C075" w14:textId="129AEBBC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4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Przygotowanie gmin do testowania modelu</w:t>
      </w:r>
    </w:p>
    <w:p w14:paraId="28EC16A8" w14:textId="5C524AAF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390 316,44 zł </w:t>
      </w:r>
    </w:p>
    <w:p w14:paraId="042DEFD2" w14:textId="5A049060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5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Ewaluacja i optymalizacja testowanego w gminach modelu zintegrowanego systemu zapobiegania przemocy domowej</w:t>
      </w:r>
    </w:p>
    <w:p w14:paraId="7155F505" w14:textId="2CD2957C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1 610 232,84 zł </w:t>
      </w:r>
      <w:r w:rsidRPr="00F30A0C">
        <w:rPr>
          <w:rFonts w:ascii="Times New Roman" w:hAnsi="Times New Roman" w:cs="Times New Roman"/>
          <w:sz w:val="24"/>
          <w:szCs w:val="24"/>
        </w:rPr>
        <w:tab/>
      </w:r>
    </w:p>
    <w:p w14:paraId="09A5C7B1" w14:textId="370CF3E0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Działanie 6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Ewaluacja końcowa, opracowanie finalnej wersji modelu</w:t>
      </w:r>
    </w:p>
    <w:p w14:paraId="37EA82FB" w14:textId="77777777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563 000,12 zł </w:t>
      </w:r>
      <w:r w:rsidRPr="00F30A0C">
        <w:rPr>
          <w:rFonts w:ascii="Times New Roman" w:hAnsi="Times New Roman" w:cs="Times New Roman"/>
          <w:sz w:val="24"/>
          <w:szCs w:val="24"/>
        </w:rPr>
        <w:tab/>
      </w:r>
    </w:p>
    <w:p w14:paraId="3AAF9B12" w14:textId="75B32AA6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lastRenderedPageBreak/>
        <w:t>Działanie 7</w:t>
      </w:r>
      <w:r w:rsidRPr="00F30A0C">
        <w:rPr>
          <w:rFonts w:ascii="Times New Roman" w:hAnsi="Times New Roman" w:cs="Times New Roman"/>
          <w:sz w:val="24"/>
          <w:szCs w:val="24"/>
        </w:rPr>
        <w:t xml:space="preserve"> - Upowszechnienie modelu "Zintegrowanego systemu profilaktyki przemocy domowej" (decydenci, gminy nie biorące udziału w projekcie, profesjonaliści, naukowcy w</w:t>
      </w:r>
      <w:r w:rsidR="004100BF">
        <w:rPr>
          <w:rFonts w:ascii="Times New Roman" w:hAnsi="Times New Roman" w:cs="Times New Roman"/>
          <w:sz w:val="24"/>
          <w:szCs w:val="24"/>
        </w:rPr>
        <w:t> </w:t>
      </w:r>
      <w:r w:rsidRPr="00F30A0C">
        <w:rPr>
          <w:rFonts w:ascii="Times New Roman" w:hAnsi="Times New Roman" w:cs="Times New Roman"/>
          <w:sz w:val="24"/>
          <w:szCs w:val="24"/>
        </w:rPr>
        <w:t>Polsce i za granicą)</w:t>
      </w:r>
    </w:p>
    <w:p w14:paraId="7E28197E" w14:textId="7578105F" w:rsidR="00F30A0C" w:rsidRPr="00F30A0C" w:rsidRDefault="00F30A0C" w:rsidP="00F30A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A0C">
        <w:rPr>
          <w:rFonts w:ascii="Times New Roman" w:hAnsi="Times New Roman" w:cs="Times New Roman"/>
          <w:b/>
          <w:bCs/>
          <w:sz w:val="24"/>
          <w:szCs w:val="24"/>
        </w:rPr>
        <w:t>Budżet:</w:t>
      </w:r>
      <w:r w:rsidRPr="00F30A0C">
        <w:rPr>
          <w:rFonts w:ascii="Times New Roman" w:hAnsi="Times New Roman" w:cs="Times New Roman"/>
          <w:sz w:val="24"/>
          <w:szCs w:val="24"/>
        </w:rPr>
        <w:t xml:space="preserve"> 540 548,65 zł </w:t>
      </w:r>
    </w:p>
    <w:sectPr w:rsidR="00F30A0C" w:rsidRPr="00F30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92F5" w14:textId="77777777" w:rsidR="00DE082B" w:rsidRDefault="00DE082B" w:rsidP="00DE082B">
      <w:pPr>
        <w:spacing w:after="0" w:line="240" w:lineRule="auto"/>
      </w:pPr>
      <w:r>
        <w:separator/>
      </w:r>
    </w:p>
  </w:endnote>
  <w:endnote w:type="continuationSeparator" w:id="0">
    <w:p w14:paraId="6C255D0F" w14:textId="77777777" w:rsidR="00DE082B" w:rsidRDefault="00DE082B" w:rsidP="00DE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948149"/>
      <w:docPartObj>
        <w:docPartGallery w:val="Page Numbers (Bottom of Page)"/>
        <w:docPartUnique/>
      </w:docPartObj>
    </w:sdtPr>
    <w:sdtContent>
      <w:p w14:paraId="0335717C" w14:textId="15E77063" w:rsidR="00DE082B" w:rsidRDefault="00DE0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925B9" w14:textId="77777777" w:rsidR="00DE082B" w:rsidRDefault="00DE0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49E3" w14:textId="77777777" w:rsidR="00DE082B" w:rsidRDefault="00DE082B" w:rsidP="00DE082B">
      <w:pPr>
        <w:spacing w:after="0" w:line="240" w:lineRule="auto"/>
      </w:pPr>
      <w:r>
        <w:separator/>
      </w:r>
    </w:p>
  </w:footnote>
  <w:footnote w:type="continuationSeparator" w:id="0">
    <w:p w14:paraId="5176F944" w14:textId="77777777" w:rsidR="00DE082B" w:rsidRDefault="00DE082B" w:rsidP="00DE0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0"/>
    <w:multiLevelType w:val="hybridMultilevel"/>
    <w:tmpl w:val="00000008"/>
    <w:lvl w:ilvl="0" w:tplc="9B302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524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CA76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969D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C0FE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DCE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2B5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5806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FE2F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1"/>
    <w:multiLevelType w:val="hybridMultilevel"/>
    <w:tmpl w:val="00000009"/>
    <w:lvl w:ilvl="0" w:tplc="E2B00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542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AEB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EA4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928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F093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8C1A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8AB2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C7827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2"/>
    <w:multiLevelType w:val="hybridMultilevel"/>
    <w:tmpl w:val="0000000A"/>
    <w:lvl w:ilvl="0" w:tplc="D1846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5E4C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2C88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8834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5C67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6433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F6DB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0C4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86F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50529761">
    <w:abstractNumId w:val="0"/>
  </w:num>
  <w:num w:numId="2" w16cid:durableId="1975402125">
    <w:abstractNumId w:val="1"/>
  </w:num>
  <w:num w:numId="3" w16cid:durableId="1638679014">
    <w:abstractNumId w:val="2"/>
  </w:num>
  <w:num w:numId="4" w16cid:durableId="141546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8F"/>
    <w:rsid w:val="00062265"/>
    <w:rsid w:val="00077987"/>
    <w:rsid w:val="00211AA3"/>
    <w:rsid w:val="004100BF"/>
    <w:rsid w:val="004844A8"/>
    <w:rsid w:val="00530483"/>
    <w:rsid w:val="00547538"/>
    <w:rsid w:val="005826CB"/>
    <w:rsid w:val="006563CC"/>
    <w:rsid w:val="00663E8A"/>
    <w:rsid w:val="006E1A85"/>
    <w:rsid w:val="00703960"/>
    <w:rsid w:val="007530E8"/>
    <w:rsid w:val="0085648F"/>
    <w:rsid w:val="009A1D29"/>
    <w:rsid w:val="00A73729"/>
    <w:rsid w:val="00C03074"/>
    <w:rsid w:val="00C20B6F"/>
    <w:rsid w:val="00D9695E"/>
    <w:rsid w:val="00DE082B"/>
    <w:rsid w:val="00F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8E4E"/>
  <w15:chartTrackingRefBased/>
  <w15:docId w15:val="{1393FB3F-9628-4AC9-83EE-DC98AEE4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82B"/>
  </w:style>
  <w:style w:type="paragraph" w:styleId="Stopka">
    <w:name w:val="footer"/>
    <w:basedOn w:val="Normalny"/>
    <w:link w:val="StopkaZnak"/>
    <w:uiPriority w:val="99"/>
    <w:unhideWhenUsed/>
    <w:rsid w:val="00DE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1192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Starczewska Karolina  (DSF)</dc:creator>
  <cp:keywords/>
  <dc:description/>
  <cp:lastModifiedBy>Dubicka Edyta  (DSF)</cp:lastModifiedBy>
  <cp:revision>4</cp:revision>
  <dcterms:created xsi:type="dcterms:W3CDTF">2023-06-30T09:38:00Z</dcterms:created>
  <dcterms:modified xsi:type="dcterms:W3CDTF">2023-06-30T09:52:00Z</dcterms:modified>
</cp:coreProperties>
</file>