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85052B" w14:textId="53FC388D" w:rsidR="006C0F0B" w:rsidRPr="005E36A1" w:rsidRDefault="006C0F0B" w:rsidP="006C0F0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5234DC">
              <w:rPr>
                <w:rFonts w:ascii="Times New Roman" w:hAnsi="Times New Roman" w:cs="Times New Roman"/>
                <w:sz w:val="24"/>
                <w:szCs w:val="24"/>
              </w:rPr>
              <w:t>Jamajką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nie obowiązuje żadna umowa międzynarodowa dotycząca przeprowadzania dowodów w sprawach cywilnych. W związku z tym współpraca sądowa w tym zakresie odbywa się według zasad określonych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3BB071C" w:rsidR="00191E16" w:rsidRPr="005E36A1" w:rsidRDefault="006C0F0B" w:rsidP="006C0F0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 4, 10, 12, 14, 15</w:t>
            </w:r>
            <w:r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46 rozporządzenia Ministra Sprawiedliwości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</w:t>
            </w:r>
            <w:r w:rsidR="000B45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Pr="004D0C6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4D0C66" w:rsidRPr="004D0C66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r w:rsidR="004D0C66">
              <w:rPr>
                <w:rFonts w:ascii="Times New Roman" w:hAnsi="Times New Roman" w:cs="Times New Roman"/>
                <w:sz w:val="24"/>
                <w:szCs w:val="24"/>
              </w:rPr>
              <w:t>. 597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; dalej rozporządzenie MS z 2002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389527" w14:textId="5C8A4ACF" w:rsidR="008B2737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Kodeksu postępowania cywilnego</w:t>
            </w:r>
            <w:r w:rsidR="002D6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wniosek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przeprowadzenie dowodu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powinien być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17370483" w14:textId="77777777" w:rsidR="008B2737" w:rsidRPr="00EF3BF1" w:rsidRDefault="008B2737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67A7331" w:rsidR="000F4AA6" w:rsidRPr="005E36A1" w:rsidRDefault="00502548" w:rsidP="008B2737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8B2737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="008B2737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="008B2737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8B2737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8B2737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4501B767" w:rsidR="00191E16" w:rsidRPr="00BE1446" w:rsidRDefault="008B2737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 wniosku o przeprowadzenie dowodu</w:t>
            </w:r>
          </w:p>
        </w:tc>
      </w:tr>
      <w:tr w:rsidR="008B2737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06E470E7" w:rsidR="008B2737" w:rsidRPr="00BE1446" w:rsidRDefault="008B2737" w:rsidP="008B2737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a</w:t>
            </w:r>
            <w:r w:rsidR="005234DC">
              <w:rPr>
                <w:rFonts w:ascii="Times New Roman" w:hAnsi="Times New Roman" w:cs="Times New Roman"/>
                <w:sz w:val="24"/>
                <w:szCs w:val="24"/>
              </w:rPr>
              <w:t>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 </w:t>
            </w:r>
          </w:p>
        </w:tc>
      </w:tr>
      <w:tr w:rsidR="008B2737" w:rsidRPr="00BE1446" w14:paraId="6E655AC9" w14:textId="77777777" w:rsidTr="008B2737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49FB812" w14:textId="01755319" w:rsidR="008B2737" w:rsidRPr="008B2737" w:rsidRDefault="008B2737" w:rsidP="008B2737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Legalizacja</w:t>
            </w:r>
          </w:p>
        </w:tc>
      </w:tr>
      <w:tr w:rsidR="008B2737" w:rsidRPr="00BE1446" w14:paraId="56649F48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8C4039" w14:textId="298F7F16" w:rsidR="00855E35" w:rsidRPr="00372CDC" w:rsidRDefault="00855E35" w:rsidP="00855E35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Legalizacja nie jest wymagana –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Jamajka</w:t>
            </w:r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8" w:history="1">
              <w:r w:rsidRPr="00414237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jest stroną</w:t>
              </w:r>
            </w:hyperlink>
            <w:r w:rsidRPr="00372CDC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 z dnia 5 października 1961 r. (Dz.U. 2005, nr 112, poz. 938).</w:t>
            </w:r>
          </w:p>
          <w:p w14:paraId="04B6082F" w14:textId="6827DAEC" w:rsidR="006B5711" w:rsidRDefault="00FA2911" w:rsidP="00855E35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911">
              <w:rPr>
                <w:rFonts w:ascii="Times New Roman" w:hAnsi="Times New Roman" w:cs="Times New Roman"/>
                <w:sz w:val="24"/>
                <w:szCs w:val="24"/>
              </w:rPr>
              <w:t xml:space="preserve">Zgodnie z art. 3 ww. Konwencji może być wymagane dołączenie </w:t>
            </w:r>
            <w:proofErr w:type="spellStart"/>
            <w:r w:rsidRPr="00FA2911">
              <w:rPr>
                <w:rFonts w:ascii="Times New Roman" w:hAnsi="Times New Roman" w:cs="Times New Roman"/>
                <w:sz w:val="24"/>
                <w:szCs w:val="24"/>
              </w:rPr>
              <w:t>apostille</w:t>
            </w:r>
            <w:proofErr w:type="spellEnd"/>
            <w:r w:rsidRPr="00FA2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5509E0A4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>Czas wykonania wniosk</w:t>
            </w:r>
            <w:r w:rsidR="008B2737">
              <w:rPr>
                <w:b/>
                <w:bCs/>
              </w:rPr>
              <w:t>u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10AC4B1A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25AF92F2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502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3D1B" w14:textId="77777777" w:rsidR="00F725F2" w:rsidRDefault="00F725F2">
      <w:r>
        <w:separator/>
      </w:r>
    </w:p>
  </w:endnote>
  <w:endnote w:type="continuationSeparator" w:id="0">
    <w:p w14:paraId="64FE2D98" w14:textId="77777777" w:rsidR="00F725F2" w:rsidRDefault="00F7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ED30F5" w:rsidRPr="00EA1DA5" w:rsidRDefault="00ED30F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0D60" w14:textId="77777777" w:rsidR="00F725F2" w:rsidRDefault="00F725F2">
      <w:r>
        <w:separator/>
      </w:r>
    </w:p>
  </w:footnote>
  <w:footnote w:type="continuationSeparator" w:id="0">
    <w:p w14:paraId="38E2F5C5" w14:textId="77777777" w:rsidR="00F725F2" w:rsidRDefault="00F7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0DCF" w14:textId="29BD2E79" w:rsidR="006B5711" w:rsidRPr="006B5711" w:rsidRDefault="006B5711" w:rsidP="006B5711">
    <w:pPr>
      <w:pStyle w:val="Nagwek"/>
      <w:jc w:val="right"/>
      <w:rPr>
        <w:i/>
        <w:iCs/>
        <w:sz w:val="20"/>
        <w:szCs w:val="20"/>
      </w:rPr>
    </w:pPr>
    <w:r w:rsidRPr="006B5711">
      <w:rPr>
        <w:i/>
        <w:iCs/>
        <w:sz w:val="20"/>
        <w:szCs w:val="20"/>
      </w:rPr>
      <w:t xml:space="preserve">Ostatnia aktualizacja: </w:t>
    </w:r>
    <w:r w:rsidRPr="004D0C66">
      <w:rPr>
        <w:i/>
        <w:iCs/>
        <w:sz w:val="20"/>
        <w:szCs w:val="20"/>
      </w:rPr>
      <w:t>maj 202</w:t>
    </w:r>
    <w:r w:rsidR="004D0C66" w:rsidRPr="004D0C66">
      <w:rPr>
        <w:i/>
        <w:iCs/>
        <w:sz w:val="20"/>
        <w:szCs w:val="20"/>
      </w:rPr>
      <w:t>6</w:t>
    </w:r>
  </w:p>
  <w:p w14:paraId="30A66275" w14:textId="77777777" w:rsidR="006B5711" w:rsidRDefault="006B571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66CD6"/>
    <w:rsid w:val="000B454D"/>
    <w:rsid w:val="000D523C"/>
    <w:rsid w:val="000F4AA6"/>
    <w:rsid w:val="00163500"/>
    <w:rsid w:val="00177934"/>
    <w:rsid w:val="00191E16"/>
    <w:rsid w:val="001C227B"/>
    <w:rsid w:val="002065A2"/>
    <w:rsid w:val="00233852"/>
    <w:rsid w:val="002B0409"/>
    <w:rsid w:val="002D6E5A"/>
    <w:rsid w:val="00336892"/>
    <w:rsid w:val="00337176"/>
    <w:rsid w:val="003E79D3"/>
    <w:rsid w:val="004B3C17"/>
    <w:rsid w:val="004D0C66"/>
    <w:rsid w:val="004D4958"/>
    <w:rsid w:val="004E5DF2"/>
    <w:rsid w:val="00502548"/>
    <w:rsid w:val="005234DC"/>
    <w:rsid w:val="0054745B"/>
    <w:rsid w:val="00591107"/>
    <w:rsid w:val="005E36A1"/>
    <w:rsid w:val="00615EC9"/>
    <w:rsid w:val="00673764"/>
    <w:rsid w:val="00697D3E"/>
    <w:rsid w:val="006B5711"/>
    <w:rsid w:val="006C0F0B"/>
    <w:rsid w:val="00716FDE"/>
    <w:rsid w:val="00747FB3"/>
    <w:rsid w:val="007B6777"/>
    <w:rsid w:val="00821955"/>
    <w:rsid w:val="008264A1"/>
    <w:rsid w:val="00855E35"/>
    <w:rsid w:val="008B2737"/>
    <w:rsid w:val="009E41FA"/>
    <w:rsid w:val="00AA72DA"/>
    <w:rsid w:val="00B70FA0"/>
    <w:rsid w:val="00C73363"/>
    <w:rsid w:val="00D057EE"/>
    <w:rsid w:val="00DD4CA1"/>
    <w:rsid w:val="00E46CF3"/>
    <w:rsid w:val="00ED30F5"/>
    <w:rsid w:val="00ED3DED"/>
    <w:rsid w:val="00EE7761"/>
    <w:rsid w:val="00EF5899"/>
    <w:rsid w:val="00F13548"/>
    <w:rsid w:val="00F725F2"/>
    <w:rsid w:val="00F945C4"/>
    <w:rsid w:val="00FA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D495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5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71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6</cp:revision>
  <cp:lastPrinted>2021-10-28T11:57:00Z</cp:lastPrinted>
  <dcterms:created xsi:type="dcterms:W3CDTF">2025-05-22T08:38:00Z</dcterms:created>
  <dcterms:modified xsi:type="dcterms:W3CDTF">2026-07-15T09:31:00Z</dcterms:modified>
</cp:coreProperties>
</file>