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78C87FE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B070B9">
              <w:rPr>
                <w:rFonts w:ascii="Times New Roman" w:hAnsi="Times New Roman" w:cs="Times New Roman"/>
                <w:sz w:val="24"/>
                <w:szCs w:val="24"/>
              </w:rPr>
              <w:t xml:space="preserve">Jamajką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3BDF8C5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</w:t>
            </w:r>
            <w:r w:rsidR="00F1553C" w:rsidRPr="007A0404">
              <w:rPr>
                <w:rFonts w:ascii="Times New Roman" w:hAnsi="Times New Roman" w:cs="Times New Roman"/>
                <w:sz w:val="24"/>
                <w:szCs w:val="24"/>
              </w:rPr>
              <w:t>z 20</w:t>
            </w:r>
            <w:r w:rsidR="007A0404" w:rsidRPr="007A04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553C" w:rsidRPr="007A0404">
              <w:rPr>
                <w:rFonts w:ascii="Times New Roman" w:hAnsi="Times New Roman" w:cs="Times New Roman"/>
                <w:sz w:val="24"/>
                <w:szCs w:val="24"/>
              </w:rPr>
              <w:t xml:space="preserve"> r., poz. </w:t>
            </w:r>
            <w:bookmarkEnd w:id="0"/>
            <w:r w:rsidR="007A0404" w:rsidRPr="007A0404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223FB4" w:rsidRPr="007A04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507D07D" w:rsidR="00537F8C" w:rsidRDefault="003A23DA" w:rsidP="00BB029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0395257D" w:rsidR="003A7695" w:rsidRPr="00EF3BF1" w:rsidRDefault="0035474D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BB0298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BB0298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BB0298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4DCFF4E1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7A04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852B7DF" w:rsidR="00154D02" w:rsidRPr="00EF3BF1" w:rsidRDefault="00BB0298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Języki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7F595931" w:rsidR="00653C43" w:rsidRPr="00EF3BF1" w:rsidRDefault="00BB0298" w:rsidP="0035474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5E6000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6B433969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A83138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91A884" w14:textId="35F2E4CF" w:rsidR="00966255" w:rsidRDefault="00A8313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7A0404">
              <w:rPr>
                <w:rFonts w:ascii="Times New Roman" w:hAnsi="Times New Roman" w:cs="Times New Roman"/>
                <w:sz w:val="24"/>
                <w:szCs w:val="24"/>
              </w:rPr>
              <w:t xml:space="preserve">angielski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  <w:p w14:paraId="31B3E258" w14:textId="6699204E" w:rsidR="0035474D" w:rsidRPr="00EF3BF1" w:rsidRDefault="0035474D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3ED07DD" w:rsidR="00966255" w:rsidRPr="00EF3BF1" w:rsidRDefault="00A83138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A83138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1415DE" w14:textId="2BCA4D25" w:rsidR="005E6000" w:rsidRPr="00FC645E" w:rsidRDefault="005E6000" w:rsidP="00FC645E">
            <w:pPr>
              <w:pStyle w:val="PreformattedText"/>
              <w:spacing w:line="360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FC645E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Legalizacja nie jest wymagana – Jamajka </w:t>
            </w:r>
            <w:hyperlink r:id="rId9" w:history="1">
              <w:r w:rsidRPr="00FC645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jest stroną</w:t>
              </w:r>
            </w:hyperlink>
            <w:r w:rsidRPr="00FC645E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Konwencji znoszącej wymóg legalizacji zagranicznych dokumentów urzędowych z dnia 5 października 1961 r. (Dz.U. 2005, nr 112, poz. 938).</w:t>
            </w:r>
          </w:p>
          <w:p w14:paraId="14650B79" w14:textId="25ECD11C" w:rsidR="00A83138" w:rsidRPr="005E6000" w:rsidRDefault="00A61320" w:rsidP="00FC645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320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ww. Konwencji może być wymagane dołączenie </w:t>
            </w:r>
            <w:proofErr w:type="spellStart"/>
            <w:r w:rsidRPr="00A61320">
              <w:rPr>
                <w:rFonts w:ascii="Times New Roman" w:hAnsi="Times New Roman" w:cs="Times New Roman"/>
                <w:sz w:val="24"/>
                <w:szCs w:val="24"/>
              </w:rPr>
              <w:t>apostille</w:t>
            </w:r>
            <w:proofErr w:type="spellEnd"/>
            <w:r w:rsidRPr="00A613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3138" w:rsidRPr="00EF3BF1" w14:paraId="795527B3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3E2A809" w14:textId="0F73AE40" w:rsidR="00A83138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A83138" w:rsidRPr="00EF3BF1" w14:paraId="7CE6FE7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A8041" w14:textId="61BCDC02" w:rsidR="00A83138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B26A2F" w:rsidRPr="00EF3BF1" w14:paraId="18CF2E89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F083468" w14:textId="309CFA65" w:rsidR="00B26A2F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B26A2F" w:rsidRPr="00EF3BF1" w14:paraId="4B0C01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D3D7D6" w14:textId="60D29B64" w:rsidR="00B26A2F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B26A2F" w:rsidRPr="00EF3BF1" w:rsidRDefault="00B26A2F" w:rsidP="00B647CA">
      <w:pPr>
        <w:spacing w:line="360" w:lineRule="auto"/>
      </w:pPr>
    </w:p>
    <w:sectPr w:rsidR="00B26A2F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2321" w14:textId="77777777" w:rsidR="00C228D8" w:rsidRDefault="00C228D8">
      <w:r>
        <w:separator/>
      </w:r>
    </w:p>
  </w:endnote>
  <w:endnote w:type="continuationSeparator" w:id="0">
    <w:p w14:paraId="0CC11A51" w14:textId="77777777" w:rsidR="00C228D8" w:rsidRDefault="00C2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B26A2F" w:rsidRPr="00EA1DA5" w:rsidRDefault="00B26A2F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C8D4" w14:textId="77777777" w:rsidR="00C228D8" w:rsidRDefault="00C228D8">
      <w:r>
        <w:separator/>
      </w:r>
    </w:p>
  </w:footnote>
  <w:footnote w:type="continuationSeparator" w:id="0">
    <w:p w14:paraId="51DD3036" w14:textId="77777777" w:rsidR="00C228D8" w:rsidRDefault="00C2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2607" w14:textId="41CEA130" w:rsidR="0086663C" w:rsidRPr="0086663C" w:rsidRDefault="0086663C" w:rsidP="0086663C">
    <w:pPr>
      <w:pStyle w:val="Nagwek"/>
      <w:jc w:val="right"/>
      <w:rPr>
        <w:i/>
        <w:iCs/>
        <w:sz w:val="20"/>
        <w:szCs w:val="20"/>
      </w:rPr>
    </w:pPr>
    <w:r w:rsidRPr="0086663C">
      <w:rPr>
        <w:i/>
        <w:iCs/>
        <w:sz w:val="20"/>
        <w:szCs w:val="20"/>
      </w:rPr>
      <w:t xml:space="preserve">Ostatnia aktualizacja: </w:t>
    </w:r>
    <w:r w:rsidRPr="007A0404">
      <w:rPr>
        <w:i/>
        <w:iCs/>
        <w:sz w:val="20"/>
        <w:szCs w:val="20"/>
      </w:rPr>
      <w:t>maj 202</w:t>
    </w:r>
    <w:r w:rsidR="007A0404" w:rsidRPr="007A0404">
      <w:rPr>
        <w:i/>
        <w:iCs/>
        <w:sz w:val="20"/>
        <w:szCs w:val="20"/>
      </w:rPr>
      <w:t>6</w:t>
    </w:r>
  </w:p>
  <w:p w14:paraId="3C2C384A" w14:textId="77777777" w:rsidR="0086663C" w:rsidRDefault="008666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A2050"/>
    <w:rsid w:val="000E51A4"/>
    <w:rsid w:val="00144261"/>
    <w:rsid w:val="00146B2B"/>
    <w:rsid w:val="00154D02"/>
    <w:rsid w:val="00163500"/>
    <w:rsid w:val="00177934"/>
    <w:rsid w:val="00185F00"/>
    <w:rsid w:val="001D79A6"/>
    <w:rsid w:val="00215C32"/>
    <w:rsid w:val="002209D2"/>
    <w:rsid w:val="00223FB4"/>
    <w:rsid w:val="00336892"/>
    <w:rsid w:val="0035474D"/>
    <w:rsid w:val="00363014"/>
    <w:rsid w:val="00385EDB"/>
    <w:rsid w:val="003A23DA"/>
    <w:rsid w:val="003A3897"/>
    <w:rsid w:val="003A7695"/>
    <w:rsid w:val="00537F8C"/>
    <w:rsid w:val="005613E3"/>
    <w:rsid w:val="00563EDA"/>
    <w:rsid w:val="00595312"/>
    <w:rsid w:val="005E6000"/>
    <w:rsid w:val="00615EC9"/>
    <w:rsid w:val="00653C43"/>
    <w:rsid w:val="00716FDE"/>
    <w:rsid w:val="00724C0A"/>
    <w:rsid w:val="00766415"/>
    <w:rsid w:val="00774BDD"/>
    <w:rsid w:val="00791EB2"/>
    <w:rsid w:val="007A0404"/>
    <w:rsid w:val="007D4003"/>
    <w:rsid w:val="00803883"/>
    <w:rsid w:val="008264A1"/>
    <w:rsid w:val="0086663C"/>
    <w:rsid w:val="00966255"/>
    <w:rsid w:val="00971C11"/>
    <w:rsid w:val="009A35C6"/>
    <w:rsid w:val="009F7027"/>
    <w:rsid w:val="00A61320"/>
    <w:rsid w:val="00A83138"/>
    <w:rsid w:val="00AA3120"/>
    <w:rsid w:val="00AA72DA"/>
    <w:rsid w:val="00AD471F"/>
    <w:rsid w:val="00B070B9"/>
    <w:rsid w:val="00B26A2F"/>
    <w:rsid w:val="00B647CA"/>
    <w:rsid w:val="00BA424C"/>
    <w:rsid w:val="00BB0298"/>
    <w:rsid w:val="00C228D8"/>
    <w:rsid w:val="00C63940"/>
    <w:rsid w:val="00C83DAF"/>
    <w:rsid w:val="00CC4290"/>
    <w:rsid w:val="00CD0180"/>
    <w:rsid w:val="00D20601"/>
    <w:rsid w:val="00D3061D"/>
    <w:rsid w:val="00DC4877"/>
    <w:rsid w:val="00E37EF1"/>
    <w:rsid w:val="00EB73D8"/>
    <w:rsid w:val="00EF3BF1"/>
    <w:rsid w:val="00F13548"/>
    <w:rsid w:val="00F1553C"/>
    <w:rsid w:val="00F42FB5"/>
    <w:rsid w:val="00F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313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63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FA33-5379-406F-A990-20846A38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7</cp:revision>
  <cp:lastPrinted>2025-05-19T08:39:00Z</cp:lastPrinted>
  <dcterms:created xsi:type="dcterms:W3CDTF">2025-05-22T09:10:00Z</dcterms:created>
  <dcterms:modified xsi:type="dcterms:W3CDTF">2026-07-15T09:30:00Z</dcterms:modified>
</cp:coreProperties>
</file>