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9131" w14:textId="77777777" w:rsidR="00C06855" w:rsidRPr="004C68B1" w:rsidRDefault="00C06855" w:rsidP="00C06855">
      <w:pPr>
        <w:pStyle w:val="Normalny1"/>
        <w:spacing w:line="240" w:lineRule="auto"/>
        <w:jc w:val="center"/>
        <w:rPr>
          <w:rFonts w:ascii="Times New Roman" w:hAnsi="Times New Roman" w:cs="Times New Roman"/>
          <w:b/>
          <w:color w:val="666666"/>
          <w:sz w:val="26"/>
          <w:szCs w:val="26"/>
        </w:rPr>
      </w:pPr>
      <w:r w:rsidRPr="004C68B1">
        <w:rPr>
          <w:rFonts w:ascii="Times New Roman" w:hAnsi="Times New Roman" w:cs="Times New Roman"/>
          <w:b/>
          <w:color w:val="666666"/>
          <w:sz w:val="26"/>
          <w:szCs w:val="26"/>
        </w:rPr>
        <w:t>Wydział ds. Edukacji Prawnej</w:t>
      </w:r>
    </w:p>
    <w:p w14:paraId="5AAAF5F1" w14:textId="51715EEF" w:rsidR="00C06855" w:rsidRDefault="00C06855" w:rsidP="00C06855">
      <w:pPr>
        <w:pStyle w:val="Normalny1"/>
        <w:spacing w:line="240" w:lineRule="auto"/>
        <w:jc w:val="center"/>
        <w:rPr>
          <w:rFonts w:ascii="Times New Roman" w:hAnsi="Times New Roman" w:cs="Times New Roman"/>
          <w:b/>
          <w:color w:val="666666"/>
          <w:sz w:val="26"/>
          <w:szCs w:val="26"/>
        </w:rPr>
      </w:pPr>
      <w:r w:rsidRPr="004C68B1">
        <w:rPr>
          <w:rFonts w:ascii="Times New Roman" w:hAnsi="Times New Roman" w:cs="Times New Roman"/>
          <w:b/>
          <w:color w:val="666666"/>
          <w:sz w:val="26"/>
          <w:szCs w:val="26"/>
        </w:rPr>
        <w:t>Ministerstwo Sprawiedliwości</w:t>
      </w:r>
    </w:p>
    <w:p w14:paraId="0553DF81" w14:textId="77777777" w:rsidR="00C06855" w:rsidRPr="004C68B1" w:rsidRDefault="00C06855" w:rsidP="00C06855">
      <w:pPr>
        <w:pStyle w:val="Normalny1"/>
        <w:spacing w:line="240" w:lineRule="auto"/>
        <w:jc w:val="center"/>
        <w:rPr>
          <w:rFonts w:ascii="Times New Roman" w:hAnsi="Times New Roman" w:cs="Times New Roman"/>
          <w:b/>
          <w:color w:val="666666"/>
          <w:sz w:val="26"/>
          <w:szCs w:val="26"/>
        </w:rPr>
      </w:pPr>
    </w:p>
    <w:p w14:paraId="7BF86BD3" w14:textId="69774782" w:rsidR="00624249" w:rsidRPr="00C06855" w:rsidRDefault="00C06855" w:rsidP="00C06855">
      <w:pPr>
        <w:pStyle w:val="Normalny1"/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</w:t>
      </w:r>
      <w:r w:rsidR="00916FE8" w:rsidRPr="00C06855">
        <w:rPr>
          <w:rFonts w:ascii="Times New Roman" w:hAnsi="Times New Roman" w:cs="Times New Roman"/>
          <w:b/>
          <w:sz w:val="36"/>
          <w:szCs w:val="36"/>
        </w:rPr>
        <w:t>rawo konsumenckie</w:t>
      </w:r>
    </w:p>
    <w:p w14:paraId="2CCAE1C2" w14:textId="77777777" w:rsidR="00624249" w:rsidRDefault="00624249">
      <w:pPr>
        <w:rPr>
          <w:rFonts w:ascii="Playfair Display" w:eastAsia="Playfair Display" w:hAnsi="Playfair Display" w:cs="Playfair Display"/>
          <w:sz w:val="38"/>
          <w:szCs w:val="38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5955"/>
      </w:tblGrid>
      <w:tr w:rsidR="00624249" w14:paraId="4FF2FF7B" w14:textId="77777777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38DF7" w14:textId="77777777" w:rsidR="00624249" w:rsidRDefault="00916FE8">
            <w:pPr>
              <w:widowControl w:val="0"/>
              <w:spacing w:line="240" w:lineRule="auto"/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Zagadnienia wstępne</w:t>
            </w:r>
          </w:p>
          <w:p w14:paraId="00AA294E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38"/>
                <w:szCs w:val="3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(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CFE2F3"/>
              </w:rPr>
              <w:t>slajd 1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) 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5075" w14:textId="77777777" w:rsidR="00624249" w:rsidRDefault="00916FE8">
            <w:pPr>
              <w:widowControl w:val="0"/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1]</w:t>
            </w:r>
          </w:p>
          <w:p w14:paraId="4FBE580B" w14:textId="77777777" w:rsidR="00624249" w:rsidRDefault="00624249">
            <w:pPr>
              <w:widowControl w:val="0"/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4448489" w14:textId="77777777" w:rsidR="00624249" w:rsidRDefault="00916FE8">
            <w:pPr>
              <w:widowControl w:val="0"/>
              <w:numPr>
                <w:ilvl w:val="0"/>
                <w:numId w:val="26"/>
              </w:numP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Kwestie organizacyjne</w:t>
            </w:r>
          </w:p>
          <w:p w14:paraId="639D5887" w14:textId="77777777" w:rsidR="00624249" w:rsidRDefault="00916FE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Cele przeprowadzenia lekcji:</w:t>
            </w:r>
          </w:p>
          <w:p w14:paraId="265A2E4D" w14:textId="77777777" w:rsidR="00624249" w:rsidRDefault="00916FE8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zwrócenie uwagi uczniów na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regulacje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prawa konsumenckiego</w:t>
            </w:r>
          </w:p>
          <w:p w14:paraId="6CAF1217" w14:textId="77777777" w:rsidR="00624249" w:rsidRDefault="00916FE8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zachęcenie uczniów do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dyskusji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na tytułowy temat i podzielenia się własnymi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doświadczeniami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z prawem konsumenckim w codziennym życiu</w:t>
            </w:r>
          </w:p>
          <w:p w14:paraId="1355FF8F" w14:textId="77777777" w:rsidR="00624249" w:rsidRDefault="00916FE8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uczniowie zdobywają informacje, jakie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prawa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przysługują im jako konsumentom oraz poznają bliżej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instytucję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rękojmi, gwarancji, zwrotu towaru w sklepie stacjonarnym/internetowym lub kupionego poza lokalem firmy, reklamacji towaru/usługi </w:t>
            </w:r>
          </w:p>
          <w:p w14:paraId="6539C685" w14:textId="77777777" w:rsidR="00624249" w:rsidRDefault="00916FE8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uczniowie dowiadują się, jak polubownie rozwiązać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spór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ze sprzedającym</w:t>
            </w:r>
          </w:p>
          <w:p w14:paraId="7481D7A5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343AD465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</w:tc>
      </w:tr>
      <w:tr w:rsidR="00624249" w14:paraId="7D20EF11" w14:textId="77777777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FF4E4" w14:textId="77777777" w:rsidR="00624249" w:rsidRDefault="00916FE8">
            <w:pPr>
              <w:widowControl w:val="0"/>
              <w:spacing w:line="240" w:lineRule="auto"/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Kim jest konsument i co to jest UOKiK?</w:t>
            </w:r>
          </w:p>
          <w:p w14:paraId="08A29531" w14:textId="77777777" w:rsidR="00624249" w:rsidRDefault="00624249">
            <w:pPr>
              <w:widowControl w:val="0"/>
              <w:spacing w:line="240" w:lineRule="auto"/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</w:pPr>
          </w:p>
          <w:p w14:paraId="60421B6A" w14:textId="77777777" w:rsidR="00624249" w:rsidRDefault="00916FE8">
            <w:pPr>
              <w:widowControl w:val="0"/>
              <w:spacing w:line="240" w:lineRule="auto"/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Prawa ogólne konsumenta</w:t>
            </w:r>
          </w:p>
          <w:p w14:paraId="6322AE90" w14:textId="77777777" w:rsidR="00624249" w:rsidRDefault="00624249">
            <w:pPr>
              <w:widowControl w:val="0"/>
              <w:spacing w:line="240" w:lineRule="auto"/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</w:pPr>
          </w:p>
          <w:p w14:paraId="448FAA39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(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CFE2F3"/>
              </w:rPr>
              <w:t>slajd 2, 3, 4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)</w:t>
            </w:r>
          </w:p>
          <w:p w14:paraId="5682135D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38"/>
                <w:szCs w:val="38"/>
              </w:rPr>
            </w:pP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BBA3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2]</w:t>
            </w:r>
          </w:p>
          <w:p w14:paraId="108448CA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F4CCCC"/>
              </w:rPr>
              <w:t>[Pytanie do Uczniów, przed wyświetleniem slajdu]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Czy ktoś zna definicję konsumenta lub może podać rozwinięcie skrótu UOKiK?</w:t>
            </w:r>
          </w:p>
          <w:p w14:paraId="3DE9286D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34C0BC88" w14:textId="77777777" w:rsidR="00624249" w:rsidRDefault="00916FE8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Kim właściwie jest konsument? </w:t>
            </w:r>
          </w:p>
          <w:p w14:paraId="610D8C90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Konsumentem jest każda osoba (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fizyczna)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nieprowadząca działalności gospodarczej, a także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>przedsiębiorca, który dokonuje czynności niezwiązanej z przedmiotem swojej działalności (np. właścicielka sklepu obuwniczego, udająca się do kawiarni po kawę).</w:t>
            </w:r>
          </w:p>
          <w:p w14:paraId="5FD66460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3ED59E93" w14:textId="77777777" w:rsidR="00624249" w:rsidRDefault="00916FE8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Co to jest UOKiK?</w:t>
            </w:r>
          </w:p>
          <w:p w14:paraId="2431563B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UOKiK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, czyli Urząd Ochrony Konkurencji i Konsumentów, to instytucja odpowiedzialna za przestrzeganie prawa konsumentów. </w:t>
            </w:r>
          </w:p>
          <w:p w14:paraId="13C5CD55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2662FCB0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3]</w:t>
            </w:r>
          </w:p>
          <w:p w14:paraId="3E84B85D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Jakie są najważniejsze prawa konsumenta chronione przez UOKiK?</w:t>
            </w:r>
          </w:p>
          <w:p w14:paraId="04A1AC1E" w14:textId="77777777" w:rsidR="00624249" w:rsidRDefault="00916FE8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Prawa ogólne - to prawa konsumenta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niezależne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od sposobu zawarcia umowy z przedsiębiorcą. Wynikają z różnych aktów prawnych, m. in. Kodeksu Cywilnego. Ich przestrzeganie jest wymagane w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każdym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rodzaju sprzedaży. </w:t>
            </w:r>
          </w:p>
          <w:p w14:paraId="4954B6B1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1F17C31" w14:textId="77777777" w:rsidR="00624249" w:rsidRDefault="00916FE8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Obejmują sprzedaż tradycyjną (np. w stacjonarnym sklepie z odzieżą), na odległość (w sklepie online) lub poza lokalem przedsiębiorstwa (np. na plaży, w hotelu).</w:t>
            </w:r>
          </w:p>
          <w:p w14:paraId="3836401D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144669FC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Pamiętaj, że przedsiębiorca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nie ma prawa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zmuszać konsumenta do zawarcia umowy!</w:t>
            </w:r>
          </w:p>
          <w:p w14:paraId="6C5CAD07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3A66E67F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Nie może też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obciążyć konsumenta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dodatkową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opłatą za odmowę zgody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na związanie się umową (np. odrzucenie oferty kupna laptopa na stoisku w centrum handlowym).</w:t>
            </w:r>
          </w:p>
          <w:p w14:paraId="18A560D8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1B80F59E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4]</w:t>
            </w:r>
          </w:p>
          <w:p w14:paraId="3D5B7C40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Przykładami usług opartych na prawach ogólnych są:</w:t>
            </w:r>
          </w:p>
          <w:p w14:paraId="79BA7285" w14:textId="77777777" w:rsidR="00624249" w:rsidRDefault="00916FE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świadczenia niezamówione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- polegają na tym, że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konsument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otrzymuje towar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 xml:space="preserve">lub usługę, których nie zamówił. Zasada jest taka, że w takiej sytuacji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nie musi za nie płacić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, ponieważ przedsiębiorca działa na własne ryzyko.</w:t>
            </w:r>
          </w:p>
          <w:p w14:paraId="00C85F44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Co istotne, jeśli nie odpowiesz na niezamówione świadczenie ze strony przedsiębiorcy - on nie może uznać tego za wyrażenie zgody na zawarcie umowy (np. jeśli otrzymacie przesyłką pocztową czasopismo naukowe, którego nie zamawialiście, i nie odpowiecie na to zamówienie, tylko zostawicie je u siebie w domu, to nie jesteście zobowiązani za nie płacić. W przypadku, gdy zostanie Wam wysłany kolejny numer czasopisma (choć go nie prenumerujecie) z fakturą i wezwaniem do zapłaty, to jest to działanie niezgodne z prawem - nie ma obowiązku zapłaty za takie rachunki.</w:t>
            </w:r>
          </w:p>
          <w:p w14:paraId="21FB6C6D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457B5855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– art. 5 ustawy o prawach konsumenta</w:t>
            </w:r>
          </w:p>
          <w:p w14:paraId="27F885D7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43359E2" w14:textId="77777777" w:rsidR="00624249" w:rsidRDefault="00916FE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 xml:space="preserve">koszt infolinii konsumenckiej -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gdy przedsiębiorca uruchamia infolinię, by konsument mógł skontaktować się telefonicznie z firmą w sprawie zawartej umowy (np. zamówionego w sklepie online zegarka, który nie dotarł przesyłką kurierską w przewidzianym terminie), połączenie to nie może kosztować konsumenta więcej niż wykonanie zwykłego telefonu (zgodnie z pakietem taryfowym, z którego korzysta).</w:t>
            </w:r>
          </w:p>
          <w:p w14:paraId="410BDF3C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7F7FDA1C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– art. 11 ustawy o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>prawach konsumenta</w:t>
            </w:r>
          </w:p>
          <w:p w14:paraId="66DF51CA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2051A8B2" w14:textId="77777777" w:rsidR="00624249" w:rsidRDefault="00916FE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wydanie towaru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- sprzedający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towary konsumpcyjne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(tj. rzeczy ruchome, np. warzywa, rower, szafa), jest zobowiązany co do terminu ich dostarczenia kupującemu, oczywiście wraz z potrzebnymi dokumentami i elementami wyposażenia. Zakupiony towar powinien być wydany </w:t>
            </w:r>
            <w:r>
              <w:rPr>
                <w:rFonts w:ascii="Playfair Display" w:eastAsia="Playfair Display" w:hAnsi="Playfair Display" w:cs="Playfair Display"/>
                <w:i/>
                <w:sz w:val="24"/>
                <w:szCs w:val="24"/>
              </w:rPr>
              <w:t>niezwłocznie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, nie później niż w terminie </w:t>
            </w:r>
            <w:r>
              <w:rPr>
                <w:rFonts w:ascii="Playfair Display" w:eastAsia="Playfair Display" w:hAnsi="Playfair Display" w:cs="Playfair Display"/>
                <w:i/>
                <w:sz w:val="24"/>
                <w:szCs w:val="24"/>
              </w:rPr>
              <w:t>30 dni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od daty zawarcia umowy - chyba że ustalono </w:t>
            </w:r>
            <w:r>
              <w:rPr>
                <w:rFonts w:ascii="Playfair Display" w:eastAsia="Playfair Display" w:hAnsi="Playfair Display" w:cs="Playfair Display"/>
                <w:i/>
                <w:sz w:val="24"/>
                <w:szCs w:val="24"/>
              </w:rPr>
              <w:t>inaczej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. Konsument może  wyznaczyć sprzedającemu kolejny termin na wydanie rzeczy, a w razie nieotrzymania go - może odstąpić od umowy (zrezygnować z umowy).</w:t>
            </w:r>
          </w:p>
          <w:p w14:paraId="77C1873B" w14:textId="77777777" w:rsidR="00624249" w:rsidRDefault="00916FE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zgoda na dodatkową płatność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- konsument musi być poinformowany przez sprzedającego o wszystkich opłatach związanych z zawieraną umową. W razie jakichkolwiek dodatkowych opłat, nieprzewidzianych w ustalonym wynagrodzeniu - konsument musi na to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wyrazić zgodę, i to jeszcze przed przeprowadzeniem transakcji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. Zgoda nie może być domniemana (dorozumiana) - czyli jeśli kupujący nie wyraził swojego zdania na temat dodatkowych opłat,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przedsiębiorca nie ma prawa stwierdzić, że ten zgodził się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na dopłatę. Stosowanie zatwierdzenia z góry o zgodzie konsumenta na dodatkowe płatności jest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zabronione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- np. domyślnie zaznaczonej opcji ubezpieczenia bagażu przy zakupie biletu autokarowego - w tym wypadku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>masz prawo żądać zwrotu uiszczonych opłat dodatkowych.</w:t>
            </w:r>
          </w:p>
          <w:p w14:paraId="566DE914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1938DD7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– art. 10 ustawy o prawach konsumenta</w:t>
            </w:r>
          </w:p>
          <w:p w14:paraId="24B54853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</w:p>
          <w:p w14:paraId="59A45C1C" w14:textId="77777777" w:rsidR="00624249" w:rsidRDefault="00916FE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 xml:space="preserve">wysokość opłat za wybraną metodę płatności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- przedsiębiorca nie może żądać od konsumenta opłaty za wybór określonej formy płatności, przewyższającej koszty, które ponosi sprzedawca z tego powodu. Dodatkowa opłata, np. za płatność kartą, nie może przewyższać prowizji, którą zapłaci sprzedawca. </w:t>
            </w:r>
          </w:p>
          <w:p w14:paraId="116E94B6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A4BCB3B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– art. 3831 Kodeksu cywilnego</w:t>
            </w:r>
          </w:p>
          <w:p w14:paraId="28C06A5B" w14:textId="77777777" w:rsidR="00624249" w:rsidRDefault="00916FE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 xml:space="preserve">odpowiedzialność sprzedawcy za przesyłkę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- przedsiębiorca odpowiada za niebezpieczeństwo przypadkowej utraty czy uszkodzenia towaru do momentu, w którym ten zostanie dostarczony kupującemu. Sprzedawcy nie wolno uchylić się od tej odpowiedzialności nawet, gdy do uszkodzenia przesyłki doszło z winy profesjonalnego przewoźnika (np. firmy kurierskiej), któremu powierzył dostawę. Chyba że: przedsiębiorca nie miał wpływu na wybór przewoźnika. Kiedy to konsument decyduje i wybiera przewoźnika innego niż wskazany przez sprzedającego jako jedna z opcji, zwalnia go tym samym z odpowiedzialności za przesyłkę.</w:t>
            </w:r>
          </w:p>
          <w:p w14:paraId="78BCE951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24FB47A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– art. 548 § 3 Kodeksu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>cywilnego</w:t>
            </w:r>
          </w:p>
          <w:p w14:paraId="46CB5D19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2BF6B71" w14:textId="77777777" w:rsidR="00624249" w:rsidRDefault="00916FE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 xml:space="preserve">umowy wyłączone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- pamiętaj: uprawnienia wynikające z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ustawy o prawach konsumenta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nie mają zastosowania do wszystkich transakcji! </w:t>
            </w:r>
          </w:p>
          <w:p w14:paraId="048992FD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Nie obejmują m. in. umów: związanych z opieką zdrowotną - np. wizyta u kardiologa, czy o imprezę turystyczną - zakup wakacji w biurze podróży.</w:t>
            </w:r>
          </w:p>
          <w:p w14:paraId="2CD8AB96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F3B6264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– art. 3 i 4 ustawy o prawach konsumenta</w:t>
            </w:r>
          </w:p>
          <w:p w14:paraId="743A56CD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</w:tc>
      </w:tr>
      <w:tr w:rsidR="00624249" w14:paraId="4FAF1326" w14:textId="77777777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59AE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lastRenderedPageBreak/>
              <w:t>Najważniejsze prawa konsumenta - gwarancja i rękojmia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</w:t>
            </w:r>
          </w:p>
          <w:p w14:paraId="1DFD67D1" w14:textId="38C10E31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(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CFE2F3"/>
              </w:rPr>
              <w:t>slajd 5-1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CFE2F3"/>
              </w:rPr>
              <w:t>3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)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17503" w14:textId="48EB28EB" w:rsidR="008F7C6F" w:rsidRDefault="008F7C6F" w:rsidP="008F7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 xml:space="preserve">[slajd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5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63141408" w14:textId="7AC46B8F" w:rsidR="008F7C6F" w:rsidRDefault="008F7C6F" w:rsidP="00173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Gwarancja i rękojmia </w:t>
            </w:r>
            <w:r w:rsidR="00173B99">
              <w:rPr>
                <w:rFonts w:ascii="Playfair Display" w:eastAsia="Playfair Display" w:hAnsi="Playfair Display" w:cs="Playfair Display"/>
                <w:sz w:val="24"/>
                <w:szCs w:val="24"/>
              </w:rPr>
              <w:t>to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najważniejsz</w:t>
            </w:r>
            <w:r w:rsidR="00173B99">
              <w:rPr>
                <w:rFonts w:ascii="Playfair Display" w:eastAsia="Playfair Display" w:hAnsi="Playfair Display" w:cs="Playfair Display"/>
                <w:sz w:val="24"/>
                <w:szCs w:val="24"/>
              </w:rPr>
              <w:t>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praw</w:t>
            </w:r>
            <w:r w:rsidR="00173B99">
              <w:rPr>
                <w:rFonts w:ascii="Playfair Display" w:eastAsia="Playfair Display" w:hAnsi="Playfair Display" w:cs="Playfair Display"/>
                <w:sz w:val="24"/>
                <w:szCs w:val="24"/>
              </w:rPr>
              <w:t>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konsumenta. </w:t>
            </w:r>
            <w:r w:rsidRPr="008F7C6F">
              <w:rPr>
                <w:rFonts w:ascii="Playfair Display" w:eastAsia="Playfair Display" w:hAnsi="Playfair Display" w:cs="Playfair Display"/>
                <w:sz w:val="24"/>
                <w:szCs w:val="24"/>
              </w:rPr>
              <w:t>Czy wiesz</w:t>
            </w:r>
            <w:r w:rsidR="00173B99">
              <w:rPr>
                <w:rFonts w:ascii="Playfair Display" w:eastAsia="Playfair Display" w:hAnsi="Playfair Display" w:cs="Playfair Display"/>
                <w:sz w:val="24"/>
                <w:szCs w:val="24"/>
              </w:rPr>
              <w:t>,</w:t>
            </w:r>
            <w:r w:rsidRPr="008F7C6F"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czym się</w:t>
            </w:r>
            <w:r w:rsidR="00173B99"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</w:t>
            </w:r>
            <w:r w:rsidRPr="008F7C6F"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od </w:t>
            </w:r>
            <w:r w:rsidR="00173B99">
              <w:rPr>
                <w:rFonts w:ascii="Playfair Display" w:eastAsia="Playfair Display" w:hAnsi="Playfair Display" w:cs="Playfair Display"/>
                <w:sz w:val="24"/>
                <w:szCs w:val="24"/>
              </w:rPr>
              <w:t>siebie różnią</w:t>
            </w:r>
            <w:r w:rsidRPr="008F7C6F">
              <w:rPr>
                <w:rFonts w:ascii="Playfair Display" w:eastAsia="Playfair Display" w:hAnsi="Playfair Display" w:cs="Playfair Display"/>
                <w:sz w:val="24"/>
                <w:szCs w:val="24"/>
              </w:rPr>
              <w:t>?</w:t>
            </w:r>
          </w:p>
          <w:p w14:paraId="7E1585A2" w14:textId="33F46BD1" w:rsidR="00173B99" w:rsidRPr="00173B99" w:rsidRDefault="00173B99" w:rsidP="00173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79" w:hanging="426"/>
              <w:jc w:val="both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 w:rsidRPr="00173B99">
              <w:rPr>
                <w:rFonts w:ascii="Segoe UI Symbol" w:eastAsia="Playfair Display" w:hAnsi="Segoe UI Symbol" w:cs="Segoe UI Symbol"/>
                <w:sz w:val="24"/>
                <w:szCs w:val="24"/>
              </w:rPr>
              <w:t>➔</w:t>
            </w:r>
            <w:r w:rsidRPr="00173B99">
              <w:rPr>
                <w:rFonts w:ascii="Playfair Display" w:eastAsia="Playfair Display" w:hAnsi="Playfair Display" w:cs="Playfair Display"/>
                <w:sz w:val="24"/>
                <w:szCs w:val="24"/>
              </w:rPr>
              <w:tab/>
              <w:t xml:space="preserve">Na podstawie gwarancji konsument może żądać od producenta towaru, m.in.  wymiany zakupionej rzeczy, która okazała się wadliwa. </w:t>
            </w:r>
          </w:p>
          <w:p w14:paraId="27C89EAC" w14:textId="77777777" w:rsidR="00173B99" w:rsidRPr="00173B99" w:rsidRDefault="00173B99" w:rsidP="00173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79" w:hanging="426"/>
              <w:jc w:val="both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 w:rsidRPr="00173B99">
              <w:rPr>
                <w:rFonts w:ascii="Segoe UI Symbol" w:eastAsia="Playfair Display" w:hAnsi="Segoe UI Symbol" w:cs="Segoe UI Symbol"/>
                <w:sz w:val="24"/>
                <w:szCs w:val="24"/>
              </w:rPr>
              <w:t>➔</w:t>
            </w:r>
            <w:r w:rsidRPr="00173B99">
              <w:rPr>
                <w:rFonts w:ascii="Playfair Display" w:eastAsia="Playfair Display" w:hAnsi="Playfair Display" w:cs="Playfair Display"/>
                <w:sz w:val="24"/>
                <w:szCs w:val="24"/>
              </w:rPr>
              <w:tab/>
              <w:t>Na</w:t>
            </w:r>
            <w:r w:rsidRPr="00173B99"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tomiast </w:t>
            </w:r>
            <w:r w:rsidRPr="00173B99">
              <w:rPr>
                <w:rFonts w:ascii="Playfair Display" w:eastAsia="Playfair Display" w:hAnsi="Playfair Display" w:cs="Playfair Display"/>
                <w:sz w:val="24"/>
                <w:szCs w:val="24"/>
              </w:rPr>
              <w:t>na podstawie rękojmi konsument może żądać od sprzedawcy towaru, m.in. wymiany wadliwej rzeczy.</w:t>
            </w:r>
          </w:p>
          <w:p w14:paraId="42D8FCAE" w14:textId="567BEF52" w:rsidR="00173B99" w:rsidRPr="00173B99" w:rsidRDefault="00173B99" w:rsidP="00173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C5F474E" w14:textId="5C227367" w:rsidR="00173B99" w:rsidRPr="00173B99" w:rsidRDefault="00173B99" w:rsidP="00173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jc w:val="both"/>
              <w:rPr>
                <w:rFonts w:ascii="Playfair Display" w:eastAsia="Playfair Display" w:hAnsi="Playfair Display" w:cs="Playfair Display"/>
                <w:sz w:val="24"/>
                <w:szCs w:val="24"/>
                <w:lang w:val="pl-PL"/>
              </w:rPr>
            </w:pPr>
            <w:r w:rsidRPr="00173B99"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Szczegóły dotyczące instytucji gwarancji </w:t>
            </w:r>
            <w:r w:rsidRPr="00173B99"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i </w:t>
            </w:r>
            <w:r w:rsidRPr="00173B99">
              <w:rPr>
                <w:rFonts w:ascii="Playfair Display" w:eastAsia="Playfair Display" w:hAnsi="Playfair Display" w:cs="Playfair Display"/>
                <w:sz w:val="24"/>
                <w:szCs w:val="24"/>
              </w:rPr>
              <w:t>reklamacji</w:t>
            </w:r>
            <w:r w:rsidRPr="00173B99">
              <w:rPr>
                <w:rFonts w:ascii="Playfair Display" w:eastAsia="Playfair Display" w:hAnsi="Playfair Display" w:cs="Playfair Display"/>
                <w:sz w:val="24"/>
                <w:szCs w:val="24"/>
                <w:lang w:val="pl-PL"/>
              </w:rPr>
              <w:t xml:space="preserve"> zostaną przedstawione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lang w:val="pl-PL"/>
              </w:rPr>
              <w:t>w dalszej części lekcji</w:t>
            </w:r>
            <w:r w:rsidRPr="00173B99">
              <w:rPr>
                <w:rFonts w:ascii="Playfair Display" w:eastAsia="Playfair Display" w:hAnsi="Playfair Display" w:cs="Playfair Display"/>
                <w:sz w:val="24"/>
                <w:szCs w:val="24"/>
                <w:lang w:val="pl-PL"/>
              </w:rPr>
              <w:t>.</w:t>
            </w:r>
          </w:p>
          <w:p w14:paraId="57E7036E" w14:textId="77777777" w:rsidR="008F7C6F" w:rsidRPr="008F7C6F" w:rsidRDefault="008F7C6F" w:rsidP="008F7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1D847D4B" w14:textId="285F1778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 xml:space="preserve">[slajd 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6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7EC75AD8" w14:textId="77777777" w:rsidR="00624249" w:rsidRDefault="00916FE8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Gwarancja</w:t>
            </w:r>
          </w:p>
          <w:p w14:paraId="40F4FDF0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Gwarancja jest podstawą do złożenia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reklamacji (tj. żądania wymiany, naprawy towaru lub ponownego wykonania usługi przez sprzedawcę; zwrotu poniesionych kosztów).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To dobrowolne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oświadczenie gwaranta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, to znaczy przedsiębiorcy, na temat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jakości towaru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. Powinno być łatwe do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 xml:space="preserve">zrozumienia dla konsumenta i napisane w języku polskim. </w:t>
            </w:r>
          </w:p>
          <w:p w14:paraId="11BEC891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F211720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Gwarancja obejmuje obowiązki gwaranta i uprawnienia konsumenta, jeśli zakupiony towar nie spełnia właściwości podanych w oświadczeniu gwarancyjnym. </w:t>
            </w:r>
          </w:p>
          <w:p w14:paraId="13810629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Powinna ona zawierać poniższe informacje:</w:t>
            </w:r>
          </w:p>
          <w:p w14:paraId="57D61D13" w14:textId="77777777" w:rsidR="00624249" w:rsidRDefault="00916FE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nazwa i adres gwaranta lub jego przedstawiciela w Polsce</w:t>
            </w:r>
          </w:p>
          <w:p w14:paraId="4C2634FF" w14:textId="77777777" w:rsidR="00624249" w:rsidRDefault="00916FE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czas trwania i zasięg terytorialny ochrony gwarancyjnej</w:t>
            </w:r>
          </w:p>
          <w:p w14:paraId="70CC0555" w14:textId="77777777" w:rsidR="00624249" w:rsidRDefault="00916FE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uprawnienia przysługujące w przypadku wystąpienia wady towaru</w:t>
            </w:r>
          </w:p>
          <w:p w14:paraId="5DF580E4" w14:textId="77777777" w:rsidR="00624249" w:rsidRDefault="00916FE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stwierdzenie: “Gwarancja nie wyłącza, nie ogranicza ani nie zawiesza uprawnień kupującego wynikających z przepisów o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rękojmi za wady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rzeczy sprzedanej”</w:t>
            </w:r>
          </w:p>
          <w:p w14:paraId="2E5EA423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7FCBAF79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Pamiętaj, że: obietnice złożone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w reklamie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są traktowane jak te określone w oświadczeniu gwarancyjnym.</w:t>
            </w:r>
          </w:p>
          <w:p w14:paraId="4417B037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BD0002D" w14:textId="77777777" w:rsidR="00624249" w:rsidRDefault="00916FE8">
            <w:pPr>
              <w:widowControl w:val="0"/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: art. 577 § 1 Kodeksu cywilnego</w:t>
            </w:r>
          </w:p>
          <w:p w14:paraId="55A3A227" w14:textId="77777777" w:rsidR="00624249" w:rsidRDefault="00624249">
            <w:pPr>
              <w:widowControl w:val="0"/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19089EA" w14:textId="21640140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 xml:space="preserve">[slajd 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7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21077E06" w14:textId="77777777" w:rsidR="00624249" w:rsidRDefault="00916FE8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Czas gwarancji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zależy od woli przedsiębiorcy, będącego gwarantem. Jeżeli w oświadczeniu gwarancyjnym nie został podany okres ochrony, przyjmuje się, że wynosi on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2 lata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–  od dnia wydania towaru konsumentowi.</w:t>
            </w:r>
          </w:p>
          <w:p w14:paraId="377A5F82" w14:textId="77777777" w:rsidR="00624249" w:rsidRDefault="00916FE8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Okres gwarancji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wydłuża się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odpowiednio, gdy konsument nie może korzystać z towaru z powodu złożenia reklamacji.</w:t>
            </w:r>
          </w:p>
          <w:p w14:paraId="6CAECD76" w14:textId="77777777" w:rsidR="00624249" w:rsidRDefault="00916FE8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Zakres odpowiedzialności gwaranta powinien zostać określony w oświadczeniu gwarancyjnym. Najczęściej obejmuje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 xml:space="preserve">zwrot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lastRenderedPageBreak/>
              <w:t>zapłaconej kwoty, wymianę, naprawę rzeczy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, zapewnienie usługi zastępczej (np. bezpłatne odholowanie samochodu w razie usterki).</w:t>
            </w:r>
          </w:p>
          <w:p w14:paraId="090D181D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Gwarant ma prawo do samodzielnego określenia swoich zobowiązań względem konsumenta, więc może też stosować rozmaite wyłączenia od swojej odpowiedzialności.</w:t>
            </w:r>
          </w:p>
          <w:p w14:paraId="5662C7E8" w14:textId="77777777" w:rsidR="00624249" w:rsidRDefault="00916FE8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Dokument gwarancyjny powinien zostać dołączony do zakupionego towaru.</w:t>
            </w:r>
          </w:p>
          <w:p w14:paraId="269BF20A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47A12C8B" w14:textId="2D2505EC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 xml:space="preserve">[slajd 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8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0D36B235" w14:textId="77777777" w:rsidR="00624249" w:rsidRDefault="00916FE8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Jeśli składasz reklamację z tytułu gwarancji, musisz dostarczyć wadliwy przedmiot na koszt gwaranta, w miejsce wskazane w dokumencie gwarancyjnym lub miejsce wydania towaru.</w:t>
            </w:r>
          </w:p>
          <w:p w14:paraId="065F4957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Chyba że: towar, np. ze względu na gabaryty czy skomplikowany montaż, powinien zostać naprawiony na miejscu i trzeba go udostępnić gwarantowi (np. wada lodówki).</w:t>
            </w:r>
          </w:p>
          <w:p w14:paraId="108D36EC" w14:textId="77777777" w:rsidR="00624249" w:rsidRDefault="00916FE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Gwarant musi wykonać swoje zobowiązania (np. naprawa/wymiana rzeczy) w terminie wskazanym w dokumencie gwarancyjnym. Jeżeli go nie określono, powinien uczynić to niezwłocznie, jak najszybciej; nie później niż w terminie 14 dni od dnia dostarczenia mu rzeczy przez konsumenta.</w:t>
            </w:r>
          </w:p>
          <w:p w14:paraId="1480A493" w14:textId="77777777" w:rsidR="00624249" w:rsidRDefault="00916FE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Uprawnienia przyznane z tytułu gwarancji są niezależne od uprawnień wskazanych w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rękojmi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, czyli np. w przypadku nieuwzględnienia reklamacji z tytułu gwarancji konsument może złożyć reklamację z tytułu rękojmi.</w:t>
            </w:r>
          </w:p>
          <w:p w14:paraId="26364EA8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C743FCD" w14:textId="77777777" w:rsidR="00624249" w:rsidRDefault="00916FE8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Czym jest rękojmia?</w:t>
            </w:r>
          </w:p>
          <w:p w14:paraId="62C05ADC" w14:textId="1B4396B8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 xml:space="preserve">[slajd 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9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086A9D64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Rękojmia to, oprócz gwarancji, narzędzie złożenia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 xml:space="preserve">reklamacji, w którym dochodzi się odpowiedzialności </w:t>
            </w:r>
            <w:r w:rsidRPr="009E0E70">
              <w:rPr>
                <w:rFonts w:ascii="Playfair Display" w:eastAsia="Playfair Display" w:hAnsi="Playfair Display" w:cs="Playfair Display"/>
                <w:b/>
                <w:bCs/>
                <w:sz w:val="24"/>
                <w:szCs w:val="24"/>
              </w:rPr>
              <w:t>od sprzedawcy</w:t>
            </w:r>
            <w:r w:rsidRPr="009E0E70"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w związku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z ujawnioną wadą fizyczną (niezgodnością z umową) lub prawną zakupionego towaru konsumpcyjnego (czyli produktu, rzeczy ruchomej, jak lodówka, pomarańcza, spodnie). </w:t>
            </w:r>
          </w:p>
          <w:p w14:paraId="7D24B547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Należy pamiętać, że rękojmią są objęte wszystkie towary konsumpcyjne.</w:t>
            </w:r>
          </w:p>
          <w:p w14:paraId="044B6E97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CDE4BD4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: art. 558 § 1 Kodeksu cywilnego</w:t>
            </w:r>
          </w:p>
          <w:p w14:paraId="570FEDF7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1928F06E" w14:textId="77777777" w:rsidR="00624249" w:rsidRDefault="00916F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W przypadku składania reklamacji z tytułu rękojmi, pismo reklamacyjne należy kierować do sprzedawcy, bo to on jest odpowiedzialny za wadę. Jego dane najłatwiej znaleźć na paragonie fiskalnym, który powinien być wydany razem z zakupioną rzeczą. </w:t>
            </w:r>
          </w:p>
          <w:p w14:paraId="529C5B51" w14:textId="77777777" w:rsidR="00624249" w:rsidRDefault="00916F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Rękojmia jest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ustawowo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uregulowanym sposobem dochodzenia roszczeń, a przedsiębiorca nie może odmówić przyjęcia reklamacji, jeśli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nie wynika to wprost z przepisów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.</w:t>
            </w:r>
          </w:p>
          <w:p w14:paraId="53680479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8806BD3" w14:textId="0ED22CA3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 xml:space="preserve">[slajd 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10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51B55DA2" w14:textId="77777777" w:rsidR="00624249" w:rsidRDefault="00916F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Reklamację na podstawie rękojmi składamy, gdy produkt jest wadliwy, tzn. ma wadę fizyczną lub prawną. Co to takiego?</w:t>
            </w:r>
          </w:p>
          <w:p w14:paraId="35D603D7" w14:textId="77777777" w:rsidR="00624249" w:rsidRDefault="00916FE8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 w:rsidRPr="009E0E70">
              <w:rPr>
                <w:rFonts w:ascii="Playfair Display" w:eastAsia="Playfair Display" w:hAnsi="Playfair Display" w:cs="Playfair Display"/>
                <w:b/>
                <w:bCs/>
                <w:sz w:val="24"/>
                <w:szCs w:val="24"/>
              </w:rPr>
              <w:t xml:space="preserve">wada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fizyczna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- niezgodność rzeczy z umową, np. produkt:</w:t>
            </w:r>
          </w:p>
          <w:p w14:paraId="6E5E2FD6" w14:textId="77777777" w:rsidR="00624249" w:rsidRDefault="00916FE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nie spełnia właściwości, które rzecz tego rodzaju powinna mieć - np. czajnik elektryczny wyłącza się, zanim doprowadzi wodę do wrzenia</w:t>
            </w:r>
          </w:p>
          <w:p w14:paraId="2E5E11B0" w14:textId="77777777" w:rsidR="00624249" w:rsidRDefault="00916FE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nie ma właściwości, o których konsument został zapewniony przez sprzedawcę lub reklamę, np. kurtka nie jest nieprzemakalna, jak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>przekonywał pracownik sklepu</w:t>
            </w:r>
          </w:p>
          <w:p w14:paraId="69D96AF8" w14:textId="77777777" w:rsidR="00624249" w:rsidRDefault="00916FE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nie nadaje się do celu, o którym kupujący poinformował sprzedawcę przy okazji zawierania umowy, jeśli przedsiębiorca nie zgłosił zastrzeżenia co do takiego jej przeznaczenia, np. krem nie ma filtra 30 SPF, choć kupujący wyraźnie poprosił sprzedawcę o krem z takim filtrem</w:t>
            </w:r>
          </w:p>
          <w:p w14:paraId="54E9AAB9" w14:textId="77777777" w:rsidR="00624249" w:rsidRDefault="00916FE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została wydana kupującemu w stanie niekompletnym – np. laptop sprzedany bez ładowarki, choć powinna być w zestawie.</w:t>
            </w:r>
          </w:p>
          <w:p w14:paraId="23475400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26E40D9" w14:textId="26701825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1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1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5ABA64D3" w14:textId="77777777" w:rsidR="00624249" w:rsidRDefault="00916FE8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 w:rsidRPr="009E0E70">
              <w:rPr>
                <w:rFonts w:ascii="Playfair Display" w:eastAsia="Playfair Display" w:hAnsi="Playfair Display" w:cs="Playfair Display"/>
                <w:b/>
                <w:bCs/>
                <w:sz w:val="24"/>
                <w:szCs w:val="24"/>
              </w:rPr>
              <w:t>wada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prawna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- występuje, gdy towar:</w:t>
            </w:r>
          </w:p>
          <w:p w14:paraId="3BBAE200" w14:textId="77777777" w:rsidR="00624249" w:rsidRDefault="00916FE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jest własnością osoby trzeciej - np. pochodzi z kradzieży</w:t>
            </w:r>
          </w:p>
          <w:p w14:paraId="0B7CE156" w14:textId="77777777" w:rsidR="00624249" w:rsidRDefault="00916FE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obciąża go prawo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innej osoby (osoby trzeciej)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– np. osobie trzeciej przysługuje prawo pierwokupu</w:t>
            </w:r>
          </w:p>
          <w:p w14:paraId="50DD50B8" w14:textId="77777777" w:rsidR="00624249" w:rsidRDefault="00916FE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cechuje się ograniczeniami w korzystaniu lub rozporządzaniu nim w wyniku decyzji lub orzeczenia właściwego organu – np. został zabezpieczony w postępowaniu karnym jako dowód w sprawie.</w:t>
            </w:r>
          </w:p>
          <w:p w14:paraId="556E90B0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DB194B8" w14:textId="6A3FDBC1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1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2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70A31615" w14:textId="77777777" w:rsidR="00624249" w:rsidRDefault="00916FE8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Konsument, składając reklamację z tytułu rękojmi, może żądać jednego z czterech działań:</w:t>
            </w:r>
          </w:p>
          <w:p w14:paraId="3B930928" w14:textId="77777777" w:rsidR="00624249" w:rsidRDefault="00916FE8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wymiany rzeczy na nową</w:t>
            </w:r>
          </w:p>
          <w:p w14:paraId="12D3222B" w14:textId="77777777" w:rsidR="00624249" w:rsidRDefault="00916FE8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naprawy rzeczy</w:t>
            </w:r>
          </w:p>
          <w:p w14:paraId="48D28EE8" w14:textId="77777777" w:rsidR="00624249" w:rsidRDefault="00916FE8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>obniżenia ceny</w:t>
            </w:r>
          </w:p>
          <w:p w14:paraId="50C13877" w14:textId="77777777" w:rsidR="00624249" w:rsidRDefault="00916FE8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odstąpienia od umowy - w szczególnych przypadkach. Warto pamiętać, że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prawo do odstąpienia przysługuje tylko wtedy, gdy jest to zastrzeżone w umowie; gdy określony jest termin na odstąpienie oraz oznaczenie, której ze stron prawo to przysługuje.</w:t>
            </w:r>
          </w:p>
          <w:p w14:paraId="1FA0136F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B1659DF" w14:textId="77777777" w:rsidR="00624249" w:rsidRDefault="00916FE8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W przypadku wymiany/usuwania wady towaru, sprzedawca ma obowiązek działania w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rozsądnym czasie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(brak określonego terminu) i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bez nadmiernych niedogodności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dla klienta.</w:t>
            </w:r>
          </w:p>
          <w:p w14:paraId="0382A3F8" w14:textId="77777777" w:rsidR="00624249" w:rsidRDefault="00916FE8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FORMA: Reklamację możesz złożyć w dowolnej formie, choć, dla celów dowodowych, najlepiej zrobić to pisemnie - opisać wadę towaru i wskazać swoje żądania w ramach rękojmi.</w:t>
            </w:r>
          </w:p>
          <w:p w14:paraId="45D92068" w14:textId="77777777" w:rsidR="00624249" w:rsidRDefault="00916FE8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FORMA: Dokument reklamacyjny możesz dostarczyć sprzedawcy bezpośrednio (z potwierdzeniem na osobnej kopii) lub wysłać listem poleconym ze zwrotnym potwierdzeniem odbioru.</w:t>
            </w:r>
          </w:p>
          <w:p w14:paraId="35BD2247" w14:textId="77777777" w:rsidR="00624249" w:rsidRDefault="00916FE8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color w:val="222222"/>
                <w:sz w:val="24"/>
                <w:szCs w:val="24"/>
              </w:rPr>
              <w:t>Paragon fiskalny nie jest konieczny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do reklamacji (choć to dowód zakupu w danym sklepie, w danym miejscu). Pozostałe to? Świadkowie, wydruki z karty płatniczej, e-maile itp.</w:t>
            </w:r>
          </w:p>
          <w:p w14:paraId="33D8D83C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Sprzedawca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 xml:space="preserve">nie może uzależniać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przyjęcia reklamacji od otrzymania paragonu.</w:t>
            </w:r>
          </w:p>
          <w:p w14:paraId="20EC327E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2059C432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prawna: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art. 558 § 1 Kodeksu cywilnego</w:t>
            </w:r>
          </w:p>
          <w:p w14:paraId="2EC88363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D6542E8" w14:textId="77777777" w:rsidR="00624249" w:rsidRDefault="00916FE8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TERMIN: Żądanie z rękojmi można zgłosić w ciągu roku od dnia wykrycia wady. Okres odpowiedzialności sprzedawcy wynosi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2 lata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 xml:space="preserve">od dnia wydania towaru. </w:t>
            </w:r>
          </w:p>
          <w:p w14:paraId="10C4A53C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Jeśli wada towaru ujawni się np. w 18. miesiącu jego użytkowania, to konsument nadal ma prawo złożyć reklamację w ciągu roku od stwierdzenia tego faktu. Tym samym wydłuża się okres rękojmi, ponieważ wada została wykryta w okresie odpowiedzialności sprzedawcy i zgłoszona mu w odpowiednim czasie.</w:t>
            </w:r>
          </w:p>
          <w:p w14:paraId="6303B84D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20C24315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prawna: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art. 568 § 2 i 3 Kodeksu cywilnego</w:t>
            </w:r>
          </w:p>
          <w:p w14:paraId="57943FB0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6D5C3294" w14:textId="4464A0D2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1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3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050D4A56" w14:textId="77777777" w:rsidR="00624249" w:rsidRDefault="00916FE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Jeśli konsument żąda:</w:t>
            </w:r>
          </w:p>
          <w:p w14:paraId="69E96E60" w14:textId="77777777" w:rsidR="00624249" w:rsidRDefault="00916FE8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naprawy towaru,</w:t>
            </w:r>
          </w:p>
          <w:p w14:paraId="3B3C4E5D" w14:textId="77777777" w:rsidR="00624249" w:rsidRDefault="00916FE8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wymiany towaru na nowy,</w:t>
            </w:r>
          </w:p>
          <w:p w14:paraId="1397186F" w14:textId="77777777" w:rsidR="00624249" w:rsidRDefault="00916FE8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obniżenia ceny towaru,</w:t>
            </w:r>
          </w:p>
          <w:p w14:paraId="26911B37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na przedsiębiorcy spoczywa obowiązek rozpatrzenia reklamacji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w terminie 14 dni kalendarzowych od dnia jej złożenia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. W przypadku niedotrzymania tego terminu uznaje się, że reklamacja jest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zasadna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. Sprzedawca nie może po jego upływie odmówić spełnienia żądania konsumenta, nawet jeżeli wada powstała z jego winy i np. zalał urządzenie wodą. </w:t>
            </w:r>
          </w:p>
          <w:p w14:paraId="27CDCBFF" w14:textId="77777777" w:rsidR="00624249" w:rsidRDefault="00916FE8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Rozpatrzenie reklamacji to możliwość zapoznania się konsumenta ze stanowiskiem przedsiębiorcy - niewystarczające jest więc wysłanie przez sprzedawcę odpowiedzi na reklamację przed upływem 14 dni, jeżeli dojdzie ona do konsumenta po upływie tego terminu.</w:t>
            </w:r>
          </w:p>
          <w:p w14:paraId="1D17C643" w14:textId="77777777" w:rsidR="00624249" w:rsidRDefault="00916FE8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KOSZTY: Składający reklamację powinien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na koszt sprzedawcy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dostarczyć wadliwą rzecz do miejsca wskazanego w umowie (jeżeli tego miejsca nie określono, tam gdzie została mu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>wydana). Jeżeli ze względu na rodzaj rzeczy/sposób jej zamontowania dostarczenie do sprzedawcy będzie zbyt trudne, konsument musi udostępnić mu towar w miejscu, w którym się znajduje.</w:t>
            </w:r>
          </w:p>
          <w:p w14:paraId="341DBCE6" w14:textId="77777777" w:rsidR="00624249" w:rsidRDefault="00916FE8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KOSZTY wymiany lub naprawy rzeczy ponosi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sprzedawca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.</w:t>
            </w:r>
          </w:p>
          <w:p w14:paraId="73E4A51C" w14:textId="77777777" w:rsidR="00624249" w:rsidRDefault="00916FE8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Jako szkodę można również traktować:</w:t>
            </w:r>
          </w:p>
          <w:p w14:paraId="259F100B" w14:textId="77777777" w:rsidR="00624249" w:rsidRDefault="00916FE8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koszt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zawarcia umowy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(inicjowanej np. za pomocą płatnej infolinii);</w:t>
            </w:r>
          </w:p>
          <w:p w14:paraId="62374CFC" w14:textId="77777777" w:rsidR="00624249" w:rsidRDefault="00916FE8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koszt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przechowania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(np. w razie zwłoki w odbiorze reklamowanego towaru o dużych rozmiarach);</w:t>
            </w:r>
          </w:p>
          <w:p w14:paraId="7E915B53" w14:textId="77777777" w:rsidR="00624249" w:rsidRDefault="00916FE8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inwestycje w towar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, z których konsument nie odniósł korzyści (m.in. koszt przeglądu auta).</w:t>
            </w:r>
          </w:p>
          <w:p w14:paraId="2969820E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</w:tc>
      </w:tr>
      <w:tr w:rsidR="00624249" w14:paraId="3FF37F08" w14:textId="77777777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7E43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lastRenderedPageBreak/>
              <w:t xml:space="preserve">Najważniejsze prawa konsumenta - zwrot towaru </w:t>
            </w:r>
          </w:p>
          <w:p w14:paraId="31BE8192" w14:textId="45335F2D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(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CFE2F3"/>
              </w:rPr>
              <w:t>slajd 14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CFE2F3"/>
              </w:rPr>
              <w:t>-16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)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D7E79" w14:textId="77C9FFB1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1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4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0D69F041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F4CCCC"/>
              </w:rPr>
              <w:t>[Pytanie do Uczniów]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Czy ktoś z Was dokonywał kiedyś zwrotu zakupionej rzeczy/jeśli tak, jak to przebiegało?</w:t>
            </w:r>
          </w:p>
          <w:p w14:paraId="3432B0AD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17B0A621" w14:textId="2DE9C92E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1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5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6EE20C30" w14:textId="77777777" w:rsidR="00624249" w:rsidRDefault="00916FE8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Jeżeli dokonujesz zakupu w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sklepie stacjonarnym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, to zgodnie z polskim prawem sprzedawca nie ma obowiązku przyjmowania zwrotu niewadliwego towaru tylko dlatego, że zmieniłeś/</w:t>
            </w:r>
            <w:proofErr w:type="spellStart"/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aś</w:t>
            </w:r>
            <w:proofErr w:type="spellEnd"/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zdanie i już go nie chcesz.</w:t>
            </w:r>
          </w:p>
          <w:p w14:paraId="70FA8339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589103A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ALE: jeśli towar ma wadę – wtedy jego zwrot może być dokonany w ramach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reklamacji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złożonej na zasadach rękojmi. Ponadto sprzedawca może (choć nie musi) przewidzieć w regulaminie sklepu stacjonarnego ewentualność zwrotu towaru przez kupującego w określonym terminie (np. 30 dni) i pod określonymi warunkami (np. tylko z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>paragonem zakupu i oryginalnymi metkami, w stanie nienaruszonym). Taka praktyka wynika najczęściej z polityki konkretnego przedsiębiorcy, a nie z przepisów prawa.</w:t>
            </w:r>
          </w:p>
          <w:p w14:paraId="064057EB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6D79737D" w14:textId="1A0E2F53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1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6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67506730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Wyjątek stanowi sytuacja, w której towar został zakupiony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poza lokalem przedsiębiorstwa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(np. podczas pokazu w hotelu) lub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 xml:space="preserve">na odległość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(np. w sklepie internetowym). Konsument ma wtedy </w:t>
            </w:r>
            <w:r w:rsidRPr="009E0E70">
              <w:rPr>
                <w:rFonts w:ascii="Playfair Display" w:eastAsia="Playfair Display" w:hAnsi="Playfair Display" w:cs="Playfair Display"/>
                <w:b/>
                <w:bCs/>
                <w:sz w:val="24"/>
                <w:szCs w:val="24"/>
              </w:rPr>
              <w:t>ZAWSZE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prawo do odstąpienia od umowy (to znaczy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zwrócenia go i żądania zwrotu ceny wraz z kosztami dostawy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) w terminie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14 dni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i obowiązek zwrotu towaru w ciągu kolejnych 14 dni.</w:t>
            </w:r>
          </w:p>
          <w:p w14:paraId="1293821E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</w:tc>
      </w:tr>
      <w:tr w:rsidR="00624249" w14:paraId="6C1034F0" w14:textId="77777777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3057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lastRenderedPageBreak/>
              <w:t>Najważniejsze prawa konsumenta - prawo do informacji</w:t>
            </w:r>
          </w:p>
          <w:p w14:paraId="41148306" w14:textId="502E78F4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(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CFE2F3"/>
              </w:rPr>
              <w:t>slajd 1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CFE2F3"/>
              </w:rPr>
              <w:t>7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CFE2F3"/>
              </w:rPr>
              <w:t>-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CFE2F3"/>
              </w:rPr>
              <w:t>20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)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5C1D" w14:textId="67D95D69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1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7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7521A3B1" w14:textId="77777777" w:rsidR="00624249" w:rsidRDefault="00916FE8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Prawo do informacji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to jedno z podstawowych uprawnień konsumenta. Zakres i forma informacji, których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sprzedawca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jest zobowiązany udzielić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, zależą od sposobu zawarcia umowy (sprzedaż tradycyjna czy sprzedaż poza lokalem i na odległość). Liczy się również to, czy do ich przekazania dochodzi przed zawarciem umowy, czy też na późniejszym etapie. Dodatkowo w przypadku sprzedaży rzeczy przedsiębiorca musi udzielić określonych informacji niezależnie od formy zakupów.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Każda informacja udzielana klientom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musi być sformułowana w sposób jasny i zrozumiały -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nie może wprowadzać w błąd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. </w:t>
            </w:r>
          </w:p>
          <w:p w14:paraId="2691B15E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3E4E2490" w14:textId="6DEEDB6F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1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8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56DD71BE" w14:textId="77777777" w:rsidR="00624249" w:rsidRDefault="00916FE8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Przedsiębiorca zawierający umowę z konsumentem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 xml:space="preserve">poza swoim lokalem lub na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lastRenderedPageBreak/>
              <w:t>odległość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, zobowiązany jest – najpóźniej w chwili wyrażenia przez konsumenta woli związania się umową – poinformować go w sposób jasny i zrozumiały, zwłaszcza o:</w:t>
            </w:r>
          </w:p>
          <w:p w14:paraId="0861602A" w14:textId="77777777" w:rsidR="00624249" w:rsidRDefault="00916FE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swoich danych identyfikujących, w szczególności o firmie i numerze, pod którym została ona zarejestrowana (KRS lub NIP)</w:t>
            </w:r>
          </w:p>
          <w:p w14:paraId="1AB2F271" w14:textId="77777777" w:rsidR="00624249" w:rsidRDefault="00916FE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sposobie i terminie zapłaty</w:t>
            </w:r>
          </w:p>
          <w:p w14:paraId="5E0BA1F4" w14:textId="77777777" w:rsidR="00624249" w:rsidRDefault="00916FE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przypadkach, w których konsument traci prawo do odstąpienia od umowy</w:t>
            </w:r>
          </w:p>
          <w:p w14:paraId="7F5103B9" w14:textId="77777777" w:rsidR="00624249" w:rsidRDefault="00916FE8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możliwości skorzystania z pozasądowych sposobów rozpatrywania reklamacji i dochodzenia roszczeń oraz zasadach dostępu do tych procedur</w:t>
            </w:r>
          </w:p>
          <w:p w14:paraId="6208DA99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8B70C4F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– art. 12 ustawy o prawach konsumenta</w:t>
            </w:r>
          </w:p>
          <w:p w14:paraId="715FD550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4875B1F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Sprzedający powinien przekazać klientowi dokument umowy lub potwierdzenie jej zawarcia na papierze lub – za zgodą kupującego – na innym trwałym nośniku (np. pendrive, karta pamięci, e-mail zapisany na twardym dysku).</w:t>
            </w:r>
          </w:p>
          <w:p w14:paraId="57BF6DE1" w14:textId="77777777" w:rsidR="00624249" w:rsidRDefault="00916FE8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Jeżeli sprzedawca kontaktuje się z konsumentem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  <w:u w:val="single"/>
              </w:rPr>
              <w:t>przez telefon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 xml:space="preserve"> w celu zawarcia umowy na odległość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, ma on obowiązek poinformować o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celu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rozmowy przed jej rozpoczęciem oraz podać swoje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dane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identyfikujące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lub osoby, w imieniu której dzwoni.</w:t>
            </w:r>
          </w:p>
          <w:p w14:paraId="65E744BA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Ponadto sprzedawca zobowiązany jest potwierdzić treść proponowanej umowy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na papierze lub innym trwałym nośniku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. Umowę uważa się za zawartą, jeśli konsument po otrzymaniu treści umowy wyrazi na nią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zgodę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lastRenderedPageBreak/>
              <w:t>na papierze lub innym trwałym nośniku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i przekaże ją przedsiębiorcy.</w:t>
            </w:r>
          </w:p>
          <w:p w14:paraId="7444744D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FFF2CC"/>
              </w:rPr>
              <w:t>PAMIĘTAJ: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Nie jest możliwe zawarcie umowy wyłącznie na podstawie zgody wyrażonej przez konsumenta w czasie rozmowy telefonicznej ze sprzedawcą – inicjatorem transakcji!</w:t>
            </w:r>
          </w:p>
          <w:p w14:paraId="012E9AEC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73FA0767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prawna: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art. 20 ustawy o prawach konsumenta</w:t>
            </w:r>
          </w:p>
          <w:p w14:paraId="59FAF90C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C3125B1" w14:textId="6D519152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1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9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547FB318" w14:textId="77777777" w:rsidR="00624249" w:rsidRDefault="00916FE8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TZW. ZAMÓWIENIE Z OBOWIĄZKIEM ZAPŁATY: Gdy umowa jest zawierana na odległość za pomocą środków komunikacji elektronicznej (np. przez internet) i nakłada na konsumenta obowiązek zapłaty, przedsiębiorca musi poinformować o wszelkich opłatach i kosztach. Kupujący musi mieć też możliwość wyraźnego potwierdzenia, że wie, iż składane zamówienie wiąże się z obowiązkiem zapłaty.</w:t>
            </w:r>
          </w:p>
          <w:p w14:paraId="4206779C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D2777FD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– art. 17 ustawy o prawach konsumenta</w:t>
            </w:r>
          </w:p>
          <w:p w14:paraId="3E32CFFF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3E622E1F" w14:textId="44B49F0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 xml:space="preserve">[slajd 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20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579035D9" w14:textId="77777777" w:rsidR="00624249" w:rsidRDefault="00916FE8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SPRZEDAŻ TRADYCYJNA: Zanim przedsiębiorca zwiąże klienta umową w tradycyjnych okolicznościach,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 xml:space="preserve">musi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w sposób jasny i zrozumiały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poinformować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go m.in. o:</w:t>
            </w:r>
          </w:p>
          <w:p w14:paraId="526EB6D3" w14:textId="77777777" w:rsidR="00624249" w:rsidRDefault="00916FE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głównych cechach świadczenia, z uwzględnieniem jego przedmiotu i sposobu porozumiewania się z konsumentem</w:t>
            </w:r>
          </w:p>
          <w:p w14:paraId="7C689331" w14:textId="77777777" w:rsidR="00624249" w:rsidRDefault="00916FE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sposobie i terminie spełnienia świadczenia i stosowanej procedurze rozpatrywania reklamacji</w:t>
            </w:r>
          </w:p>
          <w:p w14:paraId="52E3B723" w14:textId="77777777" w:rsidR="00624249" w:rsidRDefault="00916FE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>czasie trwania umowy lub – gdy umowa jest zawarta na czas nieokreślony lub ma ulegać automatycznemu przedłużeniu – o sposobie i przesłankach jej wypowiedzenia</w:t>
            </w:r>
          </w:p>
          <w:p w14:paraId="04F588C5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A8C92E1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WAŻNE: Powyższe zasady nie dotyczą umów związanych z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drobnymi sprawami życia codziennego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wykonywanych natychmiast po zawarciu, np. zakupu ciastka w kawiarni.</w:t>
            </w:r>
          </w:p>
          <w:p w14:paraId="5DEBAD1C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355CF02D" w14:textId="77777777" w:rsidR="00624249" w:rsidRDefault="00916FE8" w:rsidP="009E0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2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: art. 8-9 ustawy o prawach konsumenta</w:t>
            </w:r>
          </w:p>
          <w:p w14:paraId="4976C27E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</w:tc>
      </w:tr>
      <w:tr w:rsidR="00624249" w14:paraId="1A78F15A" w14:textId="77777777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BADF" w14:textId="77777777" w:rsidR="00624249" w:rsidRDefault="00916FE8">
            <w:pPr>
              <w:widowControl w:val="0"/>
              <w:spacing w:line="240" w:lineRule="auto"/>
              <w:rPr>
                <w:rFonts w:ascii="Playfair Display" w:eastAsia="Playfair Display" w:hAnsi="Playfair Display" w:cs="Playfair Display"/>
                <w:b/>
                <w:color w:val="222222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color w:val="222222"/>
                <w:sz w:val="24"/>
                <w:szCs w:val="24"/>
              </w:rPr>
              <w:lastRenderedPageBreak/>
              <w:t xml:space="preserve">Postępowanie w sporze konsumenta z przedsiębiorcą </w:t>
            </w:r>
          </w:p>
          <w:p w14:paraId="56CCD534" w14:textId="03657DF6" w:rsidR="00624249" w:rsidRDefault="00916FE8">
            <w:pPr>
              <w:widowControl w:val="0"/>
              <w:spacing w:line="240" w:lineRule="auto"/>
              <w:rPr>
                <w:rFonts w:ascii="Playfair Display" w:eastAsia="Playfair Display" w:hAnsi="Playfair Display" w:cs="Playfair Display"/>
                <w:color w:val="222222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color w:val="222222"/>
                <w:sz w:val="24"/>
                <w:szCs w:val="24"/>
              </w:rPr>
              <w:t>(</w:t>
            </w:r>
            <w:r>
              <w:rPr>
                <w:rFonts w:ascii="Playfair Display" w:eastAsia="Playfair Display" w:hAnsi="Playfair Display" w:cs="Playfair Display"/>
                <w:color w:val="222222"/>
                <w:sz w:val="24"/>
                <w:szCs w:val="24"/>
                <w:shd w:val="clear" w:color="auto" w:fill="CFE2F3"/>
              </w:rPr>
              <w:t>slajd 2</w:t>
            </w:r>
            <w:r w:rsidR="008F7C6F">
              <w:rPr>
                <w:rFonts w:ascii="Playfair Display" w:eastAsia="Playfair Display" w:hAnsi="Playfair Display" w:cs="Playfair Display"/>
                <w:color w:val="222222"/>
                <w:sz w:val="24"/>
                <w:szCs w:val="24"/>
                <w:shd w:val="clear" w:color="auto" w:fill="CFE2F3"/>
              </w:rPr>
              <w:t>1</w:t>
            </w:r>
            <w:r>
              <w:rPr>
                <w:rFonts w:ascii="Playfair Display" w:eastAsia="Playfair Display" w:hAnsi="Playfair Display" w:cs="Playfair Display"/>
                <w:color w:val="222222"/>
                <w:sz w:val="24"/>
                <w:szCs w:val="24"/>
                <w:shd w:val="clear" w:color="auto" w:fill="CFE2F3"/>
              </w:rPr>
              <w:t>-2</w:t>
            </w:r>
            <w:r w:rsidR="008F7C6F">
              <w:rPr>
                <w:rFonts w:ascii="Playfair Display" w:eastAsia="Playfair Display" w:hAnsi="Playfair Display" w:cs="Playfair Display"/>
                <w:color w:val="222222"/>
                <w:sz w:val="24"/>
                <w:szCs w:val="24"/>
                <w:shd w:val="clear" w:color="auto" w:fill="CFE2F3"/>
              </w:rPr>
              <w:t>4</w:t>
            </w:r>
            <w:r>
              <w:rPr>
                <w:rFonts w:ascii="Playfair Display" w:eastAsia="Playfair Display" w:hAnsi="Playfair Display" w:cs="Playfair Display"/>
                <w:color w:val="222222"/>
                <w:sz w:val="24"/>
                <w:szCs w:val="24"/>
              </w:rPr>
              <w:t>)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BFDB7" w14:textId="4705B39A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2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1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4BE11671" w14:textId="77777777" w:rsidR="00624249" w:rsidRDefault="00916FE8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Spór między sprzedającym a konsumentem może zostać rozstrzygnięty w sądzie lub przy wykorzystaniu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metod pozasądowych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(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polubownych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), w szczególności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arbitrażu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i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mediacji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.</w:t>
            </w:r>
          </w:p>
          <w:p w14:paraId="1526D966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E6EEA8F" w14:textId="77777777" w:rsidR="00624249" w:rsidRDefault="00916FE8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Metody te są zwykle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szybsze, tańsze i mniej skomplikowane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dla konsumentów i przedsiębiorców niż wejście na drogę sądową.</w:t>
            </w:r>
          </w:p>
          <w:p w14:paraId="502934E2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7DEA023" w14:textId="4BDFC7D0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2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2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12B236FC" w14:textId="77777777" w:rsidR="00624249" w:rsidRDefault="00916FE8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Jakie instytucje umożliwiają polubowne rozwiązywanie sporów konsumenckich?</w:t>
            </w:r>
          </w:p>
          <w:p w14:paraId="59F413F9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Konsument mieszkający w jednym z państw członkowskich Unii Europejskiej i przedsiębiorca, który ma siedzibę w Polsce, w celu rozwiązania sporu mogą skorzystać z pomocy:</w:t>
            </w:r>
          </w:p>
          <w:p w14:paraId="03AF1AAB" w14:textId="77777777" w:rsidR="00624249" w:rsidRDefault="00916FE8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podmiotów publicznych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zajmujących się rozwiązywaniem sporów o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lastRenderedPageBreak/>
              <w:t>charakterze ogólnym i wielosektorowym i obejmujące swoim zasięgiem obszar całego kraju: Wojewódzkie Inspektoraty Inspekcji Handlowej (mediacja) oraz Stałe Polubowne Sądy Konsumenckie (arbitraż)</w:t>
            </w:r>
          </w:p>
          <w:p w14:paraId="6F9EB21D" w14:textId="77777777" w:rsidR="00624249" w:rsidRDefault="00916FE8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podmiotów o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charakterze sektorowym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usytuowanych w strukturze organów publicznych: Sąd Polubowny przy Prezesie Urzędu Komunikacji Elektronicznej, Rzecznik Finansowy, Sąd polubowny przy Komisji Nadzoru Finansowego, Rzecznik Praw Pasażera Kolei,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podmiotów branżowych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: Bankowy Arbitraż Konsumencki przy Związku Banków Polskich.</w:t>
            </w:r>
          </w:p>
          <w:p w14:paraId="3623F1E1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1C031B95" w14:textId="2EF4BF55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[slajd 2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3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3E45EA9C" w14:textId="77777777" w:rsidR="00624249" w:rsidRDefault="00916FE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Spór może zostać skierowany do rozstrzygnięcia polubownego:</w:t>
            </w:r>
          </w:p>
          <w:p w14:paraId="1B464774" w14:textId="77777777" w:rsidR="00624249" w:rsidRDefault="00916FE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po zakończeniu procesu reklamacyjnego</w:t>
            </w:r>
          </w:p>
          <w:p w14:paraId="722FEC61" w14:textId="77777777" w:rsidR="00624249" w:rsidRDefault="00916FE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pod warunkiem, że obie strony, czyli sprzedawca i konsument, zgodzą się na to</w:t>
            </w:r>
          </w:p>
          <w:p w14:paraId="338C2AC4" w14:textId="77777777" w:rsidR="00624249" w:rsidRDefault="00916FE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po złożeniu wniosku o mediację lub arbitraż do właściwej instytucji, przed którą będzie się toczyło postępowanie.</w:t>
            </w:r>
          </w:p>
          <w:p w14:paraId="23517FD7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08A21E65" w14:textId="77777777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FFF2CC"/>
              </w:rPr>
              <w:t>WAŻNE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: Zgoda na rozstrzygnięcie sporu dzięki zastosowaniu mediacji czy koncyliacji nie zamyka drogi dochodzenia swoich praw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przed sądem powszechnym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. Natomiast rozstrzygnięcie sporu przez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sąd arbitrażowy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jest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prawnie wiążące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i ma moc postanowienia sądu powszechnego, a od wyroku można wnieść skargę do sądu powszechnego tylko w przypadku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zastrzeżeń formalnych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.</w:t>
            </w:r>
          </w:p>
          <w:p w14:paraId="4E74C083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700A47CA" w14:textId="0AAC888C" w:rsidR="00624249" w:rsidRDefault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lastRenderedPageBreak/>
              <w:t>[slajd 2</w:t>
            </w:r>
            <w:r w:rsidR="008F7C6F"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4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9FC5E8"/>
              </w:rPr>
              <w:t>]</w:t>
            </w:r>
          </w:p>
          <w:p w14:paraId="5571074B" w14:textId="77777777" w:rsidR="00624249" w:rsidRDefault="00916FE8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Wniosek o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wszczęcie postępowania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powinien zawierać co najmniej oznaczenie stron, dokładne określenie żądania, wskazanie rodzaju postępowania (mediacja, </w:t>
            </w:r>
            <w:r w:rsidRPr="009E0E70">
              <w:rPr>
                <w:rFonts w:ascii="Playfair Display" w:eastAsia="Playfair Display" w:hAnsi="Playfair Display" w:cs="Playfair Display"/>
                <w:b/>
                <w:sz w:val="24"/>
                <w:szCs w:val="24"/>
                <w:u w:val="single"/>
              </w:rPr>
              <w:t>koncyliacja -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 xml:space="preserve"> tj. metoda załatwiania sporów międzynarodowych wszelkiego rodzaju, zgodnie z którą strony powołują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  <w:u w:val="single"/>
              </w:rPr>
              <w:t>komisję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  <w:u w:val="single"/>
              </w:rPr>
              <w:t>, która zmierza do bezstronnego zbadania sporu i podejmuje próbę ustalenia rozwiązania dogodnego dla stron sporu, albo też dostarczenia stronom pomocy w załatwieniu sporu, o jaką one się zwrócą;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czy narzucenie rozwiązania) oraz podpis wnioskodawcy. Do wniosku powinny być również dołączone dokumenty określone w regulaminie podmiotu, który ma rozstrzygać spór.</w:t>
            </w:r>
          </w:p>
          <w:p w14:paraId="6C31AC46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48AAE613" w14:textId="04F6CE39" w:rsidR="00624249" w:rsidRDefault="00916FE8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Wynik postępowania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powinien zostać przedstawiony stronom w ciągu </w:t>
            </w:r>
            <w:r>
              <w:rPr>
                <w:rFonts w:ascii="Playfair Display" w:eastAsia="Playfair Display" w:hAnsi="Playfair Display" w:cs="Playfair Display"/>
                <w:b/>
                <w:sz w:val="24"/>
                <w:szCs w:val="24"/>
              </w:rPr>
              <w:t>90 dni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od złożenia kompletnego wniosku. W przypadku skomplikowanych sporów ten termin może być przedłużony.</w:t>
            </w:r>
          </w:p>
          <w:p w14:paraId="0B522100" w14:textId="77777777" w:rsidR="00916FE8" w:rsidRDefault="00916FE8" w:rsidP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3FA7C009" w14:textId="0852781D" w:rsidR="009E0E70" w:rsidRDefault="009E0E70" w:rsidP="0091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9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  <w:shd w:val="clear" w:color="auto" w:fill="D0E0E3"/>
              </w:rPr>
              <w:t>Podstawa prawna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: art. </w:t>
            </w:r>
            <w:r w:rsidR="00916FE8">
              <w:rPr>
                <w:rFonts w:ascii="Playfair Display" w:eastAsia="Playfair Display" w:hAnsi="Playfair Display" w:cs="Playfair Display"/>
                <w:sz w:val="24"/>
                <w:szCs w:val="24"/>
              </w:rPr>
              <w:t>40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</w:t>
            </w:r>
            <w:r w:rsidR="00916FE8"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ust. 1 i 2 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ustawy o </w:t>
            </w:r>
            <w:r w:rsidR="00916FE8">
              <w:rPr>
                <w:rFonts w:ascii="Playfair Display" w:eastAsia="Playfair Display" w:hAnsi="Playfair Display" w:cs="Playfair Display"/>
                <w:sz w:val="24"/>
                <w:szCs w:val="24"/>
              </w:rPr>
              <w:t>pozasądowym rozwiązywaniu sporów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konsumen</w:t>
            </w:r>
            <w:r w:rsidR="00916FE8">
              <w:rPr>
                <w:rFonts w:ascii="Playfair Display" w:eastAsia="Playfair Display" w:hAnsi="Playfair Display" w:cs="Playfair Display"/>
                <w:sz w:val="24"/>
                <w:szCs w:val="24"/>
              </w:rPr>
              <w:t>ckich.</w:t>
            </w:r>
          </w:p>
          <w:p w14:paraId="03F09599" w14:textId="77777777" w:rsidR="009E0E70" w:rsidRDefault="009E0E70" w:rsidP="009E0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  <w:p w14:paraId="5F494F6D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</w:tc>
      </w:tr>
      <w:tr w:rsidR="00624249" w14:paraId="452DD913" w14:textId="77777777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BAA0" w14:textId="77777777" w:rsidR="00624249" w:rsidRDefault="00916FE8">
            <w:pPr>
              <w:widowControl w:val="0"/>
              <w:spacing w:line="240" w:lineRule="auto"/>
              <w:rPr>
                <w:rFonts w:ascii="Playfair Display" w:eastAsia="Playfair Display" w:hAnsi="Playfair Display" w:cs="Playfair Display"/>
                <w:b/>
                <w:color w:val="222222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b/>
                <w:color w:val="222222"/>
                <w:sz w:val="24"/>
                <w:szCs w:val="24"/>
              </w:rPr>
              <w:lastRenderedPageBreak/>
              <w:t>Zaproszenie do śledzenia FB Edukacji Prawnej</w:t>
            </w:r>
          </w:p>
          <w:p w14:paraId="3837570E" w14:textId="31673213" w:rsidR="00624249" w:rsidRDefault="00916FE8">
            <w:pPr>
              <w:widowControl w:val="0"/>
              <w:spacing w:line="240" w:lineRule="auto"/>
              <w:rPr>
                <w:rFonts w:ascii="Playfair Display" w:eastAsia="Playfair Display" w:hAnsi="Playfair Display" w:cs="Playfair Display"/>
                <w:color w:val="222222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color w:val="222222"/>
                <w:sz w:val="24"/>
                <w:szCs w:val="24"/>
              </w:rPr>
              <w:t>(</w:t>
            </w:r>
            <w:r>
              <w:rPr>
                <w:rFonts w:ascii="Playfair Display" w:eastAsia="Playfair Display" w:hAnsi="Playfair Display" w:cs="Playfair Display"/>
                <w:color w:val="222222"/>
                <w:sz w:val="24"/>
                <w:szCs w:val="24"/>
                <w:shd w:val="clear" w:color="auto" w:fill="CFE2F3"/>
              </w:rPr>
              <w:t>slajd 2</w:t>
            </w:r>
            <w:r w:rsidR="008F7C6F">
              <w:rPr>
                <w:rFonts w:ascii="Playfair Display" w:eastAsia="Playfair Display" w:hAnsi="Playfair Display" w:cs="Playfair Display"/>
                <w:color w:val="222222"/>
                <w:sz w:val="24"/>
                <w:szCs w:val="24"/>
                <w:shd w:val="clear" w:color="auto" w:fill="CFE2F3"/>
              </w:rPr>
              <w:t>5</w:t>
            </w:r>
            <w:r>
              <w:rPr>
                <w:rFonts w:ascii="Playfair Display" w:eastAsia="Playfair Display" w:hAnsi="Playfair Display" w:cs="Playfair Display"/>
                <w:color w:val="222222"/>
                <w:sz w:val="24"/>
                <w:szCs w:val="24"/>
              </w:rPr>
              <w:t>)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38023" w14:textId="77777777" w:rsidR="00624249" w:rsidRDefault="00916FE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Zachęcamy do śledzenia strony Edukacji Prawnej na portalu Facebook! (https://www.facebook.com/Edukacja-Prawna)</w:t>
            </w:r>
          </w:p>
          <w:p w14:paraId="0D27A692" w14:textId="77777777" w:rsidR="00624249" w:rsidRDefault="00624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</w:tc>
      </w:tr>
    </w:tbl>
    <w:p w14:paraId="0AED83EC" w14:textId="77777777" w:rsidR="00624249" w:rsidRDefault="00624249">
      <w:pPr>
        <w:rPr>
          <w:rFonts w:ascii="Playfair Display" w:eastAsia="Playfair Display" w:hAnsi="Playfair Display" w:cs="Playfair Display"/>
          <w:sz w:val="38"/>
          <w:szCs w:val="38"/>
        </w:rPr>
      </w:pPr>
    </w:p>
    <w:sectPr w:rsidR="0062424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D3AC" w14:textId="77777777" w:rsidR="009E7A13" w:rsidRDefault="00916FE8">
      <w:pPr>
        <w:spacing w:line="240" w:lineRule="auto"/>
      </w:pPr>
      <w:r>
        <w:separator/>
      </w:r>
    </w:p>
  </w:endnote>
  <w:endnote w:type="continuationSeparator" w:id="0">
    <w:p w14:paraId="65335EDB" w14:textId="77777777" w:rsidR="009E7A13" w:rsidRDefault="00916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fair Display">
    <w:altName w:val="Playfair Display"/>
    <w:charset w:val="EE"/>
    <w:family w:val="auto"/>
    <w:pitch w:val="variable"/>
    <w:sig w:usb0="20000207" w:usb1="00000000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B2C7" w14:textId="77777777" w:rsidR="00624249" w:rsidRDefault="00916FE8">
    <w:pPr>
      <w:jc w:val="right"/>
    </w:pPr>
    <w:r>
      <w:fldChar w:fldCharType="begin"/>
    </w:r>
    <w:r>
      <w:instrText>PAGE</w:instrText>
    </w:r>
    <w:r>
      <w:fldChar w:fldCharType="separate"/>
    </w:r>
    <w:r w:rsidR="009E0E7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BC4A" w14:textId="77777777" w:rsidR="009E7A13" w:rsidRDefault="00916FE8">
      <w:pPr>
        <w:spacing w:line="240" w:lineRule="auto"/>
      </w:pPr>
      <w:r>
        <w:separator/>
      </w:r>
    </w:p>
  </w:footnote>
  <w:footnote w:type="continuationSeparator" w:id="0">
    <w:p w14:paraId="404357F8" w14:textId="77777777" w:rsidR="009E7A13" w:rsidRDefault="00916F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6A4C" w14:textId="77777777" w:rsidR="00624249" w:rsidRDefault="00916FE8">
    <w:pPr>
      <w:jc w:val="center"/>
    </w:pPr>
    <w:r>
      <w:rPr>
        <w:noProof/>
      </w:rPr>
      <w:drawing>
        <wp:inline distT="114300" distB="114300" distL="114300" distR="114300" wp14:anchorId="4FE3BBF1" wp14:editId="6EADF227">
          <wp:extent cx="3278025" cy="134713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78025" cy="13471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6F9"/>
    <w:multiLevelType w:val="multilevel"/>
    <w:tmpl w:val="BC74531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920AF7"/>
    <w:multiLevelType w:val="multilevel"/>
    <w:tmpl w:val="954887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1583381"/>
    <w:multiLevelType w:val="multilevel"/>
    <w:tmpl w:val="17F2FA8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1D505C3"/>
    <w:multiLevelType w:val="multilevel"/>
    <w:tmpl w:val="61F2E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687136C"/>
    <w:multiLevelType w:val="multilevel"/>
    <w:tmpl w:val="B4D25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36266D"/>
    <w:multiLevelType w:val="multilevel"/>
    <w:tmpl w:val="D81AF11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6184C4B"/>
    <w:multiLevelType w:val="multilevel"/>
    <w:tmpl w:val="2590906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DC542B3"/>
    <w:multiLevelType w:val="multilevel"/>
    <w:tmpl w:val="004CB97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C56E60"/>
    <w:multiLevelType w:val="multilevel"/>
    <w:tmpl w:val="7624AAB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3B4593B"/>
    <w:multiLevelType w:val="multilevel"/>
    <w:tmpl w:val="D51ADE1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6B93ED2"/>
    <w:multiLevelType w:val="multilevel"/>
    <w:tmpl w:val="976A2CB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931B7D"/>
    <w:multiLevelType w:val="multilevel"/>
    <w:tmpl w:val="80281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8D568B"/>
    <w:multiLevelType w:val="multilevel"/>
    <w:tmpl w:val="B1C09B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4FC5312"/>
    <w:multiLevelType w:val="multilevel"/>
    <w:tmpl w:val="29F63C3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4E23D5"/>
    <w:multiLevelType w:val="multilevel"/>
    <w:tmpl w:val="9ECA41D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F722BF9"/>
    <w:multiLevelType w:val="multilevel"/>
    <w:tmpl w:val="54D6F4B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036174D"/>
    <w:multiLevelType w:val="multilevel"/>
    <w:tmpl w:val="55C6F6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443C7099"/>
    <w:multiLevelType w:val="multilevel"/>
    <w:tmpl w:val="E11814F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6740F49"/>
    <w:multiLevelType w:val="multilevel"/>
    <w:tmpl w:val="2826B8A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BAC4569"/>
    <w:multiLevelType w:val="multilevel"/>
    <w:tmpl w:val="330009B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D67668"/>
    <w:multiLevelType w:val="multilevel"/>
    <w:tmpl w:val="944E007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1" w15:restartNumberingAfterBreak="0">
    <w:nsid w:val="4D0033F3"/>
    <w:multiLevelType w:val="multilevel"/>
    <w:tmpl w:val="7A8CAD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4EFF4078"/>
    <w:multiLevelType w:val="multilevel"/>
    <w:tmpl w:val="D57475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2E1683"/>
    <w:multiLevelType w:val="multilevel"/>
    <w:tmpl w:val="BC70CD2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51F5F58"/>
    <w:multiLevelType w:val="multilevel"/>
    <w:tmpl w:val="FADEB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6427758"/>
    <w:multiLevelType w:val="multilevel"/>
    <w:tmpl w:val="72E8C75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B173C23"/>
    <w:multiLevelType w:val="multilevel"/>
    <w:tmpl w:val="AA728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E913313"/>
    <w:multiLevelType w:val="multilevel"/>
    <w:tmpl w:val="5FFE1DA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8" w15:restartNumberingAfterBreak="0">
    <w:nsid w:val="5F434AC6"/>
    <w:multiLevelType w:val="multilevel"/>
    <w:tmpl w:val="B18A7E1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6685DCE"/>
    <w:multiLevelType w:val="multilevel"/>
    <w:tmpl w:val="FE4691D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8A21BC"/>
    <w:multiLevelType w:val="multilevel"/>
    <w:tmpl w:val="C5B2F2C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9F70228"/>
    <w:multiLevelType w:val="multilevel"/>
    <w:tmpl w:val="C6A64E2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E865DF5"/>
    <w:multiLevelType w:val="multilevel"/>
    <w:tmpl w:val="8D1012B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6F1D7706"/>
    <w:multiLevelType w:val="multilevel"/>
    <w:tmpl w:val="0464F2F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224283F"/>
    <w:multiLevelType w:val="multilevel"/>
    <w:tmpl w:val="6B2CE28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4553A35"/>
    <w:multiLevelType w:val="multilevel"/>
    <w:tmpl w:val="9A3C5CA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7511E00"/>
    <w:multiLevelType w:val="multilevel"/>
    <w:tmpl w:val="1EC85F0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7AF4B30"/>
    <w:multiLevelType w:val="multilevel"/>
    <w:tmpl w:val="1B2CCFD4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7BA3710E"/>
    <w:multiLevelType w:val="multilevel"/>
    <w:tmpl w:val="0B8E88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9" w15:restartNumberingAfterBreak="0">
    <w:nsid w:val="7ED16CCD"/>
    <w:multiLevelType w:val="multilevel"/>
    <w:tmpl w:val="A5C62D1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11"/>
  </w:num>
  <w:num w:numId="3">
    <w:abstractNumId w:val="37"/>
  </w:num>
  <w:num w:numId="4">
    <w:abstractNumId w:val="16"/>
  </w:num>
  <w:num w:numId="5">
    <w:abstractNumId w:val="31"/>
  </w:num>
  <w:num w:numId="6">
    <w:abstractNumId w:val="26"/>
  </w:num>
  <w:num w:numId="7">
    <w:abstractNumId w:val="10"/>
  </w:num>
  <w:num w:numId="8">
    <w:abstractNumId w:val="25"/>
  </w:num>
  <w:num w:numId="9">
    <w:abstractNumId w:val="1"/>
  </w:num>
  <w:num w:numId="10">
    <w:abstractNumId w:val="28"/>
  </w:num>
  <w:num w:numId="11">
    <w:abstractNumId w:val="2"/>
  </w:num>
  <w:num w:numId="12">
    <w:abstractNumId w:val="38"/>
  </w:num>
  <w:num w:numId="13">
    <w:abstractNumId w:val="35"/>
  </w:num>
  <w:num w:numId="14">
    <w:abstractNumId w:val="20"/>
  </w:num>
  <w:num w:numId="15">
    <w:abstractNumId w:val="36"/>
  </w:num>
  <w:num w:numId="16">
    <w:abstractNumId w:val="14"/>
  </w:num>
  <w:num w:numId="17">
    <w:abstractNumId w:val="6"/>
  </w:num>
  <w:num w:numId="18">
    <w:abstractNumId w:val="33"/>
  </w:num>
  <w:num w:numId="19">
    <w:abstractNumId w:val="24"/>
  </w:num>
  <w:num w:numId="20">
    <w:abstractNumId w:val="21"/>
  </w:num>
  <w:num w:numId="21">
    <w:abstractNumId w:val="23"/>
  </w:num>
  <w:num w:numId="22">
    <w:abstractNumId w:val="8"/>
  </w:num>
  <w:num w:numId="23">
    <w:abstractNumId w:val="4"/>
  </w:num>
  <w:num w:numId="24">
    <w:abstractNumId w:val="7"/>
  </w:num>
  <w:num w:numId="25">
    <w:abstractNumId w:val="17"/>
  </w:num>
  <w:num w:numId="26">
    <w:abstractNumId w:val="22"/>
  </w:num>
  <w:num w:numId="27">
    <w:abstractNumId w:val="32"/>
  </w:num>
  <w:num w:numId="28">
    <w:abstractNumId w:val="34"/>
  </w:num>
  <w:num w:numId="29">
    <w:abstractNumId w:val="5"/>
  </w:num>
  <w:num w:numId="30">
    <w:abstractNumId w:val="18"/>
  </w:num>
  <w:num w:numId="31">
    <w:abstractNumId w:val="9"/>
  </w:num>
  <w:num w:numId="32">
    <w:abstractNumId w:val="39"/>
  </w:num>
  <w:num w:numId="33">
    <w:abstractNumId w:val="15"/>
  </w:num>
  <w:num w:numId="34">
    <w:abstractNumId w:val="29"/>
  </w:num>
  <w:num w:numId="35">
    <w:abstractNumId w:val="30"/>
  </w:num>
  <w:num w:numId="36">
    <w:abstractNumId w:val="12"/>
  </w:num>
  <w:num w:numId="37">
    <w:abstractNumId w:val="13"/>
  </w:num>
  <w:num w:numId="38">
    <w:abstractNumId w:val="0"/>
  </w:num>
  <w:num w:numId="39">
    <w:abstractNumId w:val="3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49"/>
    <w:rsid w:val="00173B99"/>
    <w:rsid w:val="00624249"/>
    <w:rsid w:val="0081271D"/>
    <w:rsid w:val="008F7C6F"/>
    <w:rsid w:val="00916FE8"/>
    <w:rsid w:val="009E0E70"/>
    <w:rsid w:val="009E7A13"/>
    <w:rsid w:val="00C0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364D"/>
  <w15:docId w15:val="{4867F3BC-F0D1-4373-BCD2-E1F05217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ny1">
    <w:name w:val="Normalny1"/>
    <w:uiPriority w:val="99"/>
    <w:rsid w:val="00C06855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17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3146</Words>
  <Characters>18878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Żywuszko Monika  (DSF)</dc:creator>
  <cp:lastModifiedBy>Żywuszko Monika  (DSF)</cp:lastModifiedBy>
  <cp:revision>4</cp:revision>
  <cp:lastPrinted>2022-04-13T08:21:00Z</cp:lastPrinted>
  <dcterms:created xsi:type="dcterms:W3CDTF">2022-01-17T09:29:00Z</dcterms:created>
  <dcterms:modified xsi:type="dcterms:W3CDTF">2022-04-13T11:09:00Z</dcterms:modified>
</cp:coreProperties>
</file>