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0D" w:rsidRDefault="00996EF9">
      <w:pPr>
        <w:pStyle w:val="Bodytext10"/>
        <w:spacing w:after="0" w:line="276" w:lineRule="auto"/>
        <w:ind w:left="240"/>
        <w:rPr>
          <w:sz w:val="22"/>
          <w:szCs w:val="22"/>
        </w:rPr>
      </w:pPr>
      <w:bookmarkStart w:id="0" w:name="_GoBack"/>
      <w:bookmarkEnd w:id="0"/>
      <w:r>
        <w:rPr>
          <w:rStyle w:val="Bodytext1"/>
          <w:b/>
          <w:bCs/>
          <w:color w:val="617E4E"/>
          <w:sz w:val="22"/>
          <w:szCs w:val="22"/>
        </w:rPr>
        <w:t>Ministerstwo Spraw</w:t>
      </w:r>
    </w:p>
    <w:p w:rsidR="00F33E0D" w:rsidRDefault="00996EF9">
      <w:pPr>
        <w:pStyle w:val="Bodytext10"/>
        <w:spacing w:after="640" w:line="276" w:lineRule="auto"/>
        <w:ind w:left="240"/>
        <w:rPr>
          <w:sz w:val="22"/>
          <w:szCs w:val="22"/>
        </w:rPr>
      </w:pPr>
      <w:r>
        <w:rPr>
          <w:rStyle w:val="Bodytext1"/>
          <w:b/>
          <w:bCs/>
          <w:color w:val="617E4E"/>
          <w:sz w:val="22"/>
          <w:szCs w:val="22"/>
        </w:rPr>
        <w:t>Wewnętrznych i Administracji: 02-591 Warszawa ul. Stefana Batorego 5</w:t>
      </w:r>
    </w:p>
    <w:p w:rsidR="00F33E0D" w:rsidRDefault="00996EF9">
      <w:pPr>
        <w:pStyle w:val="Bodytext10"/>
        <w:spacing w:after="640" w:line="240" w:lineRule="auto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Szanowni Państwo!</w:t>
      </w:r>
    </w:p>
    <w:p w:rsidR="00F33E0D" w:rsidRDefault="00996EF9">
      <w:pPr>
        <w:pStyle w:val="Bodytext10"/>
        <w:spacing w:line="262" w:lineRule="auto"/>
        <w:rPr>
          <w:sz w:val="22"/>
          <w:szCs w:val="22"/>
        </w:rPr>
      </w:pPr>
      <w:r>
        <w:rPr>
          <w:rStyle w:val="Bodytext1"/>
        </w:rPr>
        <w:t xml:space="preserve">Niniejszą petycją pragnę wnieść postulat o podjęcie zdecydowanych działań legislacyjnych mających na celu kompleksowe uregulowanie stosunku Państwa Polskiego do </w:t>
      </w:r>
      <w:r>
        <w:rPr>
          <w:rStyle w:val="Bodytext1"/>
          <w:b/>
          <w:bCs/>
          <w:sz w:val="22"/>
          <w:szCs w:val="22"/>
        </w:rPr>
        <w:t xml:space="preserve">Związku Wyznaniowego Świecki Ruch Misyjny "Epifania" </w:t>
      </w:r>
      <w:r>
        <w:rPr>
          <w:rStyle w:val="Bodytext1"/>
        </w:rPr>
        <w:t xml:space="preserve">poprzez stworzenie odrębnej ustawy o stosunku Państwa do związku wyznaniowego </w:t>
      </w:r>
      <w:r>
        <w:rPr>
          <w:rStyle w:val="Bodytext1"/>
          <w:b/>
          <w:bCs/>
          <w:sz w:val="22"/>
          <w:szCs w:val="22"/>
        </w:rPr>
        <w:t>Świecki Ruch Misyjny "Epifania".</w:t>
      </w:r>
    </w:p>
    <w:p w:rsidR="00F33E0D" w:rsidRDefault="00996EF9">
      <w:pPr>
        <w:pStyle w:val="Bodytext10"/>
        <w:spacing w:line="264" w:lineRule="auto"/>
        <w:rPr>
          <w:sz w:val="22"/>
          <w:szCs w:val="22"/>
        </w:rPr>
      </w:pPr>
      <w:r>
        <w:rPr>
          <w:rStyle w:val="Bodytext1"/>
        </w:rPr>
        <w:t>Jestem głęboko przekonany o potrzebie podjęcia konkretnych i przemyślanych kroków prawnych w celu jasnego i wyczerpującego określenia relacji między Rzeczpospolitą Polską a</w:t>
      </w:r>
      <w:r w:rsidR="000D5098">
        <w:rPr>
          <w:rStyle w:val="Bodytext1"/>
        </w:rPr>
        <w:t> </w:t>
      </w:r>
      <w:r>
        <w:rPr>
          <w:rStyle w:val="Bodytext1"/>
          <w:b/>
          <w:bCs/>
          <w:sz w:val="22"/>
          <w:szCs w:val="22"/>
        </w:rPr>
        <w:t>Związkiem Wyznaniowym Świecki Ruch Misyjny "Epifania".</w:t>
      </w:r>
    </w:p>
    <w:p w:rsidR="00F33E0D" w:rsidRDefault="00996EF9">
      <w:pPr>
        <w:pStyle w:val="Bodytext10"/>
        <w:spacing w:line="254" w:lineRule="auto"/>
      </w:pPr>
      <w:r>
        <w:rPr>
          <w:rStyle w:val="Bodytext1"/>
        </w:rPr>
        <w:t xml:space="preserve">Należy podkreślić, że </w:t>
      </w:r>
      <w:r>
        <w:rPr>
          <w:rStyle w:val="Bodytext1"/>
          <w:b/>
          <w:bCs/>
          <w:sz w:val="22"/>
          <w:szCs w:val="22"/>
        </w:rPr>
        <w:t xml:space="preserve">"Świecki Ruch Misyjny "Epifania"" </w:t>
      </w:r>
      <w:r>
        <w:rPr>
          <w:rStyle w:val="Bodytext1"/>
        </w:rPr>
        <w:t>to formalna nazwa, pod którą ten Związek Wyznaniowy figuruje w rejestrze kościołów i innych związków wyznaniowych, co jednoznacznie potwierdza jego oficjalny i prawny status w naszym kraju. W związku z tym, postuluję stworzenie dedykowanej ustawy, która w sposób szczegółowy i kompleksowy odniesie się do wszystkich aspektów funkcjonowania tej wspólnoty religijnej w Polsce oraz jej interakcji z państwem.</w:t>
      </w:r>
    </w:p>
    <w:p w:rsidR="00F33E0D" w:rsidRDefault="00996EF9">
      <w:pPr>
        <w:pStyle w:val="Bodytext10"/>
      </w:pPr>
      <w:r>
        <w:rPr>
          <w:rStyle w:val="Bodytext1"/>
        </w:rPr>
        <w:t xml:space="preserve">Obecny brak szczegółowych regulacji dotyczących </w:t>
      </w:r>
      <w:r>
        <w:rPr>
          <w:rStyle w:val="Bodytext1"/>
          <w:b/>
          <w:bCs/>
          <w:sz w:val="22"/>
          <w:szCs w:val="22"/>
        </w:rPr>
        <w:t xml:space="preserve">Świeckiego Ruchu Misyjnego "Epifania" </w:t>
      </w:r>
      <w:r>
        <w:rPr>
          <w:rStyle w:val="Bodytext1"/>
        </w:rPr>
        <w:t>w Polsce prowadzi do niejasności i potencjalnych trudności zarówno dla samej wspólnoty, jak i dla administracji publicznej. Brak jasnych ram prawnych może skutkować niekonsekwentnym traktowaniem wyznawców w różnych obszarach życia, od kwestii związanych z wolnością praktyk religijnych, po sprawy dotyczące edukacji, opieki społecznej czy prowadzenia działalności charytatywnej. Dedykowana ustawa pozwoliłaby na precyzyjne określenie praw i</w:t>
      </w:r>
      <w:r w:rsidR="000D5098">
        <w:rPr>
          <w:rStyle w:val="Bodytext1"/>
        </w:rPr>
        <w:t> </w:t>
      </w:r>
      <w:r>
        <w:rPr>
          <w:rStyle w:val="Bodytext1"/>
        </w:rPr>
        <w:t>obowiązków obu stron, minimalizując ryzyko sporów i nieporozumień. Byłaby to również manifestacja dojrzałości polskiego prawodawstwa w kontekście poszanowania różnorodności religijnej, dając poczucie bezpieczeństwa i sprawiedliwości prawnej.</w:t>
      </w:r>
    </w:p>
    <w:p w:rsidR="00F33E0D" w:rsidRDefault="00996EF9">
      <w:pPr>
        <w:pStyle w:val="Bodytext10"/>
      </w:pPr>
      <w:r>
        <w:rPr>
          <w:rStyle w:val="Bodytext1"/>
        </w:rPr>
        <w:t xml:space="preserve">Taka ustawa mogłaby objąć między innymi szczegółowe określenie prawa do publicznego wyznawania i praktykowania </w:t>
      </w:r>
      <w:r>
        <w:rPr>
          <w:rStyle w:val="Bodytext1"/>
          <w:b/>
          <w:bCs/>
          <w:sz w:val="22"/>
          <w:szCs w:val="22"/>
        </w:rPr>
        <w:t xml:space="preserve">Świeckiego Ruchu Misyjnego "Epifania", </w:t>
      </w:r>
      <w:r>
        <w:rPr>
          <w:rStyle w:val="Bodytext1"/>
        </w:rPr>
        <w:t xml:space="preserve">zapewniając odpowiednie gwarancje konstytucyjne w każdym aspekcie życia społecznego. Precyzyjnie uregulowałaby również status prawny instytucji i organizacji </w:t>
      </w:r>
      <w:r>
        <w:rPr>
          <w:rStyle w:val="Bodytext1"/>
          <w:b/>
          <w:bCs/>
          <w:sz w:val="22"/>
          <w:szCs w:val="22"/>
        </w:rPr>
        <w:t xml:space="preserve">Świeckiego Ruchu Misyjnego "Epifania" </w:t>
      </w:r>
      <w:r>
        <w:rPr>
          <w:rStyle w:val="Bodytext1"/>
        </w:rPr>
        <w:t>w Polsce, w tym ich zdolności do nabywania i posiadania majątku, co jest kluczowe dla ich efektywnego funkcjonowania i rozwoju. Ponadto, ustawa jasno określiłaby możliwość nauczania religii w placówkach oświatowych, zgodnie z obowiązującymi standardami i pełnym poszanowaniem wolności sumienia wszystkich uczestników procesu edukacyjnego.</w:t>
      </w:r>
      <w:r>
        <w:br w:type="page"/>
      </w:r>
    </w:p>
    <w:p w:rsidR="00F33E0D" w:rsidRDefault="00996EF9">
      <w:pPr>
        <w:pStyle w:val="Bodytext10"/>
      </w:pPr>
      <w:r>
        <w:rPr>
          <w:rStyle w:val="Bodytext1"/>
        </w:rPr>
        <w:lastRenderedPageBreak/>
        <w:t xml:space="preserve">Niezwykle istotne byłoby także uregulowanie zasad współpracy z organami państwa w zakresie działalności społecznej, kulturalnej i charytatywnej prowadzonej przez społeczność </w:t>
      </w:r>
      <w:r>
        <w:rPr>
          <w:rStyle w:val="Bodytext1"/>
          <w:b/>
          <w:bCs/>
          <w:sz w:val="22"/>
          <w:szCs w:val="22"/>
        </w:rPr>
        <w:t xml:space="preserve">Świeckiego Ruchu Misyjnego "Epifania", </w:t>
      </w:r>
      <w:r>
        <w:rPr>
          <w:rStyle w:val="Bodytext1"/>
        </w:rPr>
        <w:t xml:space="preserve">co pozwoliłoby na bardziej efektywne wykorzystanie potencjału tej wspólnoty dla dobra ogółu. Wreszcie, ustawa mogłaby objąć kwestie związane z opieką duszpasterską w jednostkach penitencjarnych, szpitalach czy placówkach opiekuńczych, zapewniając wyznawcom </w:t>
      </w:r>
      <w:r>
        <w:rPr>
          <w:rStyle w:val="Bodytext1"/>
          <w:b/>
          <w:bCs/>
          <w:sz w:val="22"/>
          <w:szCs w:val="22"/>
        </w:rPr>
        <w:t xml:space="preserve">Świeckiego Ruchu Misyjnego "Epifania" </w:t>
      </w:r>
      <w:r>
        <w:rPr>
          <w:rStyle w:val="Bodytext1"/>
        </w:rPr>
        <w:t>dostęp do wsparcia duchowego w trudnych chwilach.</w:t>
      </w:r>
    </w:p>
    <w:p w:rsidR="00F33E0D" w:rsidRDefault="00996EF9">
      <w:pPr>
        <w:pStyle w:val="Bodytext10"/>
        <w:spacing w:after="1160" w:line="254" w:lineRule="auto"/>
      </w:pPr>
      <w:r>
        <w:rPr>
          <w:rStyle w:val="Bodytext1"/>
        </w:rPr>
        <w:t>Stworzenie odrębnej ustawy to krok niezbędny dla zapewnienia spójności i konsekwencji w</w:t>
      </w:r>
      <w:r w:rsidR="000D5098">
        <w:rPr>
          <w:rStyle w:val="Bodytext1"/>
        </w:rPr>
        <w:t> </w:t>
      </w:r>
      <w:r>
        <w:rPr>
          <w:rStyle w:val="Bodytext1"/>
        </w:rPr>
        <w:t>polskim prawodawstwie, a także dla umocnienia poszanowania dla wolności wyznania w</w:t>
      </w:r>
      <w:r w:rsidR="000D5098">
        <w:rPr>
          <w:rStyle w:val="Bodytext1"/>
        </w:rPr>
        <w:t> </w:t>
      </w:r>
      <w:r>
        <w:rPr>
          <w:rStyle w:val="Bodytext1"/>
        </w:rPr>
        <w:t>naszym kraju. Jest to inwestycja w społeczeństwo oparte na wzajemnym szacunku i zrozumieniu, gdzie każda legalnie działająca wspólnota religijna ma zapewnione klarowne i</w:t>
      </w:r>
      <w:r w:rsidR="000D5098">
        <w:rPr>
          <w:rStyle w:val="Bodytext1"/>
        </w:rPr>
        <w:t> </w:t>
      </w:r>
      <w:r>
        <w:rPr>
          <w:rStyle w:val="Bodytext1"/>
        </w:rPr>
        <w:t>sprawiedliwe warunki funkcjonowania. Postulat ten jest wyrazem dbałości o porządek prawny i</w:t>
      </w:r>
      <w:r w:rsidR="000D5098">
        <w:rPr>
          <w:rStyle w:val="Bodytext1"/>
        </w:rPr>
        <w:t> </w:t>
      </w:r>
      <w:r>
        <w:rPr>
          <w:rStyle w:val="Bodytext1"/>
        </w:rPr>
        <w:t>dobro wszystkich obywateli Rzeczypospolitej Polskiej.</w:t>
      </w:r>
    </w:p>
    <w:p w:rsidR="00F33E0D" w:rsidRDefault="00996EF9">
      <w:pPr>
        <w:pStyle w:val="Bodytext10"/>
        <w:spacing w:after="740" w:line="240" w:lineRule="auto"/>
      </w:pPr>
      <w:r>
        <w:rPr>
          <w:rStyle w:val="Bodytext1"/>
        </w:rPr>
        <w:t>Z poważaniem</w:t>
      </w:r>
    </w:p>
    <w:p w:rsidR="00F33E0D" w:rsidRDefault="00F33E0D">
      <w:pPr>
        <w:pStyle w:val="Bodytext10"/>
        <w:spacing w:after="0" w:line="240" w:lineRule="auto"/>
      </w:pPr>
    </w:p>
    <w:sectPr w:rsidR="00F33E0D">
      <w:pgSz w:w="11900" w:h="16840"/>
      <w:pgMar w:top="2178" w:right="864" w:bottom="2295" w:left="818" w:header="1750" w:footer="18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4E0" w:rsidRDefault="005A24E0">
      <w:r>
        <w:separator/>
      </w:r>
    </w:p>
  </w:endnote>
  <w:endnote w:type="continuationSeparator" w:id="0">
    <w:p w:rsidR="005A24E0" w:rsidRDefault="005A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4E0" w:rsidRDefault="005A24E0"/>
  </w:footnote>
  <w:footnote w:type="continuationSeparator" w:id="0">
    <w:p w:rsidR="005A24E0" w:rsidRDefault="005A24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0D"/>
    <w:rsid w:val="000D5098"/>
    <w:rsid w:val="005A24E0"/>
    <w:rsid w:val="00996EF9"/>
    <w:rsid w:val="00AE05B6"/>
    <w:rsid w:val="00F3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7E55C-B2B3-4138-84B6-BCF7AFF6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Bodytext10">
    <w:name w:val="Body text|1"/>
    <w:basedOn w:val="Normalny"/>
    <w:link w:val="Bodytext1"/>
    <w:pPr>
      <w:spacing w:after="140" w:line="257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2025-07-19T13:22:00Z</dcterms:created>
  <dcterms:modified xsi:type="dcterms:W3CDTF">2025-07-19T13:22:00Z</dcterms:modified>
</cp:coreProperties>
</file>