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CF8" w:rsidRDefault="00CC4DCD" w:rsidP="00E50D48">
      <w:r>
        <w:t xml:space="preserve">                                </w:t>
      </w:r>
      <w:r w:rsidR="00E036D6">
        <w:t xml:space="preserve">                                  </w:t>
      </w:r>
    </w:p>
    <w:p w:rsidR="00E72575" w:rsidRPr="00E72575" w:rsidRDefault="00E72575" w:rsidP="001A3E56">
      <w:pPr>
        <w:pStyle w:val="Nagwek1"/>
        <w:rPr>
          <w:rFonts w:ascii="Arial" w:hAnsi="Arial" w:cs="Arial"/>
          <w:sz w:val="22"/>
          <w:szCs w:val="22"/>
        </w:rPr>
      </w:pPr>
    </w:p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470E5B" w:rsidRDefault="00EF576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EF5765">
        <w:rPr>
          <w:rFonts w:ascii="Arial" w:eastAsia="Calibri" w:hAnsi="Arial" w:cs="Arial"/>
          <w:sz w:val="22"/>
          <w:szCs w:val="22"/>
          <w:lang w:eastAsia="en-US"/>
        </w:rPr>
        <w:t xml:space="preserve">Zamawiający poniżej przedstawiam zestawienie ofert złożonych w postępowaniu na usługę społeczną, której przedmiotem </w:t>
      </w:r>
      <w:r w:rsidR="00311614">
        <w:rPr>
          <w:rFonts w:ascii="Arial" w:eastAsia="Calibri" w:hAnsi="Arial" w:cs="Arial"/>
          <w:sz w:val="22"/>
          <w:szCs w:val="22"/>
          <w:lang w:eastAsia="en-US"/>
        </w:rPr>
        <w:t>są</w:t>
      </w:r>
      <w:r w:rsidRPr="00EF576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632B2">
        <w:rPr>
          <w:rFonts w:ascii="Arial" w:eastAsia="Calibri" w:hAnsi="Arial" w:cs="Arial"/>
          <w:b/>
          <w:sz w:val="22"/>
          <w:szCs w:val="22"/>
          <w:lang w:eastAsia="en-US"/>
        </w:rPr>
        <w:t xml:space="preserve">Usługi </w:t>
      </w:r>
      <w:r w:rsidR="0013221E">
        <w:rPr>
          <w:rFonts w:ascii="Arial" w:eastAsia="Calibri" w:hAnsi="Arial" w:cs="Arial"/>
          <w:b/>
          <w:sz w:val="22"/>
          <w:szCs w:val="22"/>
          <w:lang w:eastAsia="en-US"/>
        </w:rPr>
        <w:t xml:space="preserve">prawnicze </w:t>
      </w:r>
      <w:r w:rsidR="007632B2">
        <w:rPr>
          <w:rFonts w:ascii="Arial" w:eastAsia="Calibri" w:hAnsi="Arial" w:cs="Arial"/>
          <w:b/>
          <w:sz w:val="22"/>
          <w:szCs w:val="22"/>
          <w:lang w:eastAsia="en-US"/>
        </w:rPr>
        <w:t xml:space="preserve">na rzecz </w:t>
      </w:r>
      <w:r w:rsidR="0013221E">
        <w:rPr>
          <w:rFonts w:ascii="Arial" w:eastAsia="Calibri" w:hAnsi="Arial" w:cs="Arial"/>
          <w:b/>
          <w:sz w:val="22"/>
          <w:szCs w:val="22"/>
          <w:lang w:eastAsia="en-US"/>
        </w:rPr>
        <w:t xml:space="preserve">Departamentu Matki i Dziecka </w:t>
      </w:r>
      <w:r w:rsidR="0013221E">
        <w:rPr>
          <w:rFonts w:ascii="Arial" w:hAnsi="Arial" w:cs="Arial"/>
          <w:b/>
          <w:sz w:val="22"/>
          <w:szCs w:val="22"/>
        </w:rPr>
        <w:t>(FGZ.270.29</w:t>
      </w:r>
      <w:r w:rsidR="001A1585" w:rsidRPr="001A1585">
        <w:rPr>
          <w:rFonts w:ascii="Arial" w:hAnsi="Arial" w:cs="Arial"/>
          <w:b/>
          <w:sz w:val="22"/>
          <w:szCs w:val="22"/>
        </w:rPr>
        <w:t>.2018.SB)</w:t>
      </w:r>
      <w:r w:rsidR="00470E5B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616CF8" w:rsidRPr="00201027" w:rsidRDefault="00470E5B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470E5B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036D6" w:rsidRPr="00470E5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440C3" w:rsidRPr="00470E5B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470E5B">
        <w:rPr>
          <w:rFonts w:ascii="Arial" w:eastAsia="Calibri" w:hAnsi="Arial" w:cs="Arial"/>
          <w:sz w:val="22"/>
          <w:szCs w:val="22"/>
          <w:lang w:eastAsia="en-US"/>
        </w:rPr>
        <w:t>dbyło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 się w dniu </w:t>
      </w:r>
      <w:r w:rsidR="0013221E">
        <w:rPr>
          <w:rFonts w:ascii="Arial" w:eastAsia="Calibri" w:hAnsi="Arial" w:cs="Arial"/>
          <w:b/>
          <w:sz w:val="22"/>
          <w:szCs w:val="22"/>
          <w:lang w:eastAsia="en-US"/>
        </w:rPr>
        <w:t>15</w:t>
      </w:r>
      <w:r w:rsidR="00EF576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13221E">
        <w:rPr>
          <w:rFonts w:ascii="Arial" w:eastAsia="Calibri" w:hAnsi="Arial" w:cs="Arial"/>
          <w:b/>
          <w:sz w:val="22"/>
          <w:szCs w:val="22"/>
          <w:lang w:eastAsia="en-US"/>
        </w:rPr>
        <w:t xml:space="preserve">czerwca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13221E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1A1585" w:rsidRDefault="00E72575" w:rsidP="00EF5765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13221E">
        <w:rPr>
          <w:rFonts w:ascii="Arial" w:eastAsia="Calibri" w:hAnsi="Arial" w:cs="Arial"/>
          <w:sz w:val="22"/>
          <w:szCs w:val="22"/>
          <w:lang w:eastAsia="en-US"/>
        </w:rPr>
        <w:t>: 42 900,00 zł brutto.</w:t>
      </w:r>
    </w:p>
    <w:p w:rsidR="00F440C3" w:rsidRPr="00A1269B" w:rsidRDefault="00F440C3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3E56" w:rsidRPr="006870C7" w:rsidRDefault="001A3E56" w:rsidP="001A3E56">
      <w:pPr>
        <w:pStyle w:val="Nagwek1"/>
        <w:rPr>
          <w:rFonts w:ascii="Arial" w:hAnsi="Arial" w:cs="Arial"/>
          <w:b w:val="0"/>
          <w:sz w:val="22"/>
          <w:szCs w:val="22"/>
        </w:rPr>
      </w:pPr>
      <w:r w:rsidRPr="006870C7">
        <w:rPr>
          <w:rFonts w:ascii="Arial" w:hAnsi="Arial" w:cs="Arial"/>
          <w:b w:val="0"/>
          <w:sz w:val="22"/>
          <w:szCs w:val="22"/>
        </w:rPr>
        <w:t>Zbiorcze zest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Pr="006870C7">
        <w:rPr>
          <w:rFonts w:ascii="Arial" w:hAnsi="Arial" w:cs="Arial"/>
          <w:b w:val="0"/>
          <w:sz w:val="22"/>
          <w:szCs w:val="22"/>
        </w:rPr>
        <w:t xml:space="preserve">wienie ofert </w:t>
      </w:r>
      <w:r w:rsidR="00352E61" w:rsidRPr="006870C7">
        <w:rPr>
          <w:rFonts w:ascii="Arial" w:hAnsi="Arial" w:cs="Arial"/>
          <w:b w:val="0"/>
          <w:sz w:val="22"/>
          <w:szCs w:val="22"/>
        </w:rPr>
        <w:t xml:space="preserve">złożonych </w:t>
      </w:r>
      <w:r w:rsidRPr="006870C7">
        <w:rPr>
          <w:rFonts w:ascii="Arial" w:hAnsi="Arial" w:cs="Arial"/>
          <w:b w:val="0"/>
          <w:sz w:val="22"/>
          <w:szCs w:val="22"/>
        </w:rPr>
        <w:t>w postępow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="00E77BCC">
        <w:rPr>
          <w:rFonts w:ascii="Arial" w:hAnsi="Arial" w:cs="Arial"/>
          <w:b w:val="0"/>
          <w:sz w:val="22"/>
          <w:szCs w:val="22"/>
        </w:rPr>
        <w:t>niu</w:t>
      </w:r>
      <w:r w:rsidR="001A1585">
        <w:rPr>
          <w:rFonts w:ascii="Arial" w:hAnsi="Arial" w:cs="Arial"/>
          <w:b w:val="0"/>
          <w:sz w:val="22"/>
          <w:szCs w:val="22"/>
        </w:rPr>
        <w:t>:</w:t>
      </w:r>
      <w:r w:rsidR="00E77BCC">
        <w:rPr>
          <w:rFonts w:ascii="Arial" w:hAnsi="Arial" w:cs="Arial"/>
          <w:b w:val="0"/>
          <w:sz w:val="22"/>
          <w:szCs w:val="22"/>
        </w:rPr>
        <w:t xml:space="preserve"> 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6527"/>
        <w:gridCol w:w="3260"/>
        <w:gridCol w:w="3194"/>
      </w:tblGrid>
      <w:tr w:rsidR="0013221E" w:rsidRPr="006870C7" w:rsidTr="00961E25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13221E" w:rsidRPr="005974A2" w:rsidRDefault="0013221E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6527" w:type="dxa"/>
            <w:shd w:val="clear" w:color="auto" w:fill="DBDBDB" w:themeFill="accent3" w:themeFillTint="66"/>
            <w:vAlign w:val="center"/>
          </w:tcPr>
          <w:p w:rsidR="0013221E" w:rsidRPr="005974A2" w:rsidRDefault="0013221E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3260" w:type="dxa"/>
            <w:shd w:val="clear" w:color="auto" w:fill="DBDBDB" w:themeFill="accent3" w:themeFillTint="66"/>
            <w:vAlign w:val="center"/>
          </w:tcPr>
          <w:p w:rsidR="0013221E" w:rsidRPr="005974A2" w:rsidRDefault="0013221E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  <w:r w:rsidR="00CE7EF8">
              <w:rPr>
                <w:rFonts w:ascii="Arial" w:hAnsi="Arial" w:cs="Arial"/>
                <w:b/>
                <w:sz w:val="16"/>
                <w:szCs w:val="16"/>
              </w:rPr>
              <w:t xml:space="preserve"> (PLN)</w:t>
            </w:r>
          </w:p>
        </w:tc>
        <w:tc>
          <w:tcPr>
            <w:tcW w:w="3194" w:type="dxa"/>
            <w:shd w:val="clear" w:color="auto" w:fill="DBDBDB" w:themeFill="accent3" w:themeFillTint="66"/>
            <w:vAlign w:val="center"/>
          </w:tcPr>
          <w:p w:rsidR="0013221E" w:rsidRPr="005974A2" w:rsidRDefault="0013221E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Pozostałe warunki</w:t>
            </w:r>
          </w:p>
        </w:tc>
      </w:tr>
      <w:tr w:rsidR="0013221E" w:rsidRPr="006870C7" w:rsidTr="00C62501">
        <w:trPr>
          <w:cantSplit/>
          <w:trHeight w:val="788"/>
        </w:trPr>
        <w:tc>
          <w:tcPr>
            <w:tcW w:w="911" w:type="dxa"/>
            <w:vAlign w:val="center"/>
          </w:tcPr>
          <w:p w:rsidR="0013221E" w:rsidRPr="00546DEE" w:rsidRDefault="0013221E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527" w:type="dxa"/>
            <w:vAlign w:val="center"/>
          </w:tcPr>
          <w:p w:rsidR="0013221E" w:rsidRPr="00546DEE" w:rsidRDefault="00CE7EF8" w:rsidP="00E406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Kancelaria Radcy Prawnego Mateusz Sieńko, Babin 195, 24-200 Bełżyce</w:t>
            </w:r>
          </w:p>
        </w:tc>
        <w:tc>
          <w:tcPr>
            <w:tcW w:w="3260" w:type="dxa"/>
            <w:vAlign w:val="center"/>
          </w:tcPr>
          <w:p w:rsidR="0013221E" w:rsidRPr="00546DEE" w:rsidRDefault="00CE7EF8" w:rsidP="00E406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43 484,80</w:t>
            </w:r>
          </w:p>
        </w:tc>
        <w:tc>
          <w:tcPr>
            <w:tcW w:w="3194" w:type="dxa"/>
            <w:vAlign w:val="center"/>
          </w:tcPr>
          <w:p w:rsidR="0013221E" w:rsidRPr="00546DEE" w:rsidRDefault="0013221E" w:rsidP="00E4067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zgodnie z ogłoszeniem </w:t>
            </w:r>
          </w:p>
        </w:tc>
      </w:tr>
      <w:tr w:rsidR="0013221E" w:rsidRPr="006870C7" w:rsidTr="00380804">
        <w:trPr>
          <w:cantSplit/>
          <w:trHeight w:val="724"/>
        </w:trPr>
        <w:tc>
          <w:tcPr>
            <w:tcW w:w="911" w:type="dxa"/>
            <w:vAlign w:val="center"/>
          </w:tcPr>
          <w:p w:rsidR="0013221E" w:rsidRPr="00546DEE" w:rsidRDefault="0013221E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527" w:type="dxa"/>
            <w:vAlign w:val="center"/>
          </w:tcPr>
          <w:p w:rsidR="0013221E" w:rsidRPr="00546DEE" w:rsidRDefault="00CE7EF8" w:rsidP="00E406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„Kancelaria Radców Prawnych Wojciechowski Jaśkiewicz, Świąder” Spółka Partnerska, ul. Łukowska 30, lok. 134, 04-133</w:t>
            </w:r>
          </w:p>
        </w:tc>
        <w:tc>
          <w:tcPr>
            <w:tcW w:w="3260" w:type="dxa"/>
            <w:vAlign w:val="center"/>
          </w:tcPr>
          <w:p w:rsidR="0013221E" w:rsidRPr="00546DEE" w:rsidRDefault="00CE7EF8" w:rsidP="00E406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106 222,80</w:t>
            </w:r>
          </w:p>
        </w:tc>
        <w:tc>
          <w:tcPr>
            <w:tcW w:w="3194" w:type="dxa"/>
            <w:vAlign w:val="center"/>
          </w:tcPr>
          <w:p w:rsidR="0013221E" w:rsidRDefault="0013221E" w:rsidP="00E40671">
            <w:pPr>
              <w:jc w:val="center"/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13221E" w:rsidRPr="006870C7" w:rsidTr="00FB61C0">
        <w:trPr>
          <w:cantSplit/>
          <w:trHeight w:val="724"/>
        </w:trPr>
        <w:tc>
          <w:tcPr>
            <w:tcW w:w="911" w:type="dxa"/>
            <w:vAlign w:val="center"/>
          </w:tcPr>
          <w:p w:rsidR="0013221E" w:rsidRPr="00546DEE" w:rsidRDefault="00CE7EF8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527" w:type="dxa"/>
            <w:vAlign w:val="center"/>
          </w:tcPr>
          <w:p w:rsidR="0013221E" w:rsidRPr="00546DEE" w:rsidRDefault="00CE7EF8" w:rsidP="00311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Kinga Krzyżewska-Kubacka Kancelaria Adwokacka, Szymon Kubacki Kancelaria Adwokacka (Konsorcjum), ul. Bitwy Warszawskiej 1920 roku, nr 21 lik. 149, 02-366 Warszawa</w:t>
            </w:r>
          </w:p>
        </w:tc>
        <w:tc>
          <w:tcPr>
            <w:tcW w:w="3260" w:type="dxa"/>
            <w:vAlign w:val="center"/>
          </w:tcPr>
          <w:p w:rsidR="0013221E" w:rsidRPr="00546DEE" w:rsidRDefault="00CE7EF8" w:rsidP="00E406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73 660,00</w:t>
            </w:r>
          </w:p>
        </w:tc>
        <w:tc>
          <w:tcPr>
            <w:tcW w:w="3194" w:type="dxa"/>
            <w:vAlign w:val="center"/>
          </w:tcPr>
          <w:p w:rsidR="0013221E" w:rsidRDefault="0013221E" w:rsidP="00E40671">
            <w:pPr>
              <w:jc w:val="center"/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13221E" w:rsidRPr="006870C7" w:rsidTr="00AD406F">
        <w:trPr>
          <w:cantSplit/>
          <w:trHeight w:val="724"/>
        </w:trPr>
        <w:tc>
          <w:tcPr>
            <w:tcW w:w="911" w:type="dxa"/>
            <w:vAlign w:val="center"/>
          </w:tcPr>
          <w:p w:rsidR="0013221E" w:rsidRPr="00546DEE" w:rsidRDefault="00CE7EF8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527" w:type="dxa"/>
            <w:vAlign w:val="center"/>
          </w:tcPr>
          <w:p w:rsidR="0013221E" w:rsidRDefault="00CE7EF8" w:rsidP="00311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Kancelaria Prawa Prywatnego i Gospodarczego Togatus Sławomir Trojanowski, ul. Warmińska 7/1, 10-544 Olsztyn</w:t>
            </w:r>
          </w:p>
        </w:tc>
        <w:tc>
          <w:tcPr>
            <w:tcW w:w="3260" w:type="dxa"/>
            <w:vAlign w:val="center"/>
          </w:tcPr>
          <w:p w:rsidR="0013221E" w:rsidRPr="00546DEE" w:rsidRDefault="00CE7EF8" w:rsidP="00E406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122 468,64</w:t>
            </w:r>
          </w:p>
        </w:tc>
        <w:tc>
          <w:tcPr>
            <w:tcW w:w="3194" w:type="dxa"/>
            <w:vAlign w:val="center"/>
          </w:tcPr>
          <w:p w:rsidR="0013221E" w:rsidRPr="00EE5668" w:rsidRDefault="0013221E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13221E" w:rsidRPr="006870C7" w:rsidTr="00F20C25">
        <w:trPr>
          <w:cantSplit/>
          <w:trHeight w:val="724"/>
        </w:trPr>
        <w:tc>
          <w:tcPr>
            <w:tcW w:w="911" w:type="dxa"/>
            <w:vAlign w:val="center"/>
          </w:tcPr>
          <w:p w:rsidR="0013221E" w:rsidRPr="00546DEE" w:rsidRDefault="00CE7EF8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527" w:type="dxa"/>
            <w:vAlign w:val="center"/>
          </w:tcPr>
          <w:p w:rsidR="0013221E" w:rsidRDefault="00CE7EF8" w:rsidP="00E406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Kancelaria Prawna Filipek &amp; Kamiński Sp. K., ul. Spokojna 17/12, 20-066 Lublin</w:t>
            </w:r>
          </w:p>
        </w:tc>
        <w:tc>
          <w:tcPr>
            <w:tcW w:w="3260" w:type="dxa"/>
            <w:vAlign w:val="center"/>
          </w:tcPr>
          <w:p w:rsidR="0013221E" w:rsidRDefault="00CE7EF8" w:rsidP="00E406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120 904,00</w:t>
            </w:r>
          </w:p>
        </w:tc>
        <w:tc>
          <w:tcPr>
            <w:tcW w:w="3194" w:type="dxa"/>
            <w:vAlign w:val="center"/>
          </w:tcPr>
          <w:p w:rsidR="0013221E" w:rsidRDefault="0013221E" w:rsidP="00E40671">
            <w:pPr>
              <w:jc w:val="center"/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13221E" w:rsidRPr="006870C7" w:rsidTr="00D00186">
        <w:trPr>
          <w:cantSplit/>
          <w:trHeight w:val="724"/>
        </w:trPr>
        <w:tc>
          <w:tcPr>
            <w:tcW w:w="911" w:type="dxa"/>
            <w:vAlign w:val="center"/>
          </w:tcPr>
          <w:p w:rsidR="0013221E" w:rsidRDefault="00CE7EF8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527" w:type="dxa"/>
            <w:vAlign w:val="center"/>
          </w:tcPr>
          <w:p w:rsidR="0013221E" w:rsidRDefault="00CE7EF8" w:rsidP="00E406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Skowyra i Leś Kancelaria Adwokatów, ul. Ratuszowa 11, 03-450 Warszawa</w:t>
            </w:r>
          </w:p>
        </w:tc>
        <w:tc>
          <w:tcPr>
            <w:tcW w:w="3260" w:type="dxa"/>
            <w:vAlign w:val="center"/>
          </w:tcPr>
          <w:p w:rsidR="0013221E" w:rsidRDefault="00455C78" w:rsidP="00E406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39 624,00</w:t>
            </w:r>
          </w:p>
        </w:tc>
        <w:tc>
          <w:tcPr>
            <w:tcW w:w="3194" w:type="dxa"/>
            <w:vAlign w:val="center"/>
          </w:tcPr>
          <w:p w:rsidR="0013221E" w:rsidRPr="00EE5668" w:rsidRDefault="0013221E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13221E" w:rsidRPr="006870C7" w:rsidTr="00302B3B">
        <w:trPr>
          <w:cantSplit/>
          <w:trHeight w:val="724"/>
        </w:trPr>
        <w:tc>
          <w:tcPr>
            <w:tcW w:w="911" w:type="dxa"/>
            <w:vAlign w:val="center"/>
          </w:tcPr>
          <w:p w:rsidR="0013221E" w:rsidRDefault="00CE7EF8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6527" w:type="dxa"/>
            <w:vAlign w:val="center"/>
          </w:tcPr>
          <w:p w:rsidR="0013221E" w:rsidRDefault="00455C78" w:rsidP="00A12C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Gołębiowska, Krawczyk, Roszkowski i Partnerzy Kancelaria Adwokacko-Radcowska Spółka Partnerska, ul. Mokotowska 40 lok. 27, 00-543 Warszawa</w:t>
            </w:r>
          </w:p>
        </w:tc>
        <w:tc>
          <w:tcPr>
            <w:tcW w:w="3260" w:type="dxa"/>
            <w:vAlign w:val="center"/>
          </w:tcPr>
          <w:p w:rsidR="0013221E" w:rsidRDefault="00455C78" w:rsidP="005902A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362 407,20</w:t>
            </w:r>
          </w:p>
        </w:tc>
        <w:tc>
          <w:tcPr>
            <w:tcW w:w="3194" w:type="dxa"/>
            <w:vAlign w:val="center"/>
          </w:tcPr>
          <w:p w:rsidR="0013221E" w:rsidRDefault="0013221E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FA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  <w:p w:rsidR="0013221E" w:rsidRPr="005902A3" w:rsidRDefault="0013221E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221E" w:rsidRPr="006870C7" w:rsidTr="00EC74BD">
        <w:trPr>
          <w:cantSplit/>
          <w:trHeight w:val="724"/>
        </w:trPr>
        <w:tc>
          <w:tcPr>
            <w:tcW w:w="911" w:type="dxa"/>
            <w:vAlign w:val="center"/>
          </w:tcPr>
          <w:p w:rsidR="0013221E" w:rsidRDefault="00CE7EF8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6527" w:type="dxa"/>
            <w:vAlign w:val="center"/>
          </w:tcPr>
          <w:p w:rsidR="0013221E" w:rsidRDefault="00455C78" w:rsidP="00590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KNS Kucharski Nowiński Studziński Szczerba Adwokacka Spółka Partnerska, ul. Łucka 20, lok. 1201, 00-845 Warszawa</w:t>
            </w:r>
          </w:p>
        </w:tc>
        <w:tc>
          <w:tcPr>
            <w:tcW w:w="3260" w:type="dxa"/>
            <w:vAlign w:val="center"/>
          </w:tcPr>
          <w:p w:rsidR="0013221E" w:rsidRDefault="00455C78" w:rsidP="005902A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187 452,00</w:t>
            </w:r>
          </w:p>
        </w:tc>
        <w:tc>
          <w:tcPr>
            <w:tcW w:w="3194" w:type="dxa"/>
            <w:vAlign w:val="center"/>
          </w:tcPr>
          <w:p w:rsidR="0013221E" w:rsidRPr="005902A3" w:rsidRDefault="0013221E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FA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146" w:rsidRDefault="006D4146">
      <w:r>
        <w:separator/>
      </w:r>
    </w:p>
  </w:endnote>
  <w:endnote w:type="continuationSeparator" w:id="0">
    <w:p w:rsidR="006D4146" w:rsidRDefault="006D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146" w:rsidRDefault="006D4146">
      <w:r>
        <w:separator/>
      </w:r>
    </w:p>
  </w:footnote>
  <w:footnote w:type="continuationSeparator" w:id="0">
    <w:p w:rsidR="006D4146" w:rsidRDefault="006D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911C8"/>
    <w:multiLevelType w:val="hybridMultilevel"/>
    <w:tmpl w:val="7626E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64A4D"/>
    <w:multiLevelType w:val="hybridMultilevel"/>
    <w:tmpl w:val="49B89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30D43"/>
    <w:rsid w:val="0013221E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1585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5339D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D2E1B"/>
    <w:rsid w:val="002E74EA"/>
    <w:rsid w:val="00305BFC"/>
    <w:rsid w:val="00311614"/>
    <w:rsid w:val="003169B1"/>
    <w:rsid w:val="00325B59"/>
    <w:rsid w:val="00330F28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55C78"/>
    <w:rsid w:val="00470E5B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02A3"/>
    <w:rsid w:val="005974A2"/>
    <w:rsid w:val="005B3636"/>
    <w:rsid w:val="005B7A82"/>
    <w:rsid w:val="005C4B99"/>
    <w:rsid w:val="005C7F55"/>
    <w:rsid w:val="005D501F"/>
    <w:rsid w:val="006012A7"/>
    <w:rsid w:val="00603D21"/>
    <w:rsid w:val="006125DE"/>
    <w:rsid w:val="00616CF8"/>
    <w:rsid w:val="00620518"/>
    <w:rsid w:val="00631720"/>
    <w:rsid w:val="00645398"/>
    <w:rsid w:val="006461A6"/>
    <w:rsid w:val="006513E0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D3556"/>
    <w:rsid w:val="006D4146"/>
    <w:rsid w:val="006E32AB"/>
    <w:rsid w:val="006E3B56"/>
    <w:rsid w:val="006E6FEF"/>
    <w:rsid w:val="006F5DD5"/>
    <w:rsid w:val="007026E4"/>
    <w:rsid w:val="00740CFB"/>
    <w:rsid w:val="007422B6"/>
    <w:rsid w:val="00744DF8"/>
    <w:rsid w:val="00751167"/>
    <w:rsid w:val="00761DF3"/>
    <w:rsid w:val="007632B2"/>
    <w:rsid w:val="00767BFB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42600"/>
    <w:rsid w:val="00960AB5"/>
    <w:rsid w:val="0096312C"/>
    <w:rsid w:val="00986015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12CE2"/>
    <w:rsid w:val="00A61BC1"/>
    <w:rsid w:val="00A61E37"/>
    <w:rsid w:val="00A67879"/>
    <w:rsid w:val="00A75298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527D2"/>
    <w:rsid w:val="00B655D2"/>
    <w:rsid w:val="00B76048"/>
    <w:rsid w:val="00B87CC9"/>
    <w:rsid w:val="00B93FE5"/>
    <w:rsid w:val="00BB47D2"/>
    <w:rsid w:val="00BC61B6"/>
    <w:rsid w:val="00BD1D2A"/>
    <w:rsid w:val="00BD2518"/>
    <w:rsid w:val="00BE71B5"/>
    <w:rsid w:val="00C043AB"/>
    <w:rsid w:val="00C21500"/>
    <w:rsid w:val="00C2773C"/>
    <w:rsid w:val="00C361AA"/>
    <w:rsid w:val="00C41EF8"/>
    <w:rsid w:val="00C45ADB"/>
    <w:rsid w:val="00C51DE4"/>
    <w:rsid w:val="00C5580D"/>
    <w:rsid w:val="00C746E5"/>
    <w:rsid w:val="00C817BA"/>
    <w:rsid w:val="00C81F1F"/>
    <w:rsid w:val="00C906FA"/>
    <w:rsid w:val="00C94BB6"/>
    <w:rsid w:val="00CB012D"/>
    <w:rsid w:val="00CB69E1"/>
    <w:rsid w:val="00CC32C9"/>
    <w:rsid w:val="00CC4DCD"/>
    <w:rsid w:val="00CD358A"/>
    <w:rsid w:val="00CD38C0"/>
    <w:rsid w:val="00CE7EF8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87C6F"/>
    <w:rsid w:val="00DA404E"/>
    <w:rsid w:val="00DA69FD"/>
    <w:rsid w:val="00DB1980"/>
    <w:rsid w:val="00DB3024"/>
    <w:rsid w:val="00DB45A5"/>
    <w:rsid w:val="00DC27E7"/>
    <w:rsid w:val="00DD2083"/>
    <w:rsid w:val="00DD7159"/>
    <w:rsid w:val="00DF7598"/>
    <w:rsid w:val="00E008B4"/>
    <w:rsid w:val="00E036D6"/>
    <w:rsid w:val="00E12243"/>
    <w:rsid w:val="00E12F32"/>
    <w:rsid w:val="00E15252"/>
    <w:rsid w:val="00E350F5"/>
    <w:rsid w:val="00E40671"/>
    <w:rsid w:val="00E46DDC"/>
    <w:rsid w:val="00E50D48"/>
    <w:rsid w:val="00E52D69"/>
    <w:rsid w:val="00E62767"/>
    <w:rsid w:val="00E72575"/>
    <w:rsid w:val="00E77BCC"/>
    <w:rsid w:val="00EA4892"/>
    <w:rsid w:val="00EA72B4"/>
    <w:rsid w:val="00EB552E"/>
    <w:rsid w:val="00EE3997"/>
    <w:rsid w:val="00EF3445"/>
    <w:rsid w:val="00EF5765"/>
    <w:rsid w:val="00F027B0"/>
    <w:rsid w:val="00F03BC9"/>
    <w:rsid w:val="00F0548E"/>
    <w:rsid w:val="00F440C3"/>
    <w:rsid w:val="00F70CC2"/>
    <w:rsid w:val="00F942C2"/>
    <w:rsid w:val="00FA3F07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1A1585"/>
    <w:pPr>
      <w:ind w:left="720"/>
      <w:contextualSpacing/>
    </w:pPr>
  </w:style>
  <w:style w:type="paragraph" w:customStyle="1" w:styleId="pismamz">
    <w:name w:val="pisma_mz"/>
    <w:basedOn w:val="Normalny"/>
    <w:link w:val="pismamzZnak"/>
    <w:qFormat/>
    <w:rsid w:val="001A1585"/>
    <w:pPr>
      <w:spacing w:line="360" w:lineRule="auto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pismamzZnak">
    <w:name w:val="pisma_mz Znak"/>
    <w:link w:val="pismamz"/>
    <w:rsid w:val="001A1585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3</cp:revision>
  <cp:lastPrinted>2018-05-17T09:25:00Z</cp:lastPrinted>
  <dcterms:created xsi:type="dcterms:W3CDTF">2018-06-18T08:38:00Z</dcterms:created>
  <dcterms:modified xsi:type="dcterms:W3CDTF">2018-06-18T08:54:00Z</dcterms:modified>
</cp:coreProperties>
</file>