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F2AE" w14:textId="39D5C6C9" w:rsidR="001B1514" w:rsidRPr="006D6FCD" w:rsidRDefault="001B1514" w:rsidP="006D6FCD">
      <w:pPr>
        <w:spacing w:after="0" w:line="240" w:lineRule="exact"/>
        <w:jc w:val="center"/>
        <w:rPr>
          <w:rFonts w:cstheme="minorHAnsi"/>
          <w:b/>
        </w:rPr>
      </w:pPr>
      <w:r w:rsidRPr="006D6FCD">
        <w:rPr>
          <w:rFonts w:cstheme="minorHAnsi"/>
          <w:b/>
        </w:rPr>
        <w:t>Opis przedmiotu zamówienia</w:t>
      </w:r>
    </w:p>
    <w:p w14:paraId="30913311" w14:textId="77777777" w:rsidR="00214F0F" w:rsidRPr="006D6FCD" w:rsidRDefault="00214F0F" w:rsidP="006D6FCD">
      <w:pPr>
        <w:spacing w:after="0" w:line="240" w:lineRule="exact"/>
        <w:rPr>
          <w:rFonts w:cstheme="minorHAnsi"/>
          <w:b/>
        </w:rPr>
      </w:pPr>
    </w:p>
    <w:p w14:paraId="5D79FF94" w14:textId="6AC23BBF" w:rsidR="00A31520" w:rsidRPr="006D6FCD" w:rsidRDefault="00A31520" w:rsidP="006D6FCD">
      <w:pPr>
        <w:pStyle w:val="Akapitzlist"/>
        <w:numPr>
          <w:ilvl w:val="0"/>
          <w:numId w:val="2"/>
        </w:numPr>
        <w:spacing w:after="0" w:line="240" w:lineRule="exact"/>
        <w:ind w:left="284" w:hanging="284"/>
        <w:jc w:val="both"/>
        <w:rPr>
          <w:rFonts w:cstheme="minorHAnsi"/>
        </w:rPr>
      </w:pPr>
      <w:r w:rsidRPr="006D6FCD">
        <w:rPr>
          <w:rFonts w:cstheme="minorHAnsi"/>
        </w:rPr>
        <w:t xml:space="preserve">Przedmiotem zamówienia jest </w:t>
      </w:r>
      <w:r w:rsidR="00863DDE">
        <w:rPr>
          <w:rFonts w:cstheme="minorHAnsi"/>
        </w:rPr>
        <w:t>realizacja</w:t>
      </w:r>
      <w:r w:rsidR="00863DDE" w:rsidRPr="0003075A">
        <w:rPr>
          <w:rFonts w:cstheme="minorHAnsi"/>
        </w:rPr>
        <w:t xml:space="preserve"> </w:t>
      </w:r>
      <w:r w:rsidR="0003075A" w:rsidRPr="0003075A">
        <w:rPr>
          <w:rFonts w:cstheme="minorHAnsi"/>
        </w:rPr>
        <w:t>transmisji na żywo wydarzeń z udziałem kierownictwa Ministerstwa Sprawiedliwości</w:t>
      </w:r>
      <w:r w:rsidR="001B4397" w:rsidRPr="006D6FCD">
        <w:rPr>
          <w:rFonts w:cstheme="minorHAnsi"/>
        </w:rPr>
        <w:t>.</w:t>
      </w:r>
    </w:p>
    <w:p w14:paraId="2C4EC02F" w14:textId="5A0A785A" w:rsidR="00A31520" w:rsidRPr="006D6FCD" w:rsidRDefault="00A31520" w:rsidP="006D6FCD">
      <w:pPr>
        <w:pStyle w:val="Akapitzlist"/>
        <w:numPr>
          <w:ilvl w:val="0"/>
          <w:numId w:val="2"/>
        </w:numPr>
        <w:spacing w:after="0" w:line="240" w:lineRule="exact"/>
        <w:ind w:left="284" w:hanging="284"/>
        <w:jc w:val="both"/>
        <w:rPr>
          <w:rFonts w:cstheme="minorHAnsi"/>
        </w:rPr>
      </w:pPr>
      <w:r w:rsidRPr="006D6FCD">
        <w:rPr>
          <w:rFonts w:cstheme="minorHAnsi"/>
        </w:rPr>
        <w:t xml:space="preserve">Pod pojęciem </w:t>
      </w:r>
      <w:r w:rsidR="006C658C">
        <w:rPr>
          <w:rFonts w:cstheme="minorHAnsi"/>
        </w:rPr>
        <w:t>w</w:t>
      </w:r>
      <w:r w:rsidRPr="006D6FCD">
        <w:rPr>
          <w:rFonts w:cstheme="minorHAnsi"/>
        </w:rPr>
        <w:t>ydarzenia Zamawiający rozumie:</w:t>
      </w:r>
    </w:p>
    <w:p w14:paraId="642FA8BC" w14:textId="6F1157D4" w:rsidR="00A31520" w:rsidRPr="006D6FCD" w:rsidRDefault="00A31520" w:rsidP="006D6FCD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cstheme="minorHAnsi"/>
        </w:rPr>
      </w:pPr>
      <w:r w:rsidRPr="006D6FCD">
        <w:rPr>
          <w:rFonts w:cstheme="minorHAnsi"/>
        </w:rPr>
        <w:t>konferencje prasowe,</w:t>
      </w:r>
    </w:p>
    <w:p w14:paraId="409AE306" w14:textId="27809D97" w:rsidR="00A31520" w:rsidRPr="006D6FCD" w:rsidRDefault="00A31520" w:rsidP="006D6FCD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cstheme="minorHAnsi"/>
        </w:rPr>
      </w:pPr>
      <w:r w:rsidRPr="006D6FCD">
        <w:rPr>
          <w:rFonts w:cstheme="minorHAnsi"/>
        </w:rPr>
        <w:t>inne wydarzenia organizowane przez Ministerstwo Sprawiedliwości, których obsługa zostanie zlecona przez Zamawiającego, tj. m.in.: spotkania, narady, odprawy</w:t>
      </w:r>
      <w:r w:rsidR="00863DDE">
        <w:rPr>
          <w:rFonts w:cstheme="minorHAnsi"/>
        </w:rPr>
        <w:t>, seminaria</w:t>
      </w:r>
      <w:r w:rsidRPr="006D6FCD">
        <w:rPr>
          <w:rFonts w:cstheme="minorHAnsi"/>
        </w:rPr>
        <w:t xml:space="preserve"> i konferencje</w:t>
      </w:r>
    </w:p>
    <w:p w14:paraId="0FF5C845" w14:textId="51AE4AC9" w:rsidR="00214F0F" w:rsidRPr="006D6FCD" w:rsidRDefault="00A31520" w:rsidP="006D6FCD">
      <w:pPr>
        <w:spacing w:after="0" w:line="240" w:lineRule="exact"/>
        <w:ind w:firstLine="360"/>
        <w:jc w:val="both"/>
        <w:rPr>
          <w:rFonts w:cstheme="minorHAnsi"/>
        </w:rPr>
      </w:pPr>
      <w:r w:rsidRPr="006D6FCD">
        <w:rPr>
          <w:rFonts w:cstheme="minorHAnsi"/>
        </w:rPr>
        <w:t>zwan</w:t>
      </w:r>
      <w:r w:rsidR="00D141AC" w:rsidRPr="006D6FCD">
        <w:rPr>
          <w:rFonts w:cstheme="minorHAnsi"/>
        </w:rPr>
        <w:t xml:space="preserve">e </w:t>
      </w:r>
      <w:r w:rsidRPr="006D6FCD">
        <w:rPr>
          <w:rFonts w:cstheme="minorHAnsi"/>
        </w:rPr>
        <w:t>dalej łącznie „</w:t>
      </w:r>
      <w:r w:rsidR="006C658C">
        <w:rPr>
          <w:rFonts w:cstheme="minorHAnsi"/>
        </w:rPr>
        <w:t>w</w:t>
      </w:r>
      <w:r w:rsidRPr="006D6FCD">
        <w:rPr>
          <w:rFonts w:cstheme="minorHAnsi"/>
        </w:rPr>
        <w:t>ydarzeniami”.</w:t>
      </w:r>
    </w:p>
    <w:p w14:paraId="70F1AFF7" w14:textId="3508D3EE" w:rsidR="00D141AC" w:rsidRPr="006D6FCD" w:rsidRDefault="00627FD1" w:rsidP="006D6FCD">
      <w:pPr>
        <w:pStyle w:val="Akapitzlist"/>
        <w:numPr>
          <w:ilvl w:val="0"/>
          <w:numId w:val="2"/>
        </w:numPr>
        <w:spacing w:after="0" w:line="240" w:lineRule="exact"/>
        <w:ind w:left="360"/>
        <w:jc w:val="both"/>
        <w:rPr>
          <w:rFonts w:cstheme="minorHAnsi"/>
        </w:rPr>
      </w:pPr>
      <w:r w:rsidRPr="006D6FCD">
        <w:rPr>
          <w:rFonts w:cstheme="minorHAnsi"/>
        </w:rPr>
        <w:t>Termin realizacji zamówienia:</w:t>
      </w:r>
      <w:r w:rsidR="00214F0F" w:rsidRPr="006D6FCD">
        <w:rPr>
          <w:rFonts w:cstheme="minorHAnsi"/>
        </w:rPr>
        <w:t xml:space="preserve"> </w:t>
      </w:r>
      <w:r w:rsidR="009A65FA">
        <w:rPr>
          <w:rFonts w:cstheme="minorHAnsi"/>
        </w:rPr>
        <w:t>…</w:t>
      </w:r>
      <w:r w:rsidR="00D66F6B" w:rsidRPr="006D6FCD">
        <w:rPr>
          <w:rFonts w:cstheme="minorHAnsi"/>
        </w:rPr>
        <w:t xml:space="preserve"> </w:t>
      </w:r>
      <w:r w:rsidR="00214F0F" w:rsidRPr="006D6FCD">
        <w:rPr>
          <w:rFonts w:cstheme="minorHAnsi"/>
        </w:rPr>
        <w:t>miesi</w:t>
      </w:r>
      <w:r w:rsidR="002465BC" w:rsidRPr="006D6FCD">
        <w:rPr>
          <w:rFonts w:cstheme="minorHAnsi"/>
        </w:rPr>
        <w:t xml:space="preserve">ęcy </w:t>
      </w:r>
      <w:r w:rsidR="006057ED" w:rsidRPr="006D6FCD">
        <w:rPr>
          <w:rFonts w:cstheme="minorHAnsi"/>
        </w:rPr>
        <w:t>od daty zawarcia umowy</w:t>
      </w:r>
      <w:r w:rsidR="00D141AC" w:rsidRPr="006D6FCD">
        <w:rPr>
          <w:rFonts w:cstheme="minorHAnsi"/>
        </w:rPr>
        <w:t>.</w:t>
      </w:r>
      <w:r w:rsidR="00B20A2D" w:rsidRPr="006D6FCD">
        <w:rPr>
          <w:rFonts w:cstheme="minorHAnsi"/>
        </w:rPr>
        <w:t xml:space="preserve"> </w:t>
      </w:r>
    </w:p>
    <w:p w14:paraId="552C8B0C" w14:textId="77777777" w:rsidR="00A31520" w:rsidRPr="006D6FCD" w:rsidRDefault="00A31520" w:rsidP="006D6FCD">
      <w:pPr>
        <w:pStyle w:val="Akapitzlist"/>
        <w:numPr>
          <w:ilvl w:val="0"/>
          <w:numId w:val="2"/>
        </w:numPr>
        <w:spacing w:after="0" w:line="240" w:lineRule="exact"/>
        <w:ind w:left="360"/>
        <w:jc w:val="both"/>
        <w:rPr>
          <w:rFonts w:cstheme="minorHAnsi"/>
        </w:rPr>
      </w:pPr>
      <w:r w:rsidRPr="006D6FCD">
        <w:rPr>
          <w:rFonts w:cstheme="minorHAnsi"/>
        </w:rPr>
        <w:t>W ramach realizacji przedmiotu zamówienia Wykonawca zobowiązany jest do świadczenia usług obejmujących:</w:t>
      </w:r>
    </w:p>
    <w:p w14:paraId="28DF3D8D" w14:textId="5FC63393" w:rsidR="00A31520" w:rsidRPr="006D6FCD" w:rsidRDefault="00A31520" w:rsidP="006D6FCD">
      <w:pPr>
        <w:pStyle w:val="Akapitzlist"/>
        <w:numPr>
          <w:ilvl w:val="0"/>
          <w:numId w:val="8"/>
        </w:numPr>
        <w:spacing w:after="0" w:line="240" w:lineRule="exact"/>
        <w:jc w:val="both"/>
        <w:rPr>
          <w:rFonts w:cstheme="minorHAnsi"/>
        </w:rPr>
      </w:pPr>
      <w:r w:rsidRPr="006D6FCD">
        <w:rPr>
          <w:rFonts w:cstheme="minorHAnsi"/>
        </w:rPr>
        <w:t xml:space="preserve">realizację audiowizualną przebiegu </w:t>
      </w:r>
      <w:r w:rsidR="006C658C">
        <w:rPr>
          <w:rFonts w:cstheme="minorHAnsi"/>
        </w:rPr>
        <w:t>w</w:t>
      </w:r>
      <w:r w:rsidRPr="006D6FCD">
        <w:rPr>
          <w:rFonts w:cstheme="minorHAnsi"/>
        </w:rPr>
        <w:t xml:space="preserve">ydarzeń </w:t>
      </w:r>
      <w:r w:rsidR="00C31221">
        <w:rPr>
          <w:rFonts w:cstheme="minorHAnsi"/>
        </w:rPr>
        <w:t xml:space="preserve">w postaci </w:t>
      </w:r>
      <w:r w:rsidRPr="006D6FCD">
        <w:rPr>
          <w:rFonts w:cstheme="minorHAnsi"/>
        </w:rPr>
        <w:t>transmisj</w:t>
      </w:r>
      <w:r w:rsidR="00C31221">
        <w:rPr>
          <w:rFonts w:cstheme="minorHAnsi"/>
        </w:rPr>
        <w:t>i na żywo</w:t>
      </w:r>
      <w:r w:rsidR="003A7660" w:rsidRPr="006D6FCD">
        <w:rPr>
          <w:rFonts w:cstheme="minorHAnsi"/>
        </w:rPr>
        <w:t xml:space="preserve">, </w:t>
      </w:r>
      <w:r w:rsidRPr="006D6FCD">
        <w:rPr>
          <w:rFonts w:cstheme="minorHAnsi"/>
        </w:rPr>
        <w:t>obejmującą:</w:t>
      </w:r>
    </w:p>
    <w:p w14:paraId="17491D2C" w14:textId="43F5E3BC" w:rsidR="00A31520" w:rsidRPr="006D6FCD" w:rsidRDefault="00A31520" w:rsidP="00D74318">
      <w:pPr>
        <w:pStyle w:val="Akapitzlist"/>
        <w:numPr>
          <w:ilvl w:val="0"/>
          <w:numId w:val="9"/>
        </w:numPr>
        <w:spacing w:after="0" w:line="240" w:lineRule="exact"/>
        <w:ind w:left="993"/>
        <w:jc w:val="both"/>
        <w:rPr>
          <w:rFonts w:cstheme="minorHAnsi"/>
        </w:rPr>
      </w:pPr>
      <w:r w:rsidRPr="006D6FCD">
        <w:rPr>
          <w:rFonts w:cstheme="minorHAnsi"/>
        </w:rPr>
        <w:t>nagrani</w:t>
      </w:r>
      <w:r w:rsidR="00C31221">
        <w:rPr>
          <w:rFonts w:cstheme="minorHAnsi"/>
        </w:rPr>
        <w:t>e</w:t>
      </w:r>
      <w:r w:rsidRPr="006D6FCD">
        <w:rPr>
          <w:rFonts w:cstheme="minorHAnsi"/>
        </w:rPr>
        <w:t xml:space="preserve"> dźwiękowe oraz rejestracj</w:t>
      </w:r>
      <w:r w:rsidR="000555F1">
        <w:rPr>
          <w:rFonts w:cstheme="minorHAnsi"/>
        </w:rPr>
        <w:t>ę</w:t>
      </w:r>
      <w:r w:rsidRPr="006D6FCD">
        <w:rPr>
          <w:rFonts w:cstheme="minorHAnsi"/>
        </w:rPr>
        <w:t xml:space="preserve"> obrazu, na minimum dwie kamery</w:t>
      </w:r>
      <w:r w:rsidR="00C31221">
        <w:rPr>
          <w:rFonts w:cstheme="minorHAnsi"/>
        </w:rPr>
        <w:t xml:space="preserve"> operatorskie </w:t>
      </w:r>
      <w:r w:rsidRPr="006D6FCD">
        <w:rPr>
          <w:rFonts w:cstheme="minorHAnsi"/>
        </w:rPr>
        <w:t xml:space="preserve">z wymienną optyką, </w:t>
      </w:r>
      <w:r w:rsidR="0089710F" w:rsidRPr="0089710F">
        <w:rPr>
          <w:rFonts w:cstheme="minorHAnsi"/>
        </w:rPr>
        <w:t>z możliwością przełączenia podczas wykonywania przekazu wideo</w:t>
      </w:r>
      <w:r w:rsidR="0089710F">
        <w:rPr>
          <w:rFonts w:cstheme="minorHAnsi"/>
        </w:rPr>
        <w:t xml:space="preserve">, </w:t>
      </w:r>
      <w:r w:rsidRPr="006D6FCD">
        <w:rPr>
          <w:rFonts w:cstheme="minorHAnsi"/>
        </w:rPr>
        <w:t xml:space="preserve">z użyciem statywów, miksera wizyjnego, </w:t>
      </w:r>
      <w:proofErr w:type="spellStart"/>
      <w:r w:rsidRPr="006D6FCD">
        <w:rPr>
          <w:rFonts w:cstheme="minorHAnsi"/>
        </w:rPr>
        <w:t>transkodera</w:t>
      </w:r>
      <w:proofErr w:type="spellEnd"/>
      <w:r w:rsidRPr="006D6FCD">
        <w:rPr>
          <w:rFonts w:cstheme="minorHAnsi"/>
        </w:rPr>
        <w:t xml:space="preserve"> wideo oraz oświetlenia</w:t>
      </w:r>
      <w:r w:rsidR="006E2508" w:rsidRPr="006D6FCD">
        <w:rPr>
          <w:rFonts w:cstheme="minorHAnsi"/>
        </w:rPr>
        <w:t>;</w:t>
      </w:r>
    </w:p>
    <w:p w14:paraId="6AF0D761" w14:textId="35A6C318" w:rsidR="00A31520" w:rsidRPr="006D6FCD" w:rsidRDefault="00A31520" w:rsidP="00D74318">
      <w:pPr>
        <w:pStyle w:val="Akapitzlist"/>
        <w:numPr>
          <w:ilvl w:val="0"/>
          <w:numId w:val="9"/>
        </w:numPr>
        <w:spacing w:after="0" w:line="240" w:lineRule="exact"/>
        <w:ind w:left="993"/>
        <w:jc w:val="both"/>
        <w:rPr>
          <w:rFonts w:cstheme="minorHAnsi"/>
        </w:rPr>
      </w:pPr>
      <w:r w:rsidRPr="006D6FCD">
        <w:rPr>
          <w:rFonts w:cstheme="minorHAnsi"/>
        </w:rPr>
        <w:t xml:space="preserve">transmisję w jakości co najmniej FULL HD 1920x1080 pikseli, przeplot nie mniej niż 50 lub skanowanie progresywne nie mniej niż 24 </w:t>
      </w:r>
      <w:proofErr w:type="spellStart"/>
      <w:r w:rsidRPr="006D6FCD">
        <w:rPr>
          <w:rFonts w:cstheme="minorHAnsi"/>
        </w:rPr>
        <w:t>kl</w:t>
      </w:r>
      <w:proofErr w:type="spellEnd"/>
      <w:r w:rsidRPr="006D6FCD">
        <w:rPr>
          <w:rFonts w:cstheme="minorHAnsi"/>
        </w:rPr>
        <w:t>/s</w:t>
      </w:r>
      <w:r w:rsidR="0089710F">
        <w:rPr>
          <w:rFonts w:cstheme="minorHAnsi"/>
        </w:rPr>
        <w:t>;</w:t>
      </w:r>
    </w:p>
    <w:p w14:paraId="38C2A9AF" w14:textId="4FD2F998" w:rsidR="00331FE7" w:rsidRPr="0089710F" w:rsidRDefault="00A31520" w:rsidP="002C151A">
      <w:pPr>
        <w:pStyle w:val="Akapitzlist"/>
        <w:numPr>
          <w:ilvl w:val="0"/>
          <w:numId w:val="9"/>
        </w:numPr>
        <w:spacing w:after="0" w:line="240" w:lineRule="exact"/>
        <w:ind w:left="993"/>
        <w:jc w:val="both"/>
        <w:rPr>
          <w:rFonts w:cstheme="minorHAnsi"/>
        </w:rPr>
      </w:pPr>
      <w:r w:rsidRPr="0089710F">
        <w:rPr>
          <w:rFonts w:cstheme="minorHAnsi"/>
        </w:rPr>
        <w:t>transmisj</w:t>
      </w:r>
      <w:r w:rsidR="0089710F">
        <w:rPr>
          <w:rFonts w:cstheme="minorHAnsi"/>
        </w:rPr>
        <w:t>ę</w:t>
      </w:r>
      <w:r w:rsidRPr="0089710F">
        <w:rPr>
          <w:rFonts w:cstheme="minorHAnsi"/>
        </w:rPr>
        <w:t xml:space="preserve"> na wskazanych </w:t>
      </w:r>
      <w:r w:rsidR="00BD35FC" w:rsidRPr="0089710F">
        <w:rPr>
          <w:rFonts w:cstheme="minorHAnsi"/>
        </w:rPr>
        <w:t xml:space="preserve">Wykonawcy w trybie roboczym </w:t>
      </w:r>
      <w:r w:rsidRPr="0089710F">
        <w:rPr>
          <w:rFonts w:cstheme="minorHAnsi"/>
        </w:rPr>
        <w:t>platformach Internetowych</w:t>
      </w:r>
      <w:r w:rsidR="0089710F" w:rsidRPr="0089710F">
        <w:rPr>
          <w:rFonts w:cstheme="minorHAnsi"/>
        </w:rPr>
        <w:t xml:space="preserve"> </w:t>
      </w:r>
      <w:r w:rsidR="0089710F">
        <w:rPr>
          <w:rFonts w:cstheme="minorHAnsi"/>
        </w:rPr>
        <w:t xml:space="preserve">Zamawiającego </w:t>
      </w:r>
      <w:r w:rsidR="0089710F" w:rsidRPr="006D6FCD">
        <w:rPr>
          <w:rFonts w:cstheme="minorHAnsi"/>
        </w:rPr>
        <w:t xml:space="preserve">(Facebook, X, YouTube, LinkedIn, Instagram) oraz na innych portalach poza dedykowanymi, z których Zamawiający może zacząć korzystać po </w:t>
      </w:r>
      <w:r w:rsidR="0089710F">
        <w:rPr>
          <w:rFonts w:cstheme="minorHAnsi"/>
        </w:rPr>
        <w:t>zawarciu</w:t>
      </w:r>
      <w:r w:rsidR="0089710F" w:rsidRPr="006D6FCD">
        <w:rPr>
          <w:rFonts w:cstheme="minorHAnsi"/>
        </w:rPr>
        <w:t xml:space="preserve"> umowy z Wykonawcą</w:t>
      </w:r>
      <w:r w:rsidR="0089710F">
        <w:rPr>
          <w:rFonts w:cstheme="minorHAnsi"/>
        </w:rPr>
        <w:t xml:space="preserve">, </w:t>
      </w:r>
      <w:r w:rsidRPr="0089710F">
        <w:rPr>
          <w:rFonts w:cstheme="minorHAnsi"/>
        </w:rPr>
        <w:t xml:space="preserve">z wykorzystaniem dedykowanych, ruchomych </w:t>
      </w:r>
      <w:r w:rsidR="00D96665" w:rsidRPr="0089710F">
        <w:rPr>
          <w:rFonts w:cstheme="minorHAnsi"/>
        </w:rPr>
        <w:t xml:space="preserve">lub statycznych </w:t>
      </w:r>
      <w:r w:rsidRPr="0089710F">
        <w:rPr>
          <w:rFonts w:cstheme="minorHAnsi"/>
        </w:rPr>
        <w:t>animacji graficznych - czołówka,</w:t>
      </w:r>
      <w:r w:rsidR="00A64D12" w:rsidRPr="0089710F">
        <w:rPr>
          <w:rFonts w:cstheme="minorHAnsi"/>
        </w:rPr>
        <w:t xml:space="preserve"> </w:t>
      </w:r>
      <w:proofErr w:type="spellStart"/>
      <w:r w:rsidRPr="0089710F">
        <w:rPr>
          <w:rFonts w:cstheme="minorHAnsi"/>
        </w:rPr>
        <w:t>tyłówka</w:t>
      </w:r>
      <w:proofErr w:type="spellEnd"/>
      <w:r w:rsidRPr="0089710F">
        <w:rPr>
          <w:rFonts w:cstheme="minorHAnsi"/>
        </w:rPr>
        <w:t>, przerywniki, belki podpisowe,</w:t>
      </w:r>
      <w:r w:rsidR="00863DDE">
        <w:rPr>
          <w:rFonts w:cstheme="minorHAnsi"/>
        </w:rPr>
        <w:t xml:space="preserve"> prezentacja multimedialna,</w:t>
      </w:r>
      <w:r w:rsidRPr="0089710F">
        <w:rPr>
          <w:rFonts w:cstheme="minorHAnsi"/>
        </w:rPr>
        <w:t xml:space="preserve"> które zostaną opracowane przez Wykonawcę na podstawie wsadu merytorycznego przekazanego przez Zamawiającego</w:t>
      </w:r>
      <w:r w:rsidR="009D7F92">
        <w:rPr>
          <w:rFonts w:cstheme="minorHAnsi"/>
        </w:rPr>
        <w:t xml:space="preserve">. Wykonawcy nie przysługuje dodatkowe wynagrodzenie </w:t>
      </w:r>
      <w:r w:rsidR="009D7F92" w:rsidRPr="009D7F92">
        <w:rPr>
          <w:rFonts w:cstheme="minorHAnsi"/>
        </w:rPr>
        <w:t>w przypadku, gdy integracja transmisji z nową platformą będzie wymagała zaawansowanych prac konfiguracyjnych, kosztów licencji lub zakupu dodatkowego sprzętu</w:t>
      </w:r>
      <w:r w:rsidR="009D7F92">
        <w:rPr>
          <w:rFonts w:cstheme="minorHAnsi"/>
        </w:rPr>
        <w:t xml:space="preserve"> przez Wykonawcę</w:t>
      </w:r>
      <w:r w:rsidR="006E2508" w:rsidRPr="0089710F">
        <w:rPr>
          <w:rFonts w:cstheme="minorHAnsi"/>
        </w:rPr>
        <w:t>;</w:t>
      </w:r>
      <w:r w:rsidR="000555F1" w:rsidRPr="0089710F">
        <w:rPr>
          <w:rFonts w:cstheme="minorHAnsi"/>
        </w:rPr>
        <w:t xml:space="preserve"> </w:t>
      </w:r>
    </w:p>
    <w:p w14:paraId="4354C207" w14:textId="130DCB76" w:rsidR="006D6FCD" w:rsidRDefault="00331FE7" w:rsidP="00D74318">
      <w:pPr>
        <w:pStyle w:val="Akapitzlist"/>
        <w:numPr>
          <w:ilvl w:val="0"/>
          <w:numId w:val="9"/>
        </w:numPr>
        <w:spacing w:after="0" w:line="240" w:lineRule="exact"/>
        <w:ind w:left="993"/>
        <w:jc w:val="both"/>
        <w:rPr>
          <w:rFonts w:cstheme="minorHAnsi"/>
        </w:rPr>
      </w:pPr>
      <w:r w:rsidRPr="006D6FCD">
        <w:rPr>
          <w:rFonts w:cstheme="minorHAnsi"/>
        </w:rPr>
        <w:t xml:space="preserve">zapewnienie możliwości podania sygnału z </w:t>
      </w:r>
      <w:r w:rsidR="00472FFC">
        <w:rPr>
          <w:rFonts w:cstheme="minorHAnsi"/>
        </w:rPr>
        <w:t xml:space="preserve">co najmniej </w:t>
      </w:r>
      <w:r w:rsidR="009A65FA">
        <w:rPr>
          <w:rFonts w:cstheme="minorHAnsi"/>
        </w:rPr>
        <w:t>4</w:t>
      </w:r>
      <w:r w:rsidRPr="006D6FCD">
        <w:rPr>
          <w:rFonts w:cstheme="minorHAnsi"/>
        </w:rPr>
        <w:t xml:space="preserve"> niezależnych źródeł (mikser wideo z </w:t>
      </w:r>
      <w:r w:rsidR="00472FFC">
        <w:rPr>
          <w:rFonts w:cstheme="minorHAnsi"/>
        </w:rPr>
        <w:t xml:space="preserve">co najmniej </w:t>
      </w:r>
      <w:r w:rsidR="009A65FA">
        <w:rPr>
          <w:rFonts w:cstheme="minorHAnsi"/>
        </w:rPr>
        <w:t>4</w:t>
      </w:r>
      <w:r w:rsidRPr="006D6FCD">
        <w:rPr>
          <w:rFonts w:cstheme="minorHAnsi"/>
        </w:rPr>
        <w:t xml:space="preserve"> wejściami)</w:t>
      </w:r>
      <w:r w:rsidR="006E2508" w:rsidRPr="006D6FCD">
        <w:rPr>
          <w:rFonts w:cstheme="minorHAnsi"/>
        </w:rPr>
        <w:t>;</w:t>
      </w:r>
    </w:p>
    <w:p w14:paraId="42838AEB" w14:textId="13257F7B" w:rsidR="006D6FCD" w:rsidRDefault="00A31520" w:rsidP="00D74318">
      <w:pPr>
        <w:pStyle w:val="Akapitzlist"/>
        <w:numPr>
          <w:ilvl w:val="0"/>
          <w:numId w:val="9"/>
        </w:numPr>
        <w:spacing w:after="0" w:line="240" w:lineRule="exact"/>
        <w:ind w:left="993"/>
        <w:jc w:val="both"/>
        <w:rPr>
          <w:rFonts w:cstheme="minorHAnsi"/>
        </w:rPr>
      </w:pPr>
      <w:r w:rsidRPr="006D6FCD">
        <w:rPr>
          <w:rFonts w:cstheme="minorHAnsi"/>
        </w:rPr>
        <w:t>zapewnienie łącza (od co najmniej 2 niezależnych dostawców) do niezakłóconej transmisji na żywo z wykorzystaniem połączenia satelitarnego, stałego lub bezprzewodowego oraz inn</w:t>
      </w:r>
      <w:r w:rsidR="00472FFC">
        <w:rPr>
          <w:rFonts w:cstheme="minorHAnsi"/>
        </w:rPr>
        <w:t>ych</w:t>
      </w:r>
      <w:r w:rsidRPr="006D6FCD">
        <w:rPr>
          <w:rFonts w:cstheme="minorHAnsi"/>
        </w:rPr>
        <w:t xml:space="preserve"> niezbędn</w:t>
      </w:r>
      <w:r w:rsidR="00472FFC">
        <w:rPr>
          <w:rFonts w:cstheme="minorHAnsi"/>
        </w:rPr>
        <w:t>ych</w:t>
      </w:r>
      <w:r w:rsidRPr="006D6FCD">
        <w:rPr>
          <w:rFonts w:cstheme="minorHAnsi"/>
        </w:rPr>
        <w:t xml:space="preserve"> urządze</w:t>
      </w:r>
      <w:r w:rsidR="00472FFC">
        <w:rPr>
          <w:rFonts w:cstheme="minorHAnsi"/>
        </w:rPr>
        <w:t>ń</w:t>
      </w:r>
      <w:r w:rsidRPr="006D6FCD">
        <w:rPr>
          <w:rFonts w:cstheme="minorHAnsi"/>
        </w:rPr>
        <w:t>, jeżeli Wykonawca uzna je za niezbędne do tego celu w tym: router przemysłowy LTE</w:t>
      </w:r>
      <w:r w:rsidR="006E2508" w:rsidRPr="006D6FCD">
        <w:rPr>
          <w:rFonts w:cstheme="minorHAnsi"/>
        </w:rPr>
        <w:t>;</w:t>
      </w:r>
      <w:r w:rsidR="00472FFC">
        <w:rPr>
          <w:rFonts w:cstheme="minorHAnsi"/>
        </w:rPr>
        <w:t xml:space="preserve"> </w:t>
      </w:r>
    </w:p>
    <w:p w14:paraId="2E4F4D4A" w14:textId="0FEC41AD" w:rsidR="006D6FCD" w:rsidRDefault="006E2508" w:rsidP="00D74318">
      <w:pPr>
        <w:pStyle w:val="Akapitzlist"/>
        <w:numPr>
          <w:ilvl w:val="0"/>
          <w:numId w:val="9"/>
        </w:numPr>
        <w:spacing w:after="0" w:line="240" w:lineRule="exact"/>
        <w:ind w:left="993"/>
        <w:jc w:val="both"/>
        <w:rPr>
          <w:rFonts w:cstheme="minorHAnsi"/>
        </w:rPr>
      </w:pPr>
      <w:r w:rsidRPr="006D6FCD">
        <w:rPr>
          <w:rFonts w:cstheme="minorHAnsi"/>
        </w:rPr>
        <w:t>z</w:t>
      </w:r>
      <w:r w:rsidR="00A31520" w:rsidRPr="006D6FCD">
        <w:rPr>
          <w:rFonts w:cstheme="minorHAnsi"/>
        </w:rPr>
        <w:t>apewnienie dopasowanego oświetlenia</w:t>
      </w:r>
      <w:r w:rsidR="00472FFC">
        <w:rPr>
          <w:rFonts w:cstheme="minorHAnsi"/>
        </w:rPr>
        <w:t>,</w:t>
      </w:r>
      <w:r w:rsidR="00A31520" w:rsidRPr="006D6FCD">
        <w:rPr>
          <w:rFonts w:cstheme="minorHAnsi"/>
        </w:rPr>
        <w:t xml:space="preserve"> tj. co najmniej 2 lamp studyjn</w:t>
      </w:r>
      <w:r w:rsidR="00472FFC">
        <w:rPr>
          <w:rFonts w:cstheme="minorHAnsi"/>
        </w:rPr>
        <w:t>ych</w:t>
      </w:r>
      <w:r w:rsidR="00A31520" w:rsidRPr="006D6FCD">
        <w:rPr>
          <w:rFonts w:cstheme="minorHAnsi"/>
        </w:rPr>
        <w:t xml:space="preserve"> o regulowanym poziomie natężenia i zmienną barwą</w:t>
      </w:r>
      <w:r w:rsidR="00472FFC">
        <w:rPr>
          <w:rFonts w:cstheme="minorHAnsi"/>
        </w:rPr>
        <w:t xml:space="preserve"> światła</w:t>
      </w:r>
      <w:r w:rsidRPr="006D6FCD">
        <w:rPr>
          <w:rFonts w:cstheme="minorHAnsi"/>
        </w:rPr>
        <w:t>;</w:t>
      </w:r>
    </w:p>
    <w:p w14:paraId="5E7BE372" w14:textId="58D822C7" w:rsidR="004254B8" w:rsidRPr="006D6FCD" w:rsidRDefault="004254B8" w:rsidP="00D74318">
      <w:pPr>
        <w:pStyle w:val="Akapitzlist"/>
        <w:numPr>
          <w:ilvl w:val="0"/>
          <w:numId w:val="9"/>
        </w:numPr>
        <w:spacing w:after="0" w:line="240" w:lineRule="exact"/>
        <w:ind w:left="993"/>
        <w:jc w:val="both"/>
        <w:rPr>
          <w:rFonts w:cstheme="minorHAnsi"/>
        </w:rPr>
      </w:pPr>
      <w:r>
        <w:rPr>
          <w:rFonts w:cstheme="minorHAnsi"/>
        </w:rPr>
        <w:t xml:space="preserve">zapewnienie realizatora obsługującego transmisję oraz </w:t>
      </w:r>
      <w:r w:rsidR="006C658C">
        <w:rPr>
          <w:rFonts w:cstheme="minorHAnsi"/>
        </w:rPr>
        <w:t xml:space="preserve">transmisję </w:t>
      </w:r>
      <w:r>
        <w:rPr>
          <w:rFonts w:cstheme="minorHAnsi"/>
        </w:rPr>
        <w:t>tłumaczeni</w:t>
      </w:r>
      <w:r w:rsidR="006C658C">
        <w:rPr>
          <w:rFonts w:cstheme="minorHAnsi"/>
        </w:rPr>
        <w:t>a</w:t>
      </w:r>
      <w:r>
        <w:rPr>
          <w:rFonts w:cstheme="minorHAnsi"/>
        </w:rPr>
        <w:t xml:space="preserve"> (jeżeli został</w:t>
      </w:r>
      <w:r w:rsidR="006C658C">
        <w:rPr>
          <w:rFonts w:cstheme="minorHAnsi"/>
        </w:rPr>
        <w:t>a</w:t>
      </w:r>
      <w:r>
        <w:rPr>
          <w:rFonts w:cstheme="minorHAnsi"/>
        </w:rPr>
        <w:t xml:space="preserve"> zlecon</w:t>
      </w:r>
      <w:r w:rsidR="006C658C">
        <w:rPr>
          <w:rFonts w:cstheme="minorHAnsi"/>
        </w:rPr>
        <w:t>a</w:t>
      </w:r>
      <w:r>
        <w:rPr>
          <w:rFonts w:cstheme="minorHAnsi"/>
        </w:rPr>
        <w:t xml:space="preserve">). </w:t>
      </w:r>
    </w:p>
    <w:p w14:paraId="1905DE41" w14:textId="2BE44957" w:rsidR="00EB1B6C" w:rsidRPr="00374617" w:rsidRDefault="000A3DB4" w:rsidP="006D6FCD">
      <w:pPr>
        <w:pStyle w:val="Akapitzlist"/>
        <w:numPr>
          <w:ilvl w:val="0"/>
          <w:numId w:val="8"/>
        </w:numPr>
        <w:spacing w:after="0" w:line="240" w:lineRule="exact"/>
        <w:jc w:val="both"/>
        <w:rPr>
          <w:rFonts w:cstheme="minorHAnsi"/>
        </w:rPr>
      </w:pPr>
      <w:r w:rsidRPr="00374617">
        <w:rPr>
          <w:rFonts w:cstheme="minorHAnsi"/>
        </w:rPr>
        <w:t>realizację audiowizualną t</w:t>
      </w:r>
      <w:r w:rsidR="00EB1B6C" w:rsidRPr="00374617">
        <w:rPr>
          <w:rFonts w:cstheme="minorHAnsi"/>
        </w:rPr>
        <w:t xml:space="preserve">łumaczenia </w:t>
      </w:r>
      <w:r w:rsidR="006C658C">
        <w:rPr>
          <w:rFonts w:cstheme="minorHAnsi"/>
        </w:rPr>
        <w:t>w</w:t>
      </w:r>
      <w:r w:rsidR="00EB1B6C" w:rsidRPr="00374617">
        <w:rPr>
          <w:rFonts w:cstheme="minorHAnsi"/>
        </w:rPr>
        <w:t>ydarzenia na polski język migowy, obejmującą</w:t>
      </w:r>
      <w:r w:rsidR="006C658C">
        <w:rPr>
          <w:rFonts w:cstheme="minorHAnsi"/>
        </w:rPr>
        <w:t>:</w:t>
      </w:r>
    </w:p>
    <w:p w14:paraId="1C714CE2" w14:textId="5FB25A1B" w:rsidR="000A3DB4" w:rsidRPr="006D6FCD" w:rsidRDefault="000A3DB4" w:rsidP="00D74318">
      <w:pPr>
        <w:pStyle w:val="Akapitzlist"/>
        <w:numPr>
          <w:ilvl w:val="0"/>
          <w:numId w:val="12"/>
        </w:numPr>
        <w:spacing w:after="0" w:line="240" w:lineRule="exact"/>
        <w:ind w:left="993"/>
        <w:jc w:val="both"/>
        <w:rPr>
          <w:rFonts w:cstheme="minorHAnsi"/>
        </w:rPr>
      </w:pPr>
      <w:r w:rsidRPr="006D6FCD">
        <w:rPr>
          <w:rFonts w:cstheme="minorHAnsi"/>
        </w:rPr>
        <w:t xml:space="preserve">transmisje na żywo tłumaczenia </w:t>
      </w:r>
      <w:r w:rsidR="006C658C">
        <w:rPr>
          <w:rFonts w:cstheme="minorHAnsi"/>
        </w:rPr>
        <w:t>w</w:t>
      </w:r>
      <w:r w:rsidRPr="006D6FCD">
        <w:rPr>
          <w:rFonts w:cstheme="minorHAnsi"/>
        </w:rPr>
        <w:t xml:space="preserve">ydarzenia </w:t>
      </w:r>
      <w:r w:rsidR="00DD4789">
        <w:rPr>
          <w:rFonts w:cstheme="minorHAnsi"/>
        </w:rPr>
        <w:t xml:space="preserve">z języka polskiego </w:t>
      </w:r>
      <w:r w:rsidRPr="006D6FCD">
        <w:rPr>
          <w:rFonts w:cstheme="minorHAnsi"/>
        </w:rPr>
        <w:t xml:space="preserve">na polski język migowy </w:t>
      </w:r>
      <w:r w:rsidR="007F3266">
        <w:rPr>
          <w:rFonts w:cstheme="minorHAnsi"/>
        </w:rPr>
        <w:t xml:space="preserve">(PJM) </w:t>
      </w:r>
      <w:r w:rsidRPr="006D6FCD">
        <w:rPr>
          <w:rFonts w:cstheme="minorHAnsi"/>
        </w:rPr>
        <w:t xml:space="preserve">w ramach </w:t>
      </w:r>
      <w:r w:rsidR="00185220">
        <w:rPr>
          <w:rFonts w:cstheme="minorHAnsi"/>
        </w:rPr>
        <w:t xml:space="preserve">równoległej </w:t>
      </w:r>
      <w:r w:rsidRPr="006D6FCD">
        <w:rPr>
          <w:rFonts w:cstheme="minorHAnsi"/>
        </w:rPr>
        <w:t>realizacji transmisji opisanej w p</w:t>
      </w:r>
      <w:r w:rsidR="00182D4B">
        <w:rPr>
          <w:rFonts w:cstheme="minorHAnsi"/>
        </w:rPr>
        <w:t>kt.</w:t>
      </w:r>
      <w:r w:rsidRPr="006D6FCD">
        <w:rPr>
          <w:rFonts w:cstheme="minorHAnsi"/>
        </w:rPr>
        <w:t xml:space="preserve"> </w:t>
      </w:r>
      <w:r w:rsidR="00182D4B">
        <w:rPr>
          <w:rFonts w:cstheme="minorHAnsi"/>
        </w:rPr>
        <w:t>4 ppkt. 1</w:t>
      </w:r>
      <w:r w:rsidR="00B144EC">
        <w:rPr>
          <w:rFonts w:cstheme="minorHAnsi"/>
        </w:rPr>
        <w:t xml:space="preserve">, wyłącznie w </w:t>
      </w:r>
      <w:r w:rsidR="004E056D">
        <w:rPr>
          <w:rFonts w:cstheme="minorHAnsi"/>
        </w:rPr>
        <w:t>ramach transmisji realizowanych w siedzibach Ministerstwa Sprawiedliwości lub na terenie Warszawy</w:t>
      </w:r>
      <w:r w:rsidRPr="006D6FCD">
        <w:rPr>
          <w:rFonts w:cstheme="minorHAnsi"/>
        </w:rPr>
        <w:t>;</w:t>
      </w:r>
    </w:p>
    <w:p w14:paraId="1867911D" w14:textId="7A367065" w:rsidR="00E059EA" w:rsidRPr="006D6FCD" w:rsidRDefault="00E059EA" w:rsidP="00D74318">
      <w:pPr>
        <w:pStyle w:val="Akapitzlist"/>
        <w:numPr>
          <w:ilvl w:val="0"/>
          <w:numId w:val="12"/>
        </w:numPr>
        <w:spacing w:after="0" w:line="240" w:lineRule="exact"/>
        <w:ind w:left="993"/>
        <w:jc w:val="both"/>
        <w:rPr>
          <w:rFonts w:cstheme="minorHAnsi"/>
        </w:rPr>
      </w:pPr>
      <w:r w:rsidRPr="006D6FCD">
        <w:rPr>
          <w:rFonts w:cstheme="minorHAnsi"/>
        </w:rPr>
        <w:t xml:space="preserve">obraz z tłumaczem </w:t>
      </w:r>
      <w:r w:rsidR="00182D4B">
        <w:rPr>
          <w:rFonts w:cstheme="minorHAnsi"/>
        </w:rPr>
        <w:t>musi</w:t>
      </w:r>
      <w:r w:rsidR="00182D4B" w:rsidRPr="006D6FCD">
        <w:rPr>
          <w:rFonts w:cstheme="minorHAnsi"/>
        </w:rPr>
        <w:t xml:space="preserve"> </w:t>
      </w:r>
      <w:r w:rsidRPr="006D6FCD">
        <w:rPr>
          <w:rFonts w:cstheme="minorHAnsi"/>
        </w:rPr>
        <w:t>być umieszczony w prawym dolnym roku ekranu;</w:t>
      </w:r>
    </w:p>
    <w:p w14:paraId="1FA0E939" w14:textId="1582BB72" w:rsidR="00E059EA" w:rsidRPr="006D6FCD" w:rsidRDefault="00E059EA" w:rsidP="00D74318">
      <w:pPr>
        <w:pStyle w:val="Akapitzlist"/>
        <w:numPr>
          <w:ilvl w:val="0"/>
          <w:numId w:val="12"/>
        </w:numPr>
        <w:spacing w:after="0" w:line="240" w:lineRule="exact"/>
        <w:ind w:left="993"/>
        <w:jc w:val="both"/>
        <w:rPr>
          <w:rFonts w:cstheme="minorHAnsi"/>
        </w:rPr>
      </w:pPr>
      <w:r w:rsidRPr="006D6FCD">
        <w:rPr>
          <w:rFonts w:cstheme="minorHAnsi"/>
        </w:rPr>
        <w:t>przy zmianach kadru tłumacz nie może znikać z ekranu;</w:t>
      </w:r>
    </w:p>
    <w:p w14:paraId="5176E85C" w14:textId="62046B8A" w:rsidR="005A4759" w:rsidRPr="006D6FCD" w:rsidRDefault="00F3198E" w:rsidP="00D74318">
      <w:pPr>
        <w:pStyle w:val="Akapitzlist"/>
        <w:numPr>
          <w:ilvl w:val="0"/>
          <w:numId w:val="12"/>
        </w:numPr>
        <w:spacing w:after="0" w:line="240" w:lineRule="exact"/>
        <w:ind w:left="993"/>
        <w:jc w:val="both"/>
        <w:rPr>
          <w:rFonts w:cstheme="minorHAnsi"/>
        </w:rPr>
      </w:pPr>
      <w:r w:rsidRPr="006D6FCD">
        <w:rPr>
          <w:rFonts w:cstheme="minorHAnsi"/>
        </w:rPr>
        <w:t xml:space="preserve">przy proporcji ekranu 16:9 obraz z tłumaczem nie może być mniejszy niż 1/8 </w:t>
      </w:r>
      <w:r w:rsidR="007F3266">
        <w:rPr>
          <w:rFonts w:cstheme="minorHAnsi"/>
        </w:rPr>
        <w:t xml:space="preserve">powierzchni </w:t>
      </w:r>
      <w:r w:rsidRPr="006D6FCD">
        <w:rPr>
          <w:rFonts w:cstheme="minorHAnsi"/>
        </w:rPr>
        <w:t>ekranu;</w:t>
      </w:r>
    </w:p>
    <w:p w14:paraId="45BEA645" w14:textId="07A94E29" w:rsidR="000A3DB4" w:rsidRPr="005A4759" w:rsidRDefault="00E059EA" w:rsidP="00AC6486">
      <w:pPr>
        <w:pStyle w:val="Akapitzlist"/>
        <w:numPr>
          <w:ilvl w:val="0"/>
          <w:numId w:val="12"/>
        </w:numPr>
        <w:spacing w:after="0" w:line="240" w:lineRule="exact"/>
        <w:ind w:left="993"/>
        <w:jc w:val="both"/>
        <w:rPr>
          <w:rFonts w:cstheme="minorHAnsi"/>
        </w:rPr>
      </w:pPr>
      <w:r w:rsidRPr="005A4759">
        <w:rPr>
          <w:rFonts w:cstheme="minorHAnsi"/>
        </w:rPr>
        <w:t xml:space="preserve">Wykonawca w ramach realizacji </w:t>
      </w:r>
      <w:r w:rsidR="009A65FA">
        <w:rPr>
          <w:rFonts w:cstheme="minorHAnsi"/>
        </w:rPr>
        <w:t xml:space="preserve">transmisji tłumaczenia </w:t>
      </w:r>
      <w:r w:rsidRPr="005A4759">
        <w:rPr>
          <w:rFonts w:cstheme="minorHAnsi"/>
        </w:rPr>
        <w:t xml:space="preserve">zapewni kamerę na statywie </w:t>
      </w:r>
      <w:r w:rsidR="007F3266" w:rsidRPr="005A4759">
        <w:rPr>
          <w:rFonts w:cstheme="minorHAnsi"/>
        </w:rPr>
        <w:t xml:space="preserve">dedykowaną do realizacji obrazu tłumacza, </w:t>
      </w:r>
      <w:r w:rsidRPr="005A4759">
        <w:rPr>
          <w:rFonts w:cstheme="minorHAnsi"/>
        </w:rPr>
        <w:t>oświetlenie tłumacza</w:t>
      </w:r>
      <w:r w:rsidR="007F3266" w:rsidRPr="005A4759">
        <w:rPr>
          <w:rFonts w:cstheme="minorHAnsi"/>
        </w:rPr>
        <w:t xml:space="preserve"> obejmujące </w:t>
      </w:r>
      <w:r w:rsidRPr="005A4759">
        <w:rPr>
          <w:rFonts w:cstheme="minorHAnsi"/>
        </w:rPr>
        <w:t xml:space="preserve">co najmniej 2 lampy studyjne o regulowanym poziomie natężenia i </w:t>
      </w:r>
      <w:r w:rsidR="007B0E31" w:rsidRPr="005A4759">
        <w:rPr>
          <w:rFonts w:cstheme="minorHAnsi"/>
        </w:rPr>
        <w:t xml:space="preserve">ze </w:t>
      </w:r>
      <w:r w:rsidRPr="005A4759">
        <w:rPr>
          <w:rFonts w:cstheme="minorHAnsi"/>
        </w:rPr>
        <w:t xml:space="preserve">zmienną </w:t>
      </w:r>
      <w:r w:rsidR="007F3266" w:rsidRPr="005A4759">
        <w:rPr>
          <w:rFonts w:cstheme="minorHAnsi"/>
        </w:rPr>
        <w:t xml:space="preserve">temperaturą </w:t>
      </w:r>
      <w:r w:rsidRPr="005A4759">
        <w:rPr>
          <w:rFonts w:cstheme="minorHAnsi"/>
        </w:rPr>
        <w:t>barw</w:t>
      </w:r>
      <w:r w:rsidR="007F3266" w:rsidRPr="005A4759">
        <w:rPr>
          <w:rFonts w:cstheme="minorHAnsi"/>
        </w:rPr>
        <w:t>ow</w:t>
      </w:r>
      <w:r w:rsidRPr="005A4759">
        <w:rPr>
          <w:rFonts w:cstheme="minorHAnsi"/>
        </w:rPr>
        <w:t>ą</w:t>
      </w:r>
      <w:r w:rsidR="007F3266" w:rsidRPr="005A4759">
        <w:rPr>
          <w:rFonts w:cstheme="minorHAnsi"/>
        </w:rPr>
        <w:t>, jednolite</w:t>
      </w:r>
      <w:r w:rsidR="00435129">
        <w:rPr>
          <w:rFonts w:cstheme="minorHAnsi"/>
        </w:rPr>
        <w:t xml:space="preserve"> tło w technologii </w:t>
      </w:r>
      <w:proofErr w:type="spellStart"/>
      <w:r w:rsidR="00435129">
        <w:rPr>
          <w:rFonts w:cstheme="minorHAnsi"/>
        </w:rPr>
        <w:t>greenscreen</w:t>
      </w:r>
      <w:proofErr w:type="spellEnd"/>
      <w:r w:rsidR="00435129">
        <w:rPr>
          <w:rFonts w:cstheme="minorHAnsi"/>
        </w:rPr>
        <w:t xml:space="preserve"> (chroma </w:t>
      </w:r>
      <w:proofErr w:type="spellStart"/>
      <w:r w:rsidR="00435129">
        <w:rPr>
          <w:rFonts w:cstheme="minorHAnsi"/>
        </w:rPr>
        <w:t>key</w:t>
      </w:r>
      <w:proofErr w:type="spellEnd"/>
      <w:r w:rsidR="00435129">
        <w:rPr>
          <w:rFonts w:cstheme="minorHAnsi"/>
        </w:rPr>
        <w:t>)</w:t>
      </w:r>
      <w:r w:rsidR="007F3266" w:rsidRPr="005A4759">
        <w:rPr>
          <w:rFonts w:cstheme="minorHAnsi"/>
        </w:rPr>
        <w:t xml:space="preserve">, </w:t>
      </w:r>
      <w:r w:rsidR="00435129">
        <w:rPr>
          <w:rFonts w:cstheme="minorHAnsi"/>
        </w:rPr>
        <w:t>umożliwiające kluczowanie obrazu tłumacza i jego obsadzenie w sygnale transmisji.</w:t>
      </w:r>
      <w:r w:rsidR="005A4759" w:rsidRPr="005A4759">
        <w:rPr>
          <w:rFonts w:cstheme="minorHAnsi"/>
        </w:rPr>
        <w:t xml:space="preserve"> Wykonawca zapewni wyraźne i równomierne oświetlenie tłumacz</w:t>
      </w:r>
      <w:r w:rsidR="00435129">
        <w:rPr>
          <w:rFonts w:cstheme="minorHAnsi"/>
        </w:rPr>
        <w:t>a</w:t>
      </w:r>
      <w:r w:rsidR="005A4759" w:rsidRPr="005A4759">
        <w:rPr>
          <w:rFonts w:cstheme="minorHAnsi"/>
        </w:rPr>
        <w:t xml:space="preserve"> języka migowego. Oświetlenie nie może powodować zjawiska odbijania światła w okularach tłumaczy</w:t>
      </w:r>
      <w:r w:rsidR="005A4759">
        <w:rPr>
          <w:rFonts w:cstheme="minorHAnsi"/>
        </w:rPr>
        <w:t>;</w:t>
      </w:r>
    </w:p>
    <w:p w14:paraId="76B9637B" w14:textId="5900FB34" w:rsidR="005A4759" w:rsidRPr="006D6FCD" w:rsidRDefault="007B0E31" w:rsidP="00D74318">
      <w:pPr>
        <w:pStyle w:val="Akapitzlist"/>
        <w:numPr>
          <w:ilvl w:val="0"/>
          <w:numId w:val="12"/>
        </w:numPr>
        <w:spacing w:after="0" w:line="240" w:lineRule="exact"/>
        <w:ind w:left="993"/>
        <w:jc w:val="both"/>
        <w:rPr>
          <w:rFonts w:cstheme="minorHAnsi"/>
        </w:rPr>
      </w:pPr>
      <w:r>
        <w:rPr>
          <w:rFonts w:cstheme="minorHAnsi"/>
        </w:rPr>
        <w:t>t</w:t>
      </w:r>
      <w:r w:rsidR="00E059EA" w:rsidRPr="006D6FCD">
        <w:rPr>
          <w:rFonts w:cstheme="minorHAnsi"/>
        </w:rPr>
        <w:t xml:space="preserve">ransmisja w jakości co najmniej FULL HD 1920x1080 pikseli, przeplot nie mniej niż 50 lub skanowanie progresywne nie mniej niż 24 </w:t>
      </w:r>
      <w:proofErr w:type="spellStart"/>
      <w:r w:rsidR="00E059EA" w:rsidRPr="006D6FCD">
        <w:rPr>
          <w:rFonts w:cstheme="minorHAnsi"/>
        </w:rPr>
        <w:t>kl</w:t>
      </w:r>
      <w:proofErr w:type="spellEnd"/>
      <w:r w:rsidR="00E059EA" w:rsidRPr="006D6FCD">
        <w:rPr>
          <w:rFonts w:cstheme="minorHAnsi"/>
        </w:rPr>
        <w:t>/s;</w:t>
      </w:r>
    </w:p>
    <w:p w14:paraId="68BED953" w14:textId="210CBE60" w:rsidR="001574F1" w:rsidRPr="005A4759" w:rsidRDefault="007B0E31" w:rsidP="00AC6486">
      <w:pPr>
        <w:pStyle w:val="Akapitzlist"/>
        <w:numPr>
          <w:ilvl w:val="0"/>
          <w:numId w:val="12"/>
        </w:numPr>
        <w:spacing w:after="0" w:line="240" w:lineRule="exact"/>
        <w:ind w:left="993"/>
        <w:jc w:val="both"/>
        <w:rPr>
          <w:rFonts w:cstheme="minorHAnsi"/>
        </w:rPr>
      </w:pPr>
      <w:r w:rsidRPr="005A4759">
        <w:rPr>
          <w:rFonts w:cstheme="minorHAnsi"/>
        </w:rPr>
        <w:t>r</w:t>
      </w:r>
      <w:r w:rsidR="00F3198E" w:rsidRPr="005A4759">
        <w:rPr>
          <w:rFonts w:cstheme="minorHAnsi"/>
        </w:rPr>
        <w:t xml:space="preserve">ealizacja audiowizualna tłumaczenia </w:t>
      </w:r>
      <w:r w:rsidRPr="005A4759">
        <w:rPr>
          <w:rFonts w:cstheme="minorHAnsi"/>
        </w:rPr>
        <w:t xml:space="preserve">musi </w:t>
      </w:r>
      <w:r w:rsidR="00F3198E" w:rsidRPr="005A4759">
        <w:rPr>
          <w:rFonts w:cstheme="minorHAnsi"/>
        </w:rPr>
        <w:t>odbywa</w:t>
      </w:r>
      <w:r w:rsidRPr="005A4759">
        <w:rPr>
          <w:rFonts w:cstheme="minorHAnsi"/>
        </w:rPr>
        <w:t>ć</w:t>
      </w:r>
      <w:r w:rsidR="00F3198E" w:rsidRPr="005A4759">
        <w:rPr>
          <w:rFonts w:cstheme="minorHAnsi"/>
        </w:rPr>
        <w:t xml:space="preserve"> się w miejscu </w:t>
      </w:r>
      <w:r w:rsidR="00247D50">
        <w:rPr>
          <w:rFonts w:cstheme="minorHAnsi"/>
        </w:rPr>
        <w:t>w</w:t>
      </w:r>
      <w:r w:rsidR="00F3198E" w:rsidRPr="005A4759">
        <w:rPr>
          <w:rFonts w:cstheme="minorHAnsi"/>
        </w:rPr>
        <w:t xml:space="preserve">ydarzenia, bądź </w:t>
      </w:r>
      <w:r w:rsidRPr="005A4759">
        <w:rPr>
          <w:rFonts w:cstheme="minorHAnsi"/>
        </w:rPr>
        <w:t xml:space="preserve">w </w:t>
      </w:r>
      <w:r w:rsidR="00F3198E" w:rsidRPr="005A4759">
        <w:rPr>
          <w:rFonts w:cstheme="minorHAnsi"/>
        </w:rPr>
        <w:t>pomieszczeniu bezpośrednio przyległym</w:t>
      </w:r>
      <w:r w:rsidR="00814426" w:rsidRPr="005A4759">
        <w:rPr>
          <w:rFonts w:cstheme="minorHAnsi"/>
        </w:rPr>
        <w:t xml:space="preserve"> - przez cały czas trwania </w:t>
      </w:r>
      <w:r w:rsidR="00247D50">
        <w:rPr>
          <w:rFonts w:cstheme="minorHAnsi"/>
        </w:rPr>
        <w:t>w</w:t>
      </w:r>
      <w:r w:rsidR="00814426" w:rsidRPr="005A4759">
        <w:rPr>
          <w:rFonts w:cstheme="minorHAnsi"/>
        </w:rPr>
        <w:t>ydarzenia</w:t>
      </w:r>
      <w:r w:rsidR="006C658C" w:rsidRPr="005A4759">
        <w:rPr>
          <w:rFonts w:cstheme="minorHAnsi"/>
        </w:rPr>
        <w:t xml:space="preserve">. Wykonawca </w:t>
      </w:r>
      <w:r w:rsidR="006C658C" w:rsidRPr="005A4759">
        <w:rPr>
          <w:rFonts w:cstheme="minorHAnsi"/>
        </w:rPr>
        <w:lastRenderedPageBreak/>
        <w:t xml:space="preserve">zapewnia niezbędne okablowanie do miejsca w którym będzie przebywał tłumacz oraz </w:t>
      </w:r>
      <w:r w:rsidR="007F3266" w:rsidRPr="005A4759">
        <w:rPr>
          <w:rFonts w:cstheme="minorHAnsi"/>
        </w:rPr>
        <w:t xml:space="preserve">- </w:t>
      </w:r>
      <w:r w:rsidR="006C658C" w:rsidRPr="005A4759">
        <w:rPr>
          <w:rFonts w:cstheme="minorHAnsi"/>
        </w:rPr>
        <w:t xml:space="preserve">w razie potrzeby </w:t>
      </w:r>
      <w:r w:rsidR="009A65FA">
        <w:rPr>
          <w:rFonts w:cstheme="minorHAnsi"/>
        </w:rPr>
        <w:t>–</w:t>
      </w:r>
      <w:r w:rsidR="007F3266" w:rsidRPr="005A4759">
        <w:rPr>
          <w:rFonts w:cstheme="minorHAnsi"/>
        </w:rPr>
        <w:t xml:space="preserve"> </w:t>
      </w:r>
      <w:r w:rsidR="006C658C" w:rsidRPr="005A4759">
        <w:rPr>
          <w:rFonts w:cstheme="minorHAnsi"/>
        </w:rPr>
        <w:t xml:space="preserve">odsłuch </w:t>
      </w:r>
      <w:r w:rsidR="007F3266" w:rsidRPr="005A4759">
        <w:rPr>
          <w:rFonts w:cstheme="minorHAnsi"/>
        </w:rPr>
        <w:t xml:space="preserve">(monitoring audio) </w:t>
      </w:r>
      <w:r w:rsidR="006C658C" w:rsidRPr="005A4759">
        <w:rPr>
          <w:rFonts w:cstheme="minorHAnsi"/>
        </w:rPr>
        <w:t>dla tłumacza</w:t>
      </w:r>
      <w:r w:rsidR="009A65FA">
        <w:rPr>
          <w:rFonts w:cstheme="minorHAnsi"/>
        </w:rPr>
        <w:t xml:space="preserve"> (z samodzielnym przekazywaniem dźwięku)</w:t>
      </w:r>
      <w:r w:rsidR="005A4759" w:rsidRPr="005A4759">
        <w:rPr>
          <w:rFonts w:cstheme="minorHAnsi"/>
        </w:rPr>
        <w:t>, ekran podglądowy, a także słuchawki d</w:t>
      </w:r>
      <w:r w:rsidR="005A4759">
        <w:rPr>
          <w:rFonts w:cstheme="minorHAnsi"/>
        </w:rPr>
        <w:t xml:space="preserve">o </w:t>
      </w:r>
      <w:r w:rsidR="005A4759" w:rsidRPr="005A4759">
        <w:rPr>
          <w:rFonts w:cstheme="minorHAnsi"/>
        </w:rPr>
        <w:t>odbioru tłumaczenia symultanicznego dla tłumacz</w:t>
      </w:r>
      <w:r w:rsidR="005A4759">
        <w:rPr>
          <w:rFonts w:cstheme="minorHAnsi"/>
        </w:rPr>
        <w:t>a</w:t>
      </w:r>
      <w:r w:rsidR="008F6F84" w:rsidRPr="005A4759">
        <w:rPr>
          <w:rFonts w:cstheme="minorHAnsi"/>
        </w:rPr>
        <w:t>;</w:t>
      </w:r>
    </w:p>
    <w:p w14:paraId="53258675" w14:textId="77777777" w:rsidR="00AC6486" w:rsidRDefault="007F3266" w:rsidP="00AC6486">
      <w:pPr>
        <w:pStyle w:val="Akapitzlist"/>
        <w:numPr>
          <w:ilvl w:val="0"/>
          <w:numId w:val="12"/>
        </w:numPr>
        <w:spacing w:after="0" w:line="240" w:lineRule="exact"/>
        <w:ind w:left="993"/>
        <w:jc w:val="both"/>
        <w:rPr>
          <w:rFonts w:cstheme="minorHAnsi"/>
        </w:rPr>
      </w:pPr>
      <w:r w:rsidRPr="007F3266">
        <w:rPr>
          <w:rFonts w:cstheme="minorHAnsi"/>
        </w:rPr>
        <w:t>Wykonawca zapewnia wykwalifikowanego tłumacza polskiego języka migowego (PJM) posiadającego:</w:t>
      </w:r>
    </w:p>
    <w:p w14:paraId="0B997021" w14:textId="37539D71" w:rsidR="00AC6486" w:rsidRPr="00AC6486" w:rsidRDefault="00AC6486" w:rsidP="00AC6486">
      <w:pPr>
        <w:pStyle w:val="Akapitzlist"/>
        <w:spacing w:after="0" w:line="240" w:lineRule="exact"/>
        <w:ind w:left="993"/>
        <w:jc w:val="both"/>
        <w:rPr>
          <w:rFonts w:cstheme="minorHAnsi"/>
        </w:rPr>
      </w:pPr>
      <w:r w:rsidRPr="00AC6486">
        <w:rPr>
          <w:rFonts w:cstheme="minorHAnsi"/>
        </w:rPr>
        <w:t xml:space="preserve">- udokumentowane minimum </w:t>
      </w:r>
      <w:r w:rsidR="00435129">
        <w:rPr>
          <w:rFonts w:cstheme="minorHAnsi"/>
        </w:rPr>
        <w:t>2</w:t>
      </w:r>
      <w:r w:rsidRPr="00AC6486">
        <w:rPr>
          <w:rFonts w:cstheme="minorHAnsi"/>
        </w:rPr>
        <w:t xml:space="preserve"> letnie doświadczenie w tłumaczeniu wydarzeń publicznych, konferencji, debat lub wydarzeń transmitowanych na żywo,</w:t>
      </w:r>
    </w:p>
    <w:p w14:paraId="186F6966" w14:textId="77777777" w:rsidR="00AC6486" w:rsidRDefault="00AC6486" w:rsidP="00AC6486">
      <w:pPr>
        <w:pStyle w:val="Akapitzlist"/>
        <w:spacing w:after="0" w:line="240" w:lineRule="exact"/>
        <w:ind w:left="993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7F3266">
        <w:rPr>
          <w:rFonts w:cstheme="minorHAnsi"/>
        </w:rPr>
        <w:t xml:space="preserve">znajomość terminologii </w:t>
      </w:r>
      <w:r>
        <w:rPr>
          <w:rFonts w:cstheme="minorHAnsi"/>
        </w:rPr>
        <w:t>prawniczej</w:t>
      </w:r>
      <w:r w:rsidRPr="007F3266">
        <w:rPr>
          <w:rFonts w:cstheme="minorHAnsi"/>
        </w:rPr>
        <w:t>,</w:t>
      </w:r>
    </w:p>
    <w:p w14:paraId="62D40387" w14:textId="79B47B57" w:rsidR="00AC6486" w:rsidRDefault="00AC6486" w:rsidP="00AC6486">
      <w:pPr>
        <w:pStyle w:val="Akapitzlist"/>
        <w:spacing w:after="0" w:line="240" w:lineRule="exact"/>
        <w:ind w:left="993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7F3266">
        <w:rPr>
          <w:rFonts w:cstheme="minorHAnsi"/>
        </w:rPr>
        <w:t>umiejętność pracy przed kamerą i w warunkach transmisji na żywo</w:t>
      </w:r>
      <w:r>
        <w:rPr>
          <w:rFonts w:cstheme="minorHAnsi"/>
        </w:rPr>
        <w:t>;</w:t>
      </w:r>
    </w:p>
    <w:p w14:paraId="17C2E04C" w14:textId="2716A1A5" w:rsidR="00AC6486" w:rsidRDefault="007F3266" w:rsidP="00AC6486">
      <w:pPr>
        <w:pStyle w:val="Akapitzlist"/>
        <w:numPr>
          <w:ilvl w:val="0"/>
          <w:numId w:val="12"/>
        </w:numPr>
        <w:spacing w:after="0" w:line="240" w:lineRule="exact"/>
        <w:ind w:left="993"/>
        <w:jc w:val="both"/>
        <w:rPr>
          <w:rFonts w:cstheme="minorHAnsi"/>
        </w:rPr>
      </w:pPr>
      <w:r w:rsidRPr="00AC6486">
        <w:rPr>
          <w:rFonts w:cstheme="minorHAnsi"/>
        </w:rPr>
        <w:t xml:space="preserve">W przypadku </w:t>
      </w:r>
      <w:r w:rsidR="00D6332B" w:rsidRPr="00AC6486">
        <w:rPr>
          <w:rFonts w:cstheme="minorHAnsi"/>
        </w:rPr>
        <w:t>w</w:t>
      </w:r>
      <w:r w:rsidRPr="00AC6486">
        <w:rPr>
          <w:rFonts w:cstheme="minorHAnsi"/>
        </w:rPr>
        <w:t xml:space="preserve">ydarzenia trwającego powyżej </w:t>
      </w:r>
      <w:r w:rsidR="00435129">
        <w:rPr>
          <w:rFonts w:cstheme="minorHAnsi"/>
        </w:rPr>
        <w:t>9</w:t>
      </w:r>
      <w:r w:rsidR="00411428">
        <w:rPr>
          <w:rFonts w:cstheme="minorHAnsi"/>
        </w:rPr>
        <w:t>0</w:t>
      </w:r>
      <w:r w:rsidR="005A4759" w:rsidRPr="00AC6486">
        <w:rPr>
          <w:rFonts w:cstheme="minorHAnsi"/>
        </w:rPr>
        <w:t xml:space="preserve"> </w:t>
      </w:r>
      <w:r w:rsidR="00411428">
        <w:rPr>
          <w:rFonts w:cstheme="minorHAnsi"/>
        </w:rPr>
        <w:t xml:space="preserve">minut </w:t>
      </w:r>
      <w:r w:rsidRPr="00AC6486">
        <w:rPr>
          <w:rFonts w:cstheme="minorHAnsi"/>
        </w:rPr>
        <w:t>Wykonawca zapewni co najmniej dwóch tłumaczy pracujących rotacyjnie, zgodnie z zasadami profesjonalnej praktyki tłumaczeń PJM, w celu zachowania jakości i ciągłości przekazu</w:t>
      </w:r>
      <w:r w:rsidR="00D6332B" w:rsidRPr="00AC6486">
        <w:rPr>
          <w:rFonts w:cstheme="minorHAnsi"/>
        </w:rPr>
        <w:t>;</w:t>
      </w:r>
    </w:p>
    <w:p w14:paraId="44B04B8A" w14:textId="0DCE95BB" w:rsidR="00AC6486" w:rsidRDefault="007F3266" w:rsidP="00AC6486">
      <w:pPr>
        <w:pStyle w:val="Akapitzlist"/>
        <w:numPr>
          <w:ilvl w:val="0"/>
          <w:numId w:val="12"/>
        </w:numPr>
        <w:spacing w:after="0" w:line="240" w:lineRule="exact"/>
        <w:ind w:left="993"/>
        <w:jc w:val="both"/>
        <w:rPr>
          <w:rFonts w:cstheme="minorHAnsi"/>
        </w:rPr>
      </w:pPr>
      <w:r w:rsidRPr="00AC6486">
        <w:rPr>
          <w:rFonts w:cstheme="minorHAnsi"/>
        </w:rPr>
        <w:t xml:space="preserve">Wykonawca zapewnia obecność tłumacza/tłumaczy przez cały czas trwania </w:t>
      </w:r>
      <w:r w:rsidR="00247D50">
        <w:rPr>
          <w:rFonts w:cstheme="minorHAnsi"/>
        </w:rPr>
        <w:t>w</w:t>
      </w:r>
      <w:r w:rsidRPr="00AC6486">
        <w:rPr>
          <w:rFonts w:cstheme="minorHAnsi"/>
        </w:rPr>
        <w:t>ydarzenia, w tym w trakcie ewentualnych przedłużeń, paneli dyskusyjnych, sesji pytań i odpowiedzi oraz części nieplanowanych, o ile stanowią one część transmisji</w:t>
      </w:r>
      <w:r w:rsidR="00435D94" w:rsidRPr="00AC6486">
        <w:rPr>
          <w:rFonts w:cstheme="minorHAnsi"/>
        </w:rPr>
        <w:t>;</w:t>
      </w:r>
    </w:p>
    <w:p w14:paraId="2C0C9C20" w14:textId="77777777" w:rsidR="00AC6486" w:rsidRDefault="007F3266" w:rsidP="00AC6486">
      <w:pPr>
        <w:pStyle w:val="Akapitzlist"/>
        <w:numPr>
          <w:ilvl w:val="0"/>
          <w:numId w:val="12"/>
        </w:numPr>
        <w:spacing w:after="0" w:line="240" w:lineRule="exact"/>
        <w:ind w:left="993"/>
        <w:jc w:val="both"/>
        <w:rPr>
          <w:rFonts w:cstheme="minorHAnsi"/>
        </w:rPr>
      </w:pPr>
      <w:r w:rsidRPr="00AC6486">
        <w:rPr>
          <w:rFonts w:cstheme="minorHAnsi"/>
        </w:rPr>
        <w:t>Zmiana wskazanego tłumacza po akceptacji Zamawiającego jest dopuszczalna wyłącznie za uprzednią pisemną zgodą Zamawiającego, z zastrzeżeniem zapewnienia osoby o kwalifikacjach i doświadczeniu nie niższych niż pierwotnie zaakceptowane</w:t>
      </w:r>
      <w:r w:rsidR="00D6332B" w:rsidRPr="00AC6486">
        <w:rPr>
          <w:rFonts w:cstheme="minorHAnsi"/>
        </w:rPr>
        <w:t>;</w:t>
      </w:r>
    </w:p>
    <w:p w14:paraId="17F6BF51" w14:textId="77777777" w:rsidR="00AC6486" w:rsidRDefault="007F3266" w:rsidP="00AC6486">
      <w:pPr>
        <w:pStyle w:val="Akapitzlist"/>
        <w:numPr>
          <w:ilvl w:val="0"/>
          <w:numId w:val="12"/>
        </w:numPr>
        <w:spacing w:after="0" w:line="240" w:lineRule="exact"/>
        <w:ind w:left="993"/>
        <w:jc w:val="both"/>
        <w:rPr>
          <w:rFonts w:cstheme="minorHAnsi"/>
        </w:rPr>
      </w:pPr>
      <w:r w:rsidRPr="00AC6486">
        <w:rPr>
          <w:rFonts w:cstheme="minorHAnsi"/>
        </w:rPr>
        <w:t>W przypadku niedyspozycji tłumacza Wykonawca zobowiązany jest zapewnić zastępstwo spełniające wszystkie wymagania określone w niniejszym opisie, bez wpływu na jakość i ciągłość realizacji usługi</w:t>
      </w:r>
      <w:r w:rsidR="00D6332B" w:rsidRPr="00AC6486">
        <w:rPr>
          <w:rFonts w:cstheme="minorHAnsi"/>
        </w:rPr>
        <w:t>;</w:t>
      </w:r>
    </w:p>
    <w:p w14:paraId="024E1B13" w14:textId="77777777" w:rsidR="00AC6486" w:rsidRDefault="007F3266" w:rsidP="00AC6486">
      <w:pPr>
        <w:pStyle w:val="Akapitzlist"/>
        <w:numPr>
          <w:ilvl w:val="0"/>
          <w:numId w:val="12"/>
        </w:numPr>
        <w:spacing w:after="0" w:line="240" w:lineRule="exact"/>
        <w:ind w:left="993"/>
        <w:jc w:val="both"/>
        <w:rPr>
          <w:rFonts w:cstheme="minorHAnsi"/>
        </w:rPr>
      </w:pPr>
      <w:r w:rsidRPr="00AC6486">
        <w:rPr>
          <w:rFonts w:cstheme="minorHAnsi"/>
        </w:rPr>
        <w:t>Wykonawca odpowiada za przygotowanie merytoryczne tłumacza</w:t>
      </w:r>
      <w:r w:rsidR="00D6332B" w:rsidRPr="00AC6486">
        <w:rPr>
          <w:rFonts w:cstheme="minorHAnsi"/>
        </w:rPr>
        <w:t xml:space="preserve"> na bazie materiałów udostępnionych przez Zamawiającego</w:t>
      </w:r>
      <w:r w:rsidRPr="00AC6486">
        <w:rPr>
          <w:rFonts w:cstheme="minorHAnsi"/>
        </w:rPr>
        <w:t>, w tym zapoznanie go z:</w:t>
      </w:r>
      <w:r w:rsidR="00AC6486">
        <w:rPr>
          <w:rFonts w:cstheme="minorHAnsi"/>
        </w:rPr>
        <w:t xml:space="preserve"> </w:t>
      </w:r>
    </w:p>
    <w:p w14:paraId="5C66CE70" w14:textId="77777777" w:rsidR="00AC6486" w:rsidRDefault="00D6332B" w:rsidP="00AC6486">
      <w:pPr>
        <w:pStyle w:val="Akapitzlist"/>
        <w:spacing w:after="0" w:line="240" w:lineRule="exact"/>
        <w:ind w:left="993"/>
        <w:jc w:val="both"/>
        <w:rPr>
          <w:rFonts w:cstheme="minorHAnsi"/>
        </w:rPr>
      </w:pPr>
      <w:r w:rsidRPr="00AC6486">
        <w:rPr>
          <w:rFonts w:cstheme="minorHAnsi"/>
        </w:rPr>
        <w:t xml:space="preserve">- </w:t>
      </w:r>
      <w:r w:rsidR="007F3266" w:rsidRPr="00AC6486">
        <w:rPr>
          <w:rFonts w:cstheme="minorHAnsi"/>
        </w:rPr>
        <w:t xml:space="preserve">programem </w:t>
      </w:r>
      <w:r w:rsidRPr="00AC6486">
        <w:rPr>
          <w:rFonts w:cstheme="minorHAnsi"/>
        </w:rPr>
        <w:t>w</w:t>
      </w:r>
      <w:r w:rsidR="007F3266" w:rsidRPr="00AC6486">
        <w:rPr>
          <w:rFonts w:cstheme="minorHAnsi"/>
        </w:rPr>
        <w:t>ydarzenia,</w:t>
      </w:r>
      <w:r w:rsidR="00AC6486">
        <w:rPr>
          <w:rFonts w:cstheme="minorHAnsi"/>
        </w:rPr>
        <w:t xml:space="preserve"> </w:t>
      </w:r>
    </w:p>
    <w:p w14:paraId="01BDF1B0" w14:textId="77777777" w:rsidR="00AC6486" w:rsidRDefault="00D6332B" w:rsidP="00AC6486">
      <w:pPr>
        <w:pStyle w:val="Akapitzlist"/>
        <w:spacing w:after="0" w:line="240" w:lineRule="exact"/>
        <w:ind w:left="993"/>
        <w:jc w:val="both"/>
        <w:rPr>
          <w:rFonts w:cstheme="minorHAnsi"/>
        </w:rPr>
      </w:pPr>
      <w:r w:rsidRPr="00AC6486">
        <w:rPr>
          <w:rFonts w:cstheme="minorHAnsi"/>
        </w:rPr>
        <w:t xml:space="preserve">- </w:t>
      </w:r>
      <w:r w:rsidR="007F3266" w:rsidRPr="00AC6486">
        <w:rPr>
          <w:rFonts w:cstheme="minorHAnsi"/>
        </w:rPr>
        <w:t>listą prelegentów,</w:t>
      </w:r>
      <w:r w:rsidR="00AC6486">
        <w:rPr>
          <w:rFonts w:cstheme="minorHAnsi"/>
        </w:rPr>
        <w:t xml:space="preserve"> </w:t>
      </w:r>
    </w:p>
    <w:p w14:paraId="52489D0E" w14:textId="6F0A85DA" w:rsidR="00AC6486" w:rsidRDefault="00D6332B" w:rsidP="00AC6486">
      <w:pPr>
        <w:pStyle w:val="Akapitzlist"/>
        <w:spacing w:after="0" w:line="240" w:lineRule="exact"/>
        <w:ind w:left="993"/>
        <w:jc w:val="both"/>
        <w:rPr>
          <w:rFonts w:cstheme="minorHAnsi"/>
        </w:rPr>
      </w:pPr>
      <w:r w:rsidRPr="00AC6486">
        <w:rPr>
          <w:rFonts w:cstheme="minorHAnsi"/>
        </w:rPr>
        <w:t xml:space="preserve">- </w:t>
      </w:r>
      <w:r w:rsidR="007F3266" w:rsidRPr="00AC6486">
        <w:rPr>
          <w:rFonts w:cstheme="minorHAnsi"/>
        </w:rPr>
        <w:t>materiałami prezentacyjnymi (o ile zostaną udostępnione)</w:t>
      </w:r>
      <w:r w:rsidRPr="00AC6486">
        <w:rPr>
          <w:rFonts w:cstheme="minorHAnsi"/>
        </w:rPr>
        <w:t>;</w:t>
      </w:r>
    </w:p>
    <w:p w14:paraId="1580FBA8" w14:textId="77777777" w:rsidR="00AC6486" w:rsidRDefault="007F3266" w:rsidP="00AC6486">
      <w:pPr>
        <w:pStyle w:val="Akapitzlist"/>
        <w:numPr>
          <w:ilvl w:val="0"/>
          <w:numId w:val="12"/>
        </w:numPr>
        <w:spacing w:after="0" w:line="240" w:lineRule="exact"/>
        <w:ind w:left="993"/>
        <w:jc w:val="both"/>
        <w:rPr>
          <w:rFonts w:cstheme="minorHAnsi"/>
        </w:rPr>
      </w:pPr>
      <w:r w:rsidRPr="00AC6486">
        <w:rPr>
          <w:rFonts w:cstheme="minorHAnsi"/>
        </w:rPr>
        <w:t>Wykonawca zapewnia, że tłumacz będzie ubrany w sposób zapewniający najwyższą czytelność przekazu (kontrastujący strój, brak wzorów rozpraszających uwagę, brak elementów odbijających światło)</w:t>
      </w:r>
      <w:r w:rsidR="00D6332B" w:rsidRPr="00AC6486">
        <w:rPr>
          <w:rFonts w:cstheme="minorHAnsi"/>
        </w:rPr>
        <w:t>;</w:t>
      </w:r>
    </w:p>
    <w:p w14:paraId="18480025" w14:textId="2C21532F" w:rsidR="00D6332B" w:rsidRPr="00AC6486" w:rsidRDefault="00D6332B" w:rsidP="00AC6486">
      <w:pPr>
        <w:pStyle w:val="Akapitzlist"/>
        <w:numPr>
          <w:ilvl w:val="0"/>
          <w:numId w:val="12"/>
        </w:numPr>
        <w:spacing w:after="0" w:line="240" w:lineRule="exact"/>
        <w:ind w:left="993"/>
        <w:jc w:val="both"/>
        <w:rPr>
          <w:rFonts w:cstheme="minorHAnsi"/>
        </w:rPr>
      </w:pPr>
      <w:r w:rsidRPr="00AC6486">
        <w:rPr>
          <w:rFonts w:cstheme="minorHAnsi"/>
        </w:rPr>
        <w:t>Wykonawca ponosi pełną odpowiedzialność za jakość i poprawność tłumaczenia.</w:t>
      </w:r>
    </w:p>
    <w:p w14:paraId="3341D5F1" w14:textId="0B0D5A42" w:rsidR="00454FEC" w:rsidRPr="00D6332B" w:rsidRDefault="00A31520" w:rsidP="00D6332B">
      <w:pPr>
        <w:pStyle w:val="Akapitzlist"/>
        <w:numPr>
          <w:ilvl w:val="0"/>
          <w:numId w:val="8"/>
        </w:numPr>
        <w:spacing w:after="0" w:line="240" w:lineRule="exact"/>
        <w:jc w:val="both"/>
        <w:rPr>
          <w:rFonts w:cstheme="minorHAnsi"/>
        </w:rPr>
      </w:pPr>
      <w:r w:rsidRPr="00D6332B">
        <w:rPr>
          <w:rFonts w:cstheme="minorHAnsi"/>
        </w:rPr>
        <w:t>Archiwizację i zapewnienie Zamawiającemu dostępu do serwera z materiałami, polegające na</w:t>
      </w:r>
      <w:r w:rsidR="0003075A" w:rsidRPr="00D6332B">
        <w:rPr>
          <w:rFonts w:cstheme="minorHAnsi"/>
        </w:rPr>
        <w:t xml:space="preserve"> </w:t>
      </w:r>
      <w:r w:rsidR="00FB70E8" w:rsidRPr="00D6332B">
        <w:rPr>
          <w:rFonts w:cstheme="minorHAnsi"/>
        </w:rPr>
        <w:t>p</w:t>
      </w:r>
      <w:r w:rsidRPr="00D6332B">
        <w:rPr>
          <w:rFonts w:cstheme="minorHAnsi"/>
        </w:rPr>
        <w:t xml:space="preserve">rzekazywaniu w terminie 24 godzin od zakończenia transmisji, nagrania z danego </w:t>
      </w:r>
      <w:r w:rsidR="00247D50">
        <w:rPr>
          <w:rFonts w:cstheme="minorHAnsi"/>
        </w:rPr>
        <w:t>w</w:t>
      </w:r>
      <w:r w:rsidRPr="00D6332B">
        <w:rPr>
          <w:rFonts w:cstheme="minorHAnsi"/>
        </w:rPr>
        <w:t>ydarzenia, które musi być przesłane za pomocą bezpiecznego (szyfrowanego) serwera, zabezpieczonego przed dostępem osób nieuprawnionych. W sytuacjach szczególnych Zamawiający może skrócić czas przekazania materiału do 2 godzin</w:t>
      </w:r>
      <w:r w:rsidR="00ED402D" w:rsidRPr="00D6332B">
        <w:rPr>
          <w:rFonts w:cstheme="minorHAnsi"/>
        </w:rPr>
        <w:t xml:space="preserve">, o czym powiadomi Wykonawcę najpóźniej w trakcie realizacji transmisji. </w:t>
      </w:r>
    </w:p>
    <w:p w14:paraId="0A08A98F" w14:textId="10431DBF" w:rsidR="00A31520" w:rsidRPr="006D6FCD" w:rsidRDefault="00185220" w:rsidP="006D6FCD">
      <w:pPr>
        <w:pStyle w:val="Akapitzlist"/>
        <w:numPr>
          <w:ilvl w:val="0"/>
          <w:numId w:val="2"/>
        </w:numPr>
        <w:spacing w:after="0" w:line="240" w:lineRule="exact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W chwili zakończenia obowiązywania umowy Wykonawca jest zobowiązany do </w:t>
      </w:r>
      <w:r w:rsidR="006C658C">
        <w:rPr>
          <w:rFonts w:cstheme="minorHAnsi"/>
        </w:rPr>
        <w:t xml:space="preserve">trwałego </w:t>
      </w:r>
      <w:r>
        <w:rPr>
          <w:rFonts w:cstheme="minorHAnsi"/>
        </w:rPr>
        <w:t xml:space="preserve">usunięcia </w:t>
      </w:r>
      <w:r w:rsidR="006C658C">
        <w:rPr>
          <w:rFonts w:cstheme="minorHAnsi"/>
        </w:rPr>
        <w:t xml:space="preserve">wszystkich </w:t>
      </w:r>
      <w:r>
        <w:rPr>
          <w:rFonts w:cstheme="minorHAnsi"/>
        </w:rPr>
        <w:t>danych</w:t>
      </w:r>
      <w:r w:rsidR="006C658C">
        <w:rPr>
          <w:rFonts w:cstheme="minorHAnsi"/>
        </w:rPr>
        <w:t xml:space="preserve"> i nagrań które powstały w wyniku realizacji przedmiotu umowy</w:t>
      </w:r>
      <w:r>
        <w:rPr>
          <w:rFonts w:cstheme="minorHAnsi"/>
        </w:rPr>
        <w:t xml:space="preserve">. </w:t>
      </w:r>
    </w:p>
    <w:p w14:paraId="095D902B" w14:textId="7DCA005E" w:rsidR="00A31520" w:rsidRPr="006D6FCD" w:rsidRDefault="00A31520" w:rsidP="006D6FCD">
      <w:pPr>
        <w:pStyle w:val="Akapitzlist"/>
        <w:numPr>
          <w:ilvl w:val="0"/>
          <w:numId w:val="2"/>
        </w:numPr>
        <w:spacing w:after="0" w:line="240" w:lineRule="exact"/>
        <w:ind w:left="284" w:hanging="284"/>
        <w:jc w:val="both"/>
        <w:rPr>
          <w:rFonts w:cstheme="minorHAnsi"/>
        </w:rPr>
      </w:pPr>
      <w:r w:rsidRPr="006D6FCD">
        <w:rPr>
          <w:rFonts w:cstheme="minorHAnsi"/>
        </w:rPr>
        <w:t xml:space="preserve">Zamawiający zastrzega, że </w:t>
      </w:r>
      <w:r w:rsidR="00247D50">
        <w:rPr>
          <w:rFonts w:cstheme="minorHAnsi"/>
        </w:rPr>
        <w:t>w</w:t>
      </w:r>
      <w:r w:rsidRPr="006D6FCD">
        <w:rPr>
          <w:rFonts w:cstheme="minorHAnsi"/>
        </w:rPr>
        <w:t>ydarzenia mogą odbywać się 7 dni w tygodniu 24 godziny na dobę (np. o godzinie 7, 14 lub 21).</w:t>
      </w:r>
    </w:p>
    <w:p w14:paraId="65708475" w14:textId="77777777" w:rsidR="00A31520" w:rsidRPr="006D6FCD" w:rsidRDefault="00A31520" w:rsidP="006D6FCD">
      <w:pPr>
        <w:pStyle w:val="Akapitzlist"/>
        <w:numPr>
          <w:ilvl w:val="0"/>
          <w:numId w:val="2"/>
        </w:numPr>
        <w:spacing w:after="0" w:line="240" w:lineRule="exact"/>
        <w:ind w:left="284" w:hanging="284"/>
        <w:jc w:val="both"/>
        <w:rPr>
          <w:rFonts w:cstheme="minorHAnsi"/>
        </w:rPr>
      </w:pPr>
      <w:r w:rsidRPr="006D6FCD">
        <w:rPr>
          <w:rFonts w:cstheme="minorHAnsi"/>
        </w:rPr>
        <w:t>Zamawiający informuje, że usługi objęte przedmiotem zamówienia będą realizowane w następujących lokalizacjach:</w:t>
      </w:r>
    </w:p>
    <w:p w14:paraId="2896573E" w14:textId="6E01C508" w:rsidR="00A31520" w:rsidRPr="006D6FCD" w:rsidRDefault="00A31520" w:rsidP="006D6FCD">
      <w:pPr>
        <w:pStyle w:val="Akapitzlist"/>
        <w:numPr>
          <w:ilvl w:val="0"/>
          <w:numId w:val="6"/>
        </w:numPr>
        <w:spacing w:after="0" w:line="240" w:lineRule="exact"/>
        <w:jc w:val="both"/>
        <w:rPr>
          <w:rFonts w:cstheme="minorHAnsi"/>
        </w:rPr>
      </w:pPr>
      <w:r w:rsidRPr="006D6FCD">
        <w:rPr>
          <w:rFonts w:cstheme="minorHAnsi"/>
        </w:rPr>
        <w:t>Warszawa „</w:t>
      </w:r>
      <w:r w:rsidR="00A64D12" w:rsidRPr="006D6FCD">
        <w:rPr>
          <w:rFonts w:cstheme="minorHAnsi"/>
        </w:rPr>
        <w:t>s</w:t>
      </w:r>
      <w:r w:rsidRPr="006D6FCD">
        <w:rPr>
          <w:rFonts w:cstheme="minorHAnsi"/>
        </w:rPr>
        <w:t>iedziby Ministerstwa Sprawiedliwości” położone przy:</w:t>
      </w:r>
    </w:p>
    <w:p w14:paraId="2A9DBE17" w14:textId="54F0A3BD" w:rsidR="00A31520" w:rsidRPr="006D6FCD" w:rsidRDefault="00A31520" w:rsidP="006D6FCD">
      <w:pPr>
        <w:pStyle w:val="Akapitzlist"/>
        <w:numPr>
          <w:ilvl w:val="0"/>
          <w:numId w:val="7"/>
        </w:numPr>
        <w:spacing w:after="0" w:line="240" w:lineRule="exact"/>
        <w:jc w:val="both"/>
        <w:rPr>
          <w:rFonts w:cstheme="minorHAnsi"/>
        </w:rPr>
      </w:pPr>
      <w:r w:rsidRPr="006D6FCD">
        <w:rPr>
          <w:rFonts w:cstheme="minorHAnsi"/>
        </w:rPr>
        <w:t>Kompleks: Al. Ujazdowskie 19, al. Róż 2, ul. Chopina 1 (pomieszczenia około 100m²),</w:t>
      </w:r>
    </w:p>
    <w:p w14:paraId="009246A9" w14:textId="77777777" w:rsidR="00A31520" w:rsidRPr="006D6FCD" w:rsidRDefault="00A31520" w:rsidP="006D6FCD">
      <w:pPr>
        <w:pStyle w:val="Akapitzlist"/>
        <w:numPr>
          <w:ilvl w:val="0"/>
          <w:numId w:val="7"/>
        </w:numPr>
        <w:spacing w:after="0" w:line="240" w:lineRule="exact"/>
        <w:jc w:val="both"/>
        <w:rPr>
          <w:rFonts w:cstheme="minorHAnsi"/>
        </w:rPr>
      </w:pPr>
      <w:r w:rsidRPr="006D6FCD">
        <w:rPr>
          <w:rFonts w:cstheme="minorHAnsi"/>
        </w:rPr>
        <w:t>Warszawa: ul. Czerniakowska 100 (pomieszczenia około 100 m²),</w:t>
      </w:r>
    </w:p>
    <w:p w14:paraId="06AD6DC2" w14:textId="77777777" w:rsidR="00A31520" w:rsidRPr="006D6FCD" w:rsidRDefault="00A31520" w:rsidP="006D6FCD">
      <w:pPr>
        <w:pStyle w:val="Akapitzlist"/>
        <w:numPr>
          <w:ilvl w:val="0"/>
          <w:numId w:val="7"/>
        </w:numPr>
        <w:spacing w:after="0" w:line="240" w:lineRule="exact"/>
        <w:jc w:val="both"/>
        <w:rPr>
          <w:rFonts w:cstheme="minorHAnsi"/>
        </w:rPr>
      </w:pPr>
      <w:r w:rsidRPr="006D6FCD">
        <w:rPr>
          <w:rFonts w:cstheme="minorHAnsi"/>
        </w:rPr>
        <w:t>Warszawa: ul. Zwycięzców 34 (pomieszczenia około 100 m²),</w:t>
      </w:r>
    </w:p>
    <w:p w14:paraId="46584CF8" w14:textId="77777777" w:rsidR="00A31520" w:rsidRPr="006D6FCD" w:rsidRDefault="00A31520" w:rsidP="006D6FCD">
      <w:pPr>
        <w:pStyle w:val="Akapitzlist"/>
        <w:numPr>
          <w:ilvl w:val="0"/>
          <w:numId w:val="7"/>
        </w:numPr>
        <w:spacing w:after="0" w:line="240" w:lineRule="exact"/>
        <w:jc w:val="both"/>
        <w:rPr>
          <w:rFonts w:cstheme="minorHAnsi"/>
        </w:rPr>
      </w:pPr>
      <w:r w:rsidRPr="006D6FCD">
        <w:rPr>
          <w:rFonts w:cstheme="minorHAnsi"/>
        </w:rPr>
        <w:t>Warszawa: Al. Ujazdowskie 11 (pomieszczenia około 200 m²),</w:t>
      </w:r>
    </w:p>
    <w:p w14:paraId="0B1334CF" w14:textId="77777777" w:rsidR="00A31520" w:rsidRPr="006D6FCD" w:rsidRDefault="00A31520" w:rsidP="006D6FCD">
      <w:pPr>
        <w:pStyle w:val="Akapitzlist"/>
        <w:numPr>
          <w:ilvl w:val="0"/>
          <w:numId w:val="6"/>
        </w:numPr>
        <w:spacing w:after="0" w:line="240" w:lineRule="exact"/>
        <w:jc w:val="both"/>
        <w:rPr>
          <w:rFonts w:cstheme="minorHAnsi"/>
        </w:rPr>
      </w:pPr>
      <w:r w:rsidRPr="006D6FCD">
        <w:rPr>
          <w:rFonts w:cstheme="minorHAnsi"/>
        </w:rPr>
        <w:t>Warszawa inne lokalizacje wskazane przez Zamawiającego,</w:t>
      </w:r>
    </w:p>
    <w:p w14:paraId="7ADD93FB" w14:textId="77777777" w:rsidR="00A31520" w:rsidRPr="006D6FCD" w:rsidRDefault="00A31520" w:rsidP="006D6FCD">
      <w:pPr>
        <w:pStyle w:val="Akapitzlist"/>
        <w:numPr>
          <w:ilvl w:val="0"/>
          <w:numId w:val="6"/>
        </w:numPr>
        <w:spacing w:after="0" w:line="240" w:lineRule="exact"/>
        <w:jc w:val="both"/>
        <w:rPr>
          <w:rFonts w:cstheme="minorHAnsi"/>
        </w:rPr>
      </w:pPr>
      <w:r w:rsidRPr="006D6FCD">
        <w:rPr>
          <w:rFonts w:cstheme="minorHAnsi"/>
        </w:rPr>
        <w:t>poza Warszawą – terytorium całej Polski – lokalizacje wskazane przez Zamawiającego.</w:t>
      </w:r>
    </w:p>
    <w:p w14:paraId="2182F986" w14:textId="7D266151" w:rsidR="00A31520" w:rsidRPr="006D6FCD" w:rsidRDefault="00A31520" w:rsidP="006D6FCD">
      <w:pPr>
        <w:pStyle w:val="Akapitzlist"/>
        <w:numPr>
          <w:ilvl w:val="0"/>
          <w:numId w:val="2"/>
        </w:numPr>
        <w:spacing w:after="0" w:line="240" w:lineRule="exact"/>
        <w:ind w:left="284" w:hanging="284"/>
        <w:jc w:val="both"/>
        <w:rPr>
          <w:rFonts w:cstheme="minorHAnsi"/>
        </w:rPr>
      </w:pPr>
      <w:r w:rsidRPr="006D6FCD">
        <w:rPr>
          <w:rFonts w:cstheme="minorHAnsi"/>
        </w:rPr>
        <w:t xml:space="preserve">Zamawiający przewiduje możliwość organizacji </w:t>
      </w:r>
      <w:r w:rsidR="00247D50">
        <w:rPr>
          <w:rFonts w:cstheme="minorHAnsi"/>
        </w:rPr>
        <w:t>w</w:t>
      </w:r>
      <w:r w:rsidRPr="006D6FCD">
        <w:rPr>
          <w:rFonts w:cstheme="minorHAnsi"/>
        </w:rPr>
        <w:t xml:space="preserve">ydarzeń w budynkach oraz w plenerze w lokalizacjach wskazanych w pkt. </w:t>
      </w:r>
      <w:r w:rsidR="008E6EE5" w:rsidRPr="006D6FCD">
        <w:rPr>
          <w:rFonts w:cstheme="minorHAnsi"/>
        </w:rPr>
        <w:t>7</w:t>
      </w:r>
      <w:r w:rsidRPr="006D6FCD">
        <w:rPr>
          <w:rFonts w:cstheme="minorHAnsi"/>
        </w:rPr>
        <w:t>.</w:t>
      </w:r>
    </w:p>
    <w:p w14:paraId="38AB4E8A" w14:textId="728F12DC" w:rsidR="00A31520" w:rsidRPr="006D6FCD" w:rsidRDefault="00A31520" w:rsidP="006D6FCD">
      <w:pPr>
        <w:pStyle w:val="Akapitzlist"/>
        <w:numPr>
          <w:ilvl w:val="0"/>
          <w:numId w:val="2"/>
        </w:numPr>
        <w:spacing w:after="0" w:line="240" w:lineRule="exact"/>
        <w:ind w:left="284" w:hanging="284"/>
        <w:jc w:val="both"/>
        <w:rPr>
          <w:rFonts w:cstheme="minorHAnsi"/>
        </w:rPr>
      </w:pPr>
      <w:r w:rsidRPr="006D6FCD">
        <w:rPr>
          <w:rFonts w:cstheme="minorHAnsi"/>
        </w:rPr>
        <w:t xml:space="preserve">Zamawiający z co najmniej 12-godzinnym wyprzedzeniem (dla </w:t>
      </w:r>
      <w:r w:rsidR="00247D50">
        <w:rPr>
          <w:rFonts w:cstheme="minorHAnsi"/>
        </w:rPr>
        <w:t>w</w:t>
      </w:r>
      <w:r w:rsidRPr="006D6FCD">
        <w:rPr>
          <w:rFonts w:cstheme="minorHAnsi"/>
        </w:rPr>
        <w:t xml:space="preserve">ydarzeń realizowanych na terenie Warszawy, wskazanych w pkt </w:t>
      </w:r>
      <w:r w:rsidR="008E6EE5" w:rsidRPr="006D6FCD">
        <w:rPr>
          <w:rFonts w:cstheme="minorHAnsi"/>
        </w:rPr>
        <w:t>7</w:t>
      </w:r>
      <w:r w:rsidRPr="006D6FCD">
        <w:rPr>
          <w:rFonts w:cstheme="minorHAnsi"/>
        </w:rPr>
        <w:t xml:space="preserve"> </w:t>
      </w:r>
      <w:r w:rsidR="0007400F">
        <w:rPr>
          <w:rFonts w:cstheme="minorHAnsi"/>
        </w:rPr>
        <w:t xml:space="preserve">ppkt. </w:t>
      </w:r>
      <w:r w:rsidR="00247D50">
        <w:rPr>
          <w:rFonts w:cstheme="minorHAnsi"/>
        </w:rPr>
        <w:t xml:space="preserve">2 oraz </w:t>
      </w:r>
      <w:r w:rsidRPr="006D6FCD">
        <w:rPr>
          <w:rFonts w:cstheme="minorHAnsi"/>
        </w:rPr>
        <w:t xml:space="preserve">24-godzinnym wyprzedzeniem (dla </w:t>
      </w:r>
      <w:r w:rsidR="00993BE1">
        <w:rPr>
          <w:rFonts w:cstheme="minorHAnsi"/>
        </w:rPr>
        <w:t>w</w:t>
      </w:r>
      <w:r w:rsidRPr="006D6FCD">
        <w:rPr>
          <w:rFonts w:cstheme="minorHAnsi"/>
        </w:rPr>
        <w:t xml:space="preserve">ydarzeń realizowanych na terenie całej Polski, wskazanych w pkt </w:t>
      </w:r>
      <w:r w:rsidR="008E6EE5" w:rsidRPr="006D6FCD">
        <w:rPr>
          <w:rFonts w:cstheme="minorHAnsi"/>
        </w:rPr>
        <w:t>7</w:t>
      </w:r>
      <w:r w:rsidRPr="006D6FCD">
        <w:rPr>
          <w:rFonts w:cstheme="minorHAnsi"/>
        </w:rPr>
        <w:t xml:space="preserve"> </w:t>
      </w:r>
      <w:proofErr w:type="spellStart"/>
      <w:r w:rsidR="0007400F">
        <w:rPr>
          <w:rFonts w:cstheme="minorHAnsi"/>
        </w:rPr>
        <w:t>ppkt</w:t>
      </w:r>
      <w:proofErr w:type="spellEnd"/>
      <w:r w:rsidR="0007400F">
        <w:rPr>
          <w:rFonts w:cstheme="minorHAnsi"/>
        </w:rPr>
        <w:t xml:space="preserve"> </w:t>
      </w:r>
      <w:r w:rsidR="00247D50">
        <w:rPr>
          <w:rFonts w:cstheme="minorHAnsi"/>
        </w:rPr>
        <w:t>3</w:t>
      </w:r>
      <w:r w:rsidRPr="006D6FCD">
        <w:rPr>
          <w:rFonts w:cstheme="minorHAnsi"/>
        </w:rPr>
        <w:t xml:space="preserve">, prześle informację do Wykonawcy o planowanym </w:t>
      </w:r>
      <w:r w:rsidR="00247D50">
        <w:rPr>
          <w:rFonts w:cstheme="minorHAnsi"/>
        </w:rPr>
        <w:t>w</w:t>
      </w:r>
      <w:r w:rsidRPr="006D6FCD">
        <w:rPr>
          <w:rFonts w:cstheme="minorHAnsi"/>
        </w:rPr>
        <w:t xml:space="preserve">ydarzeniu, każdorazowo na adres e-mail Wykonawcy. Wyjątek stanowi obowiązek gotowości Wykonawcy do realizacji </w:t>
      </w:r>
      <w:r w:rsidR="00045568">
        <w:rPr>
          <w:rFonts w:cstheme="minorHAnsi"/>
        </w:rPr>
        <w:t xml:space="preserve">transmisji </w:t>
      </w:r>
      <w:r w:rsidRPr="006D6FCD">
        <w:rPr>
          <w:rFonts w:cstheme="minorHAnsi"/>
        </w:rPr>
        <w:t xml:space="preserve"> w </w:t>
      </w:r>
      <w:r w:rsidR="003B7EAA" w:rsidRPr="006D6FCD">
        <w:rPr>
          <w:rFonts w:cstheme="minorHAnsi"/>
        </w:rPr>
        <w:t>s</w:t>
      </w:r>
      <w:r w:rsidRPr="006D6FCD">
        <w:rPr>
          <w:rFonts w:cstheme="minorHAnsi"/>
        </w:rPr>
        <w:t xml:space="preserve">iedzibach Ministerstwa Sprawiedliwości </w:t>
      </w:r>
      <w:r w:rsidRPr="006D6FCD">
        <w:rPr>
          <w:rFonts w:cstheme="minorHAnsi"/>
        </w:rPr>
        <w:lastRenderedPageBreak/>
        <w:t xml:space="preserve">(wskazanych w pkt </w:t>
      </w:r>
      <w:r w:rsidR="008E6EE5" w:rsidRPr="006D6FCD">
        <w:rPr>
          <w:rFonts w:cstheme="minorHAnsi"/>
        </w:rPr>
        <w:t>7</w:t>
      </w:r>
      <w:r w:rsidR="0007400F">
        <w:rPr>
          <w:rFonts w:cstheme="minorHAnsi"/>
        </w:rPr>
        <w:t xml:space="preserve"> </w:t>
      </w:r>
      <w:proofErr w:type="spellStart"/>
      <w:r w:rsidR="0007400F">
        <w:rPr>
          <w:rFonts w:cstheme="minorHAnsi"/>
        </w:rPr>
        <w:t>ppkt</w:t>
      </w:r>
      <w:proofErr w:type="spellEnd"/>
      <w:r w:rsidR="0007400F">
        <w:rPr>
          <w:rFonts w:cstheme="minorHAnsi"/>
        </w:rPr>
        <w:t xml:space="preserve"> 1</w:t>
      </w:r>
      <w:r w:rsidR="00247D50">
        <w:rPr>
          <w:rFonts w:cstheme="minorHAnsi"/>
        </w:rPr>
        <w:t>)</w:t>
      </w:r>
      <w:r w:rsidRPr="006D6FCD">
        <w:rPr>
          <w:rFonts w:cstheme="minorHAnsi"/>
        </w:rPr>
        <w:t xml:space="preserve">, która wynosi 2 godziny od </w:t>
      </w:r>
      <w:r w:rsidR="008E6EE5" w:rsidRPr="006D6FCD">
        <w:rPr>
          <w:rFonts w:cstheme="minorHAnsi"/>
        </w:rPr>
        <w:t>powiadomienia przez</w:t>
      </w:r>
      <w:r w:rsidRPr="006D6FCD">
        <w:rPr>
          <w:rFonts w:cstheme="minorHAnsi"/>
        </w:rPr>
        <w:t xml:space="preserve"> Zamawiającego e-mail</w:t>
      </w:r>
      <w:r w:rsidR="008E6EE5" w:rsidRPr="006D6FCD">
        <w:rPr>
          <w:rFonts w:cstheme="minorHAnsi"/>
        </w:rPr>
        <w:t>em lub telefonicznie</w:t>
      </w:r>
      <w:r w:rsidRPr="006D6FCD">
        <w:rPr>
          <w:rFonts w:cstheme="minorHAnsi"/>
        </w:rPr>
        <w:t xml:space="preserve"> </w:t>
      </w:r>
      <w:r w:rsidR="003B7EAA" w:rsidRPr="006D6FCD">
        <w:rPr>
          <w:rFonts w:cstheme="minorHAnsi"/>
        </w:rPr>
        <w:t>o</w:t>
      </w:r>
      <w:r w:rsidRPr="006D6FCD">
        <w:rPr>
          <w:rFonts w:cstheme="minorHAnsi"/>
        </w:rPr>
        <w:t xml:space="preserve"> planowanym </w:t>
      </w:r>
      <w:r w:rsidR="00247D50">
        <w:rPr>
          <w:rFonts w:cstheme="minorHAnsi"/>
        </w:rPr>
        <w:t>w</w:t>
      </w:r>
      <w:r w:rsidRPr="006D6FCD">
        <w:rPr>
          <w:rFonts w:cstheme="minorHAnsi"/>
        </w:rPr>
        <w:t>ydarzeniu.</w:t>
      </w:r>
    </w:p>
    <w:p w14:paraId="001221D3" w14:textId="77777777" w:rsidR="00045568" w:rsidRDefault="00A31520" w:rsidP="00045568">
      <w:pPr>
        <w:pStyle w:val="Akapitzlist"/>
        <w:numPr>
          <w:ilvl w:val="0"/>
          <w:numId w:val="2"/>
        </w:numPr>
        <w:spacing w:after="0" w:line="240" w:lineRule="exact"/>
        <w:ind w:left="284" w:hanging="284"/>
        <w:jc w:val="both"/>
        <w:rPr>
          <w:rFonts w:cstheme="minorHAnsi"/>
        </w:rPr>
      </w:pPr>
      <w:r w:rsidRPr="006D6FCD">
        <w:rPr>
          <w:rFonts w:cstheme="minorHAnsi"/>
        </w:rPr>
        <w:t xml:space="preserve"> Zamawiający zastrzega możliwość zorganizowania spotkań roboczych z Wykonawcą w celu określenia szczegółów dotyczących sposobu realizacji poszczególnych usług wchodzących w zakres przedmiotu zamówienia, dotyczących wykonywanych zleceń w ramach Umowy. Terminy spotkań zostaną ustalone w trybie roboczym. Zamawiający nie ponosi kosztów związanych z udziałem Wykonawcy w spotkaniu roboczym.</w:t>
      </w:r>
    </w:p>
    <w:p w14:paraId="72EA90B0" w14:textId="77777777" w:rsidR="00045568" w:rsidRDefault="00045568" w:rsidP="00045568">
      <w:pPr>
        <w:pStyle w:val="Akapitzlist"/>
        <w:numPr>
          <w:ilvl w:val="0"/>
          <w:numId w:val="2"/>
        </w:numPr>
        <w:spacing w:after="0" w:line="240" w:lineRule="exact"/>
        <w:ind w:left="284" w:hanging="284"/>
        <w:jc w:val="both"/>
        <w:rPr>
          <w:rFonts w:cstheme="minorHAnsi"/>
        </w:rPr>
      </w:pPr>
      <w:r w:rsidRPr="00045568">
        <w:rPr>
          <w:rFonts w:cstheme="minorHAnsi"/>
        </w:rPr>
        <w:t>Zamawiający będzie zlecał Wykonawcy realizacje transmisji w zależności od potrzeb związanych z danym wydarzeniem.</w:t>
      </w:r>
    </w:p>
    <w:p w14:paraId="1C9FA0A7" w14:textId="2D8D2B9A" w:rsidR="00045568" w:rsidRDefault="00045568" w:rsidP="00045568">
      <w:pPr>
        <w:pStyle w:val="Akapitzlist"/>
        <w:numPr>
          <w:ilvl w:val="0"/>
          <w:numId w:val="2"/>
        </w:numPr>
        <w:spacing w:after="0" w:line="240" w:lineRule="exact"/>
        <w:ind w:left="284" w:hanging="284"/>
        <w:jc w:val="both"/>
        <w:rPr>
          <w:rFonts w:cstheme="minorHAnsi"/>
        </w:rPr>
      </w:pPr>
      <w:r w:rsidRPr="00045568">
        <w:rPr>
          <w:rFonts w:cstheme="minorHAnsi"/>
        </w:rPr>
        <w:t>Wykonawca jest zobowiązany do respektowania umów zawartych między Zamawiającym i firmami świadczącymi na jego rzecz dodatkowe usługi w siedzibie Zamawiającego, jak również umów między Zamawiającym</w:t>
      </w:r>
      <w:r w:rsidR="00A57A50">
        <w:rPr>
          <w:rFonts w:cstheme="minorHAnsi"/>
        </w:rPr>
        <w:t xml:space="preserve">, </w:t>
      </w:r>
      <w:r w:rsidRPr="00045568">
        <w:rPr>
          <w:rFonts w:cstheme="minorHAnsi"/>
        </w:rPr>
        <w:t>a zarządcami wynajętych obiektów, w których będą się odbywać poszczególne wydarzenia poza siedzibą Zamawiającego.</w:t>
      </w:r>
    </w:p>
    <w:p w14:paraId="6C69C56F" w14:textId="7066C2BD" w:rsidR="00045568" w:rsidRPr="00045568" w:rsidRDefault="00045568" w:rsidP="00AC6486">
      <w:pPr>
        <w:pStyle w:val="Akapitzlist"/>
        <w:numPr>
          <w:ilvl w:val="0"/>
          <w:numId w:val="2"/>
        </w:numPr>
        <w:spacing w:after="0" w:line="240" w:lineRule="exact"/>
        <w:ind w:left="284" w:hanging="284"/>
        <w:jc w:val="both"/>
        <w:rPr>
          <w:rFonts w:cstheme="minorHAnsi"/>
        </w:rPr>
      </w:pPr>
      <w:r w:rsidRPr="00045568">
        <w:rPr>
          <w:rFonts w:cstheme="minorHAnsi"/>
        </w:rPr>
        <w:t>Wykonawca jest zobowiązany</w:t>
      </w:r>
      <w:r w:rsidRPr="00045568">
        <w:t xml:space="preserve"> </w:t>
      </w:r>
      <w:r w:rsidRPr="00045568">
        <w:rPr>
          <w:rFonts w:cstheme="minorHAnsi"/>
        </w:rPr>
        <w:t>przestrzega</w:t>
      </w:r>
      <w:r>
        <w:rPr>
          <w:rFonts w:cstheme="minorHAnsi"/>
        </w:rPr>
        <w:t xml:space="preserve">ć </w:t>
      </w:r>
      <w:r w:rsidRPr="00045568">
        <w:rPr>
          <w:rFonts w:cstheme="minorHAnsi"/>
        </w:rPr>
        <w:t>wewnętrznych procedur oraz wytycznych</w:t>
      </w:r>
      <w:r>
        <w:rPr>
          <w:rFonts w:cstheme="minorHAnsi"/>
        </w:rPr>
        <w:t xml:space="preserve"> obowiązujących w siedzibie Zamawiającego</w:t>
      </w:r>
      <w:r w:rsidR="0073312F">
        <w:rPr>
          <w:rFonts w:cstheme="minorHAnsi"/>
        </w:rPr>
        <w:t>, w tym porządkowych i przeciwpożarowych</w:t>
      </w:r>
      <w:r>
        <w:rPr>
          <w:rFonts w:cstheme="minorHAnsi"/>
        </w:rPr>
        <w:t>.</w:t>
      </w:r>
    </w:p>
    <w:p w14:paraId="4D0ED5AA" w14:textId="55789BDE" w:rsidR="00435D94" w:rsidRDefault="00480F95" w:rsidP="006D6FCD">
      <w:pPr>
        <w:pStyle w:val="Akapitzlist"/>
        <w:numPr>
          <w:ilvl w:val="0"/>
          <w:numId w:val="2"/>
        </w:numPr>
        <w:spacing w:after="0" w:line="240" w:lineRule="exact"/>
        <w:ind w:left="284" w:hanging="284"/>
        <w:jc w:val="both"/>
        <w:rPr>
          <w:rFonts w:cstheme="minorHAnsi"/>
        </w:rPr>
      </w:pPr>
      <w:r w:rsidRPr="006D6FCD">
        <w:rPr>
          <w:rFonts w:cstheme="minorHAnsi"/>
        </w:rPr>
        <w:t>F</w:t>
      </w:r>
      <w:r w:rsidR="00A31520" w:rsidRPr="006D6FCD">
        <w:rPr>
          <w:rFonts w:cstheme="minorHAnsi"/>
        </w:rPr>
        <w:t>ormy audiowizualne wykonane w ramach usług objętych przedmiotem zamówienia</w:t>
      </w:r>
      <w:r w:rsidR="00FB70E8" w:rsidRPr="006D6FCD">
        <w:rPr>
          <w:rFonts w:cstheme="minorHAnsi"/>
        </w:rPr>
        <w:t xml:space="preserve"> (opisane w p</w:t>
      </w:r>
      <w:r w:rsidR="003B7EAA" w:rsidRPr="006D6FCD">
        <w:rPr>
          <w:rFonts w:cstheme="minorHAnsi"/>
        </w:rPr>
        <w:t>kt 4</w:t>
      </w:r>
      <w:r w:rsidR="00435D94">
        <w:rPr>
          <w:rFonts w:cstheme="minorHAnsi"/>
        </w:rPr>
        <w:t>.1)</w:t>
      </w:r>
      <w:r w:rsidR="00A31520" w:rsidRPr="006D6FCD">
        <w:rPr>
          <w:rFonts w:cstheme="minorHAnsi"/>
        </w:rPr>
        <w:t>, muszą być przygotowane zgodnie z ustawą z dnia 4 kwietnia 2019 r. o dostępności cyfrowej (</w:t>
      </w:r>
      <w:r w:rsidR="0007400F">
        <w:rPr>
          <w:rFonts w:cstheme="minorHAnsi"/>
        </w:rPr>
        <w:t xml:space="preserve">t.j. </w:t>
      </w:r>
      <w:r w:rsidR="0007400F" w:rsidRPr="0007400F">
        <w:rPr>
          <w:rFonts w:cstheme="minorHAnsi"/>
        </w:rPr>
        <w:t>Dz.U. 2023 poz. 1440</w:t>
      </w:r>
      <w:r w:rsidR="00A31520" w:rsidRPr="006D6FCD">
        <w:rPr>
          <w:rFonts w:cstheme="minorHAnsi"/>
        </w:rPr>
        <w:t>)</w:t>
      </w:r>
      <w:r w:rsidR="002168DE">
        <w:rPr>
          <w:rFonts w:cstheme="minorHAnsi"/>
        </w:rPr>
        <w:t xml:space="preserve"> i zasadami prostego języka</w:t>
      </w:r>
      <w:r w:rsidR="00435D94">
        <w:rPr>
          <w:rFonts w:cstheme="minorHAnsi"/>
        </w:rPr>
        <w:t>:</w:t>
      </w:r>
    </w:p>
    <w:p w14:paraId="33A634A3" w14:textId="33B519AB" w:rsidR="001431C6" w:rsidRDefault="001431C6" w:rsidP="001431C6">
      <w:pPr>
        <w:pStyle w:val="Akapitzlist"/>
        <w:numPr>
          <w:ilvl w:val="0"/>
          <w:numId w:val="14"/>
        </w:numPr>
        <w:spacing w:after="0" w:line="240" w:lineRule="exact"/>
        <w:jc w:val="both"/>
        <w:rPr>
          <w:rFonts w:cstheme="minorHAnsi"/>
        </w:rPr>
      </w:pPr>
      <w:r w:rsidRPr="00435D94">
        <w:rPr>
          <w:rFonts w:cstheme="minorHAnsi"/>
        </w:rPr>
        <w:t xml:space="preserve">Wykonawca </w:t>
      </w:r>
      <w:r>
        <w:rPr>
          <w:rFonts w:cstheme="minorHAnsi"/>
        </w:rPr>
        <w:t>w ramach transmisji na żywo każdorazowo</w:t>
      </w:r>
      <w:r w:rsidR="0080533A">
        <w:rPr>
          <w:rFonts w:cstheme="minorHAnsi"/>
        </w:rPr>
        <w:t xml:space="preserve"> </w:t>
      </w:r>
      <w:r w:rsidRPr="00435D94">
        <w:rPr>
          <w:rFonts w:cstheme="minorHAnsi"/>
        </w:rPr>
        <w:t>zapewni symultaniczny przekaz tekstowy w postaci</w:t>
      </w:r>
      <w:r>
        <w:rPr>
          <w:rFonts w:cstheme="minorHAnsi"/>
        </w:rPr>
        <w:t xml:space="preserve"> </w:t>
      </w:r>
      <w:r w:rsidRPr="00435D94">
        <w:rPr>
          <w:rFonts w:cstheme="minorHAnsi"/>
        </w:rPr>
        <w:t>napisów na żywo w języku polskim i ewentualnie w języku angielskim, jeśli</w:t>
      </w:r>
      <w:r>
        <w:rPr>
          <w:rFonts w:cstheme="minorHAnsi"/>
        </w:rPr>
        <w:t xml:space="preserve"> </w:t>
      </w:r>
      <w:r w:rsidRPr="00435D94">
        <w:rPr>
          <w:rFonts w:cstheme="minorHAnsi"/>
        </w:rPr>
        <w:t xml:space="preserve">Zamawiający określi taką potrzebę w </w:t>
      </w:r>
      <w:r w:rsidR="00993BE1">
        <w:rPr>
          <w:rFonts w:cstheme="minorHAnsi"/>
        </w:rPr>
        <w:t>z</w:t>
      </w:r>
      <w:r w:rsidRPr="00435D94">
        <w:rPr>
          <w:rFonts w:cstheme="minorHAnsi"/>
        </w:rPr>
        <w:t>leceniu;</w:t>
      </w:r>
    </w:p>
    <w:p w14:paraId="0A3E2CB5" w14:textId="77777777" w:rsidR="001431C6" w:rsidRDefault="001431C6" w:rsidP="001431C6">
      <w:pPr>
        <w:pStyle w:val="Akapitzlist"/>
        <w:numPr>
          <w:ilvl w:val="0"/>
          <w:numId w:val="14"/>
        </w:numPr>
        <w:spacing w:after="0" w:line="240" w:lineRule="exact"/>
        <w:jc w:val="both"/>
        <w:rPr>
          <w:rFonts w:cstheme="minorHAnsi"/>
        </w:rPr>
      </w:pPr>
      <w:r w:rsidRPr="00435D94">
        <w:rPr>
          <w:rFonts w:cstheme="minorHAnsi"/>
        </w:rPr>
        <w:t xml:space="preserve">Napisy wykonane zostaną metodą </w:t>
      </w:r>
      <w:proofErr w:type="spellStart"/>
      <w:r w:rsidRPr="00435D94">
        <w:rPr>
          <w:rFonts w:cstheme="minorHAnsi"/>
        </w:rPr>
        <w:t>respeakingu</w:t>
      </w:r>
      <w:proofErr w:type="spellEnd"/>
      <w:r w:rsidRPr="00435D94">
        <w:rPr>
          <w:rFonts w:cstheme="minorHAnsi"/>
        </w:rPr>
        <w:t xml:space="preserve"> albo z wykorzystaniem</w:t>
      </w:r>
      <w:r>
        <w:rPr>
          <w:rFonts w:cstheme="minorHAnsi"/>
        </w:rPr>
        <w:t xml:space="preserve"> </w:t>
      </w:r>
      <w:r w:rsidRPr="00435D94">
        <w:rPr>
          <w:rFonts w:cstheme="minorHAnsi"/>
        </w:rPr>
        <w:t>oprogramowania do rozpoznawania mowy wraz z zapewnieniem odpowiedniej</w:t>
      </w:r>
      <w:r>
        <w:rPr>
          <w:rFonts w:cstheme="minorHAnsi"/>
        </w:rPr>
        <w:t xml:space="preserve"> </w:t>
      </w:r>
      <w:r w:rsidRPr="00435D94">
        <w:rPr>
          <w:rFonts w:cstheme="minorHAnsi"/>
        </w:rPr>
        <w:t>korekty</w:t>
      </w:r>
      <w:r>
        <w:rPr>
          <w:rFonts w:cstheme="minorHAnsi"/>
        </w:rPr>
        <w:t>;</w:t>
      </w:r>
    </w:p>
    <w:p w14:paraId="0E45C6EA" w14:textId="77777777" w:rsidR="001431C6" w:rsidRDefault="001431C6" w:rsidP="001431C6">
      <w:pPr>
        <w:pStyle w:val="Akapitzlist"/>
        <w:numPr>
          <w:ilvl w:val="0"/>
          <w:numId w:val="14"/>
        </w:numPr>
        <w:spacing w:after="0" w:line="240" w:lineRule="exact"/>
        <w:jc w:val="both"/>
        <w:rPr>
          <w:rFonts w:cstheme="minorHAnsi"/>
        </w:rPr>
      </w:pPr>
      <w:r w:rsidRPr="002168DE">
        <w:rPr>
          <w:rFonts w:cstheme="minorHAnsi"/>
        </w:rPr>
        <w:t>Napisy na żywo będą spełniały następujące wymagania:</w:t>
      </w:r>
    </w:p>
    <w:p w14:paraId="25ECCA76" w14:textId="77777777" w:rsidR="001431C6" w:rsidRDefault="001431C6" w:rsidP="001431C6">
      <w:pPr>
        <w:pStyle w:val="Akapitzlist"/>
        <w:numPr>
          <w:ilvl w:val="0"/>
          <w:numId w:val="15"/>
        </w:numPr>
        <w:spacing w:after="0" w:line="240" w:lineRule="exact"/>
        <w:jc w:val="both"/>
        <w:rPr>
          <w:rFonts w:cstheme="minorHAnsi"/>
        </w:rPr>
      </w:pPr>
      <w:r w:rsidRPr="002168DE">
        <w:rPr>
          <w:rFonts w:cstheme="minorHAnsi"/>
        </w:rPr>
        <w:t xml:space="preserve">Font napisów </w:t>
      </w:r>
      <w:proofErr w:type="spellStart"/>
      <w:r w:rsidRPr="002168DE">
        <w:rPr>
          <w:rFonts w:cstheme="minorHAnsi"/>
        </w:rPr>
        <w:t>bezszeryfowy</w:t>
      </w:r>
      <w:proofErr w:type="spellEnd"/>
      <w:r w:rsidRPr="002168DE">
        <w:rPr>
          <w:rFonts w:cstheme="minorHAnsi"/>
        </w:rPr>
        <w:t xml:space="preserve"> (Verdana, Arial, Tahoma) i jednolity oraz</w:t>
      </w:r>
      <w:r>
        <w:rPr>
          <w:rFonts w:cstheme="minorHAnsi"/>
        </w:rPr>
        <w:t xml:space="preserve"> </w:t>
      </w:r>
      <w:r w:rsidRPr="002168DE">
        <w:rPr>
          <w:rFonts w:cstheme="minorHAnsi"/>
        </w:rPr>
        <w:t>kontrastuj</w:t>
      </w:r>
      <w:r>
        <w:rPr>
          <w:rFonts w:cstheme="minorHAnsi"/>
        </w:rPr>
        <w:t xml:space="preserve">ący </w:t>
      </w:r>
      <w:r w:rsidRPr="002168DE">
        <w:rPr>
          <w:rFonts w:cstheme="minorHAnsi"/>
        </w:rPr>
        <w:t>z tłem (preferowane czarne tło i żółte lub białe napisy);</w:t>
      </w:r>
    </w:p>
    <w:p w14:paraId="081FE757" w14:textId="77777777" w:rsidR="001431C6" w:rsidRDefault="001431C6" w:rsidP="001431C6">
      <w:pPr>
        <w:pStyle w:val="Akapitzlist"/>
        <w:numPr>
          <w:ilvl w:val="0"/>
          <w:numId w:val="15"/>
        </w:numPr>
        <w:spacing w:after="0" w:line="240" w:lineRule="exact"/>
        <w:jc w:val="both"/>
        <w:rPr>
          <w:rFonts w:cstheme="minorHAnsi"/>
        </w:rPr>
      </w:pPr>
      <w:r w:rsidRPr="002168DE">
        <w:rPr>
          <w:rFonts w:cstheme="minorHAnsi"/>
        </w:rPr>
        <w:t>Napisy będą wyświetlane w formie dwuwiersza</w:t>
      </w:r>
      <w:r>
        <w:rPr>
          <w:rFonts w:cstheme="minorHAnsi"/>
        </w:rPr>
        <w:t xml:space="preserve"> (z uwzględnieniem ewentualnego tłumaczenia PJM)</w:t>
      </w:r>
      <w:r w:rsidRPr="002168DE">
        <w:rPr>
          <w:rFonts w:cstheme="minorHAnsi"/>
        </w:rPr>
        <w:t>, przy czym jeden wiersz ma</w:t>
      </w:r>
      <w:r>
        <w:rPr>
          <w:rFonts w:cstheme="minorHAnsi"/>
        </w:rPr>
        <w:t xml:space="preserve"> </w:t>
      </w:r>
      <w:r w:rsidRPr="002168DE">
        <w:rPr>
          <w:rFonts w:cstheme="minorHAnsi"/>
        </w:rPr>
        <w:t>nie więcej niż 40 znaków;</w:t>
      </w:r>
    </w:p>
    <w:p w14:paraId="4AFA993F" w14:textId="77777777" w:rsidR="001431C6" w:rsidRDefault="001431C6" w:rsidP="001431C6">
      <w:pPr>
        <w:pStyle w:val="Akapitzlist"/>
        <w:numPr>
          <w:ilvl w:val="0"/>
          <w:numId w:val="15"/>
        </w:numPr>
        <w:spacing w:after="0" w:line="240" w:lineRule="exact"/>
        <w:jc w:val="both"/>
        <w:rPr>
          <w:rFonts w:cstheme="minorHAnsi"/>
        </w:rPr>
      </w:pPr>
      <w:r w:rsidRPr="002168DE">
        <w:rPr>
          <w:rFonts w:cstheme="minorHAnsi"/>
        </w:rPr>
        <w:t>Wyświetlanie jednej linijki tekstu trwa min. 3 sekundy;</w:t>
      </w:r>
    </w:p>
    <w:p w14:paraId="0AD5D8E9" w14:textId="216D8FF7" w:rsidR="001431C6" w:rsidRDefault="001431C6" w:rsidP="001431C6">
      <w:pPr>
        <w:pStyle w:val="Akapitzlist"/>
        <w:numPr>
          <w:ilvl w:val="0"/>
          <w:numId w:val="15"/>
        </w:numPr>
        <w:spacing w:after="0" w:line="240" w:lineRule="exact"/>
        <w:jc w:val="both"/>
        <w:rPr>
          <w:rFonts w:cstheme="minorHAnsi"/>
        </w:rPr>
      </w:pPr>
      <w:r w:rsidRPr="002168DE">
        <w:rPr>
          <w:rFonts w:cstheme="minorHAnsi"/>
        </w:rPr>
        <w:t>Napisy nie powinny zasłaniać innych elementów obrazu</w:t>
      </w:r>
      <w:r w:rsidR="0080533A">
        <w:rPr>
          <w:rFonts w:cstheme="minorHAnsi"/>
        </w:rPr>
        <w:t>, w tym tłumacza PJM</w:t>
      </w:r>
      <w:r w:rsidRPr="002168DE">
        <w:rPr>
          <w:rFonts w:cstheme="minorHAnsi"/>
        </w:rPr>
        <w:t>;</w:t>
      </w:r>
    </w:p>
    <w:p w14:paraId="48EF2003" w14:textId="77777777" w:rsidR="001431C6" w:rsidRDefault="001431C6" w:rsidP="001431C6">
      <w:pPr>
        <w:pStyle w:val="Akapitzlist"/>
        <w:numPr>
          <w:ilvl w:val="0"/>
          <w:numId w:val="15"/>
        </w:numPr>
        <w:spacing w:after="0" w:line="240" w:lineRule="exact"/>
        <w:jc w:val="both"/>
        <w:rPr>
          <w:rFonts w:cstheme="minorHAnsi"/>
        </w:rPr>
      </w:pPr>
      <w:r w:rsidRPr="002168DE">
        <w:rPr>
          <w:rFonts w:cstheme="minorHAnsi"/>
        </w:rPr>
        <w:t>Napisy powinny być wyświetlane w sposób ciągły. Nie powinno być przerw w</w:t>
      </w:r>
      <w:r>
        <w:rPr>
          <w:rFonts w:cstheme="minorHAnsi"/>
        </w:rPr>
        <w:t xml:space="preserve"> </w:t>
      </w:r>
      <w:r w:rsidRPr="002168DE">
        <w:rPr>
          <w:rFonts w:cstheme="minorHAnsi"/>
        </w:rPr>
        <w:t xml:space="preserve">dostarczaniu napisów dłuższych niż 3 sekundy podczas </w:t>
      </w:r>
      <w:r>
        <w:rPr>
          <w:rFonts w:cstheme="minorHAnsi"/>
        </w:rPr>
        <w:t xml:space="preserve">jakiejkolwiek </w:t>
      </w:r>
      <w:r w:rsidRPr="002168DE">
        <w:rPr>
          <w:rFonts w:cstheme="minorHAnsi"/>
        </w:rPr>
        <w:t>wypowiedzi,</w:t>
      </w:r>
    </w:p>
    <w:p w14:paraId="18ABE3DE" w14:textId="77777777" w:rsidR="001431C6" w:rsidRDefault="001431C6" w:rsidP="001431C6">
      <w:pPr>
        <w:pStyle w:val="Akapitzlist"/>
        <w:numPr>
          <w:ilvl w:val="0"/>
          <w:numId w:val="15"/>
        </w:numPr>
        <w:spacing w:after="0" w:line="240" w:lineRule="exact"/>
        <w:jc w:val="both"/>
        <w:rPr>
          <w:rFonts w:cstheme="minorHAnsi"/>
        </w:rPr>
      </w:pPr>
      <w:r w:rsidRPr="002168DE">
        <w:rPr>
          <w:rFonts w:cstheme="minorHAnsi"/>
        </w:rPr>
        <w:t>Napisy powinny składać się ze zdań pojedynczych, jedna myśl w jednym</w:t>
      </w:r>
      <w:r>
        <w:rPr>
          <w:rFonts w:cstheme="minorHAnsi"/>
        </w:rPr>
        <w:t xml:space="preserve"> </w:t>
      </w:r>
      <w:r w:rsidRPr="002168DE">
        <w:rPr>
          <w:rFonts w:cstheme="minorHAnsi"/>
        </w:rPr>
        <w:t>zdaniu, nie należy rozbijać związków międzywyrazowych;</w:t>
      </w:r>
    </w:p>
    <w:p w14:paraId="155167C9" w14:textId="77777777" w:rsidR="001431C6" w:rsidRDefault="001431C6" w:rsidP="001431C6">
      <w:pPr>
        <w:pStyle w:val="Akapitzlist"/>
        <w:numPr>
          <w:ilvl w:val="0"/>
          <w:numId w:val="15"/>
        </w:numPr>
        <w:spacing w:after="0" w:line="240" w:lineRule="exact"/>
        <w:jc w:val="both"/>
        <w:rPr>
          <w:rFonts w:cstheme="minorHAnsi"/>
        </w:rPr>
      </w:pPr>
      <w:r w:rsidRPr="002168DE">
        <w:rPr>
          <w:rFonts w:cstheme="minorHAnsi"/>
        </w:rPr>
        <w:t>Napisy powinny zawierać informację, kto w danym momencie się wypowiada;</w:t>
      </w:r>
    </w:p>
    <w:p w14:paraId="74BA5BAB" w14:textId="6B1860CB" w:rsidR="001431C6" w:rsidRPr="001431C6" w:rsidRDefault="001431C6" w:rsidP="001431C6">
      <w:pPr>
        <w:pStyle w:val="Akapitzlist"/>
        <w:numPr>
          <w:ilvl w:val="0"/>
          <w:numId w:val="15"/>
        </w:numPr>
        <w:spacing w:after="0" w:line="240" w:lineRule="exact"/>
        <w:jc w:val="both"/>
        <w:rPr>
          <w:rFonts w:cstheme="minorHAnsi"/>
        </w:rPr>
      </w:pPr>
      <w:r w:rsidRPr="002168DE">
        <w:rPr>
          <w:rFonts w:cstheme="minorHAnsi"/>
        </w:rPr>
        <w:t>Podczas tworzenia napisów Wykonawca zadba o poprawność ortograficzną i</w:t>
      </w:r>
      <w:r>
        <w:rPr>
          <w:rFonts w:cstheme="minorHAnsi"/>
        </w:rPr>
        <w:t xml:space="preserve"> </w:t>
      </w:r>
      <w:r w:rsidRPr="002168DE">
        <w:rPr>
          <w:rFonts w:cstheme="minorHAnsi"/>
        </w:rPr>
        <w:t>interpunkcyjną.</w:t>
      </w:r>
    </w:p>
    <w:p w14:paraId="13E4A296" w14:textId="45EA3AD2" w:rsidR="00993BE1" w:rsidRDefault="00993BE1" w:rsidP="001431C6">
      <w:pPr>
        <w:pStyle w:val="Akapitzlist"/>
        <w:numPr>
          <w:ilvl w:val="0"/>
          <w:numId w:val="2"/>
        </w:numPr>
        <w:spacing w:after="0" w:line="240" w:lineRule="exact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Wykonawca zapewnia gotowość </w:t>
      </w:r>
      <w:r w:rsidRPr="00993BE1">
        <w:rPr>
          <w:rFonts w:cstheme="minorHAnsi"/>
        </w:rPr>
        <w:t xml:space="preserve">do realizacji </w:t>
      </w:r>
      <w:r>
        <w:rPr>
          <w:rFonts w:cstheme="minorHAnsi"/>
        </w:rPr>
        <w:t xml:space="preserve">transmisji z </w:t>
      </w:r>
      <w:r w:rsidRPr="00993BE1">
        <w:rPr>
          <w:rFonts w:cstheme="minorHAnsi"/>
        </w:rPr>
        <w:t xml:space="preserve">wydarzenia </w:t>
      </w:r>
      <w:r>
        <w:rPr>
          <w:rFonts w:cstheme="minorHAnsi"/>
        </w:rPr>
        <w:t xml:space="preserve">najpóźniej na </w:t>
      </w:r>
      <w:r w:rsidRPr="00993BE1">
        <w:rPr>
          <w:rFonts w:cstheme="minorHAnsi"/>
        </w:rPr>
        <w:t xml:space="preserve">30 minut przed wyznaczoną </w:t>
      </w:r>
      <w:r>
        <w:rPr>
          <w:rFonts w:cstheme="minorHAnsi"/>
        </w:rPr>
        <w:t xml:space="preserve">w zleceniu </w:t>
      </w:r>
      <w:r w:rsidRPr="00993BE1">
        <w:rPr>
          <w:rFonts w:cstheme="minorHAnsi"/>
        </w:rPr>
        <w:t xml:space="preserve">godziną wydarzenia, chyba że Zamawiający określił w zleceniu wcześniejszą godzinę </w:t>
      </w:r>
      <w:r>
        <w:rPr>
          <w:rFonts w:cstheme="minorHAnsi"/>
        </w:rPr>
        <w:t xml:space="preserve">gotowości </w:t>
      </w:r>
      <w:r w:rsidRPr="00993BE1">
        <w:rPr>
          <w:rFonts w:cstheme="minorHAnsi"/>
        </w:rPr>
        <w:t>(nie więcej niż 3 godziny</w:t>
      </w:r>
      <w:r>
        <w:rPr>
          <w:rFonts w:cstheme="minorHAnsi"/>
        </w:rPr>
        <w:t xml:space="preserve"> przed wyznaczoną godziną wydarzenia</w:t>
      </w:r>
      <w:r w:rsidRPr="00993BE1">
        <w:rPr>
          <w:rFonts w:cstheme="minorHAnsi"/>
        </w:rPr>
        <w:t>)</w:t>
      </w:r>
      <w:r>
        <w:rPr>
          <w:rFonts w:cstheme="minorHAnsi"/>
        </w:rPr>
        <w:t>.</w:t>
      </w:r>
    </w:p>
    <w:p w14:paraId="1CC4CF22" w14:textId="0DD4319E" w:rsidR="008F6F84" w:rsidRPr="001431C6" w:rsidRDefault="009D7F92" w:rsidP="001431C6">
      <w:pPr>
        <w:pStyle w:val="Akapitzlist"/>
        <w:numPr>
          <w:ilvl w:val="0"/>
          <w:numId w:val="2"/>
        </w:numPr>
        <w:spacing w:after="0" w:line="240" w:lineRule="exact"/>
        <w:ind w:left="284" w:hanging="284"/>
        <w:jc w:val="both"/>
        <w:rPr>
          <w:rFonts w:cstheme="minorHAnsi"/>
        </w:rPr>
      </w:pPr>
      <w:r w:rsidRPr="001431C6">
        <w:rPr>
          <w:rFonts w:cstheme="minorHAnsi"/>
        </w:rPr>
        <w:t xml:space="preserve">Wykonawcy nie przysługuje wynagrodzenie w przypadku anulowania wydarzenia przez Zamawiającego </w:t>
      </w:r>
      <w:r w:rsidR="00993BE1">
        <w:rPr>
          <w:rFonts w:cstheme="minorHAnsi"/>
        </w:rPr>
        <w:t>i powiadomieni</w:t>
      </w:r>
      <w:r w:rsidR="00676A8B">
        <w:rPr>
          <w:rFonts w:cstheme="minorHAnsi"/>
        </w:rPr>
        <w:t>a</w:t>
      </w:r>
      <w:r w:rsidR="00993BE1">
        <w:rPr>
          <w:rFonts w:cstheme="minorHAnsi"/>
        </w:rPr>
        <w:t xml:space="preserve"> Wykonawcy o zaistniałej sytuacji, najpóźniej </w:t>
      </w:r>
      <w:r w:rsidR="006D3293">
        <w:rPr>
          <w:rFonts w:cstheme="minorHAnsi"/>
        </w:rPr>
        <w:t xml:space="preserve">do </w:t>
      </w:r>
      <w:r w:rsidR="00387C0F">
        <w:rPr>
          <w:rFonts w:cstheme="minorHAnsi"/>
        </w:rPr>
        <w:t>trzech</w:t>
      </w:r>
      <w:r w:rsidR="006D3293">
        <w:rPr>
          <w:rFonts w:cstheme="minorHAnsi"/>
        </w:rPr>
        <w:t xml:space="preserve"> g</w:t>
      </w:r>
      <w:r w:rsidR="00993BE1">
        <w:rPr>
          <w:rFonts w:cstheme="minorHAnsi"/>
        </w:rPr>
        <w:t>odzin</w:t>
      </w:r>
      <w:r w:rsidR="006D3293">
        <w:rPr>
          <w:rFonts w:cstheme="minorHAnsi"/>
        </w:rPr>
        <w:t xml:space="preserve"> </w:t>
      </w:r>
      <w:r w:rsidR="00993BE1">
        <w:rPr>
          <w:rFonts w:cstheme="minorHAnsi"/>
        </w:rPr>
        <w:t xml:space="preserve">przed </w:t>
      </w:r>
      <w:r w:rsidR="006D3293">
        <w:rPr>
          <w:rFonts w:cstheme="minorHAnsi"/>
        </w:rPr>
        <w:t>ustalon</w:t>
      </w:r>
      <w:r w:rsidR="00676A8B">
        <w:rPr>
          <w:rFonts w:cstheme="minorHAnsi"/>
        </w:rPr>
        <w:t xml:space="preserve">ą godziną </w:t>
      </w:r>
      <w:r w:rsidR="006D3293">
        <w:rPr>
          <w:rFonts w:cstheme="minorHAnsi"/>
        </w:rPr>
        <w:t>g</w:t>
      </w:r>
      <w:r w:rsidR="00993BE1">
        <w:rPr>
          <w:rFonts w:cstheme="minorHAnsi"/>
        </w:rPr>
        <w:t>otowości</w:t>
      </w:r>
      <w:r w:rsidR="00411428">
        <w:rPr>
          <w:rFonts w:cstheme="minorHAnsi"/>
        </w:rPr>
        <w:t>, o której mowa w pkt. 15</w:t>
      </w:r>
      <w:r w:rsidR="006D3293">
        <w:rPr>
          <w:rFonts w:cstheme="minorHAnsi"/>
        </w:rPr>
        <w:t>.</w:t>
      </w:r>
      <w:r w:rsidR="00ED565E">
        <w:rPr>
          <w:rFonts w:cstheme="minorHAnsi"/>
        </w:rPr>
        <w:t xml:space="preserve"> </w:t>
      </w:r>
      <w:r w:rsidR="00676A8B">
        <w:rPr>
          <w:rFonts w:cstheme="minorHAnsi"/>
        </w:rPr>
        <w:t xml:space="preserve">W przypadku powiadomienia Wykonawcy </w:t>
      </w:r>
      <w:r w:rsidR="00387C0F">
        <w:rPr>
          <w:rFonts w:cstheme="minorHAnsi"/>
        </w:rPr>
        <w:t xml:space="preserve">o anulowaniu wydarzenia </w:t>
      </w:r>
      <w:r w:rsidR="00676A8B">
        <w:rPr>
          <w:rFonts w:cstheme="minorHAnsi"/>
        </w:rPr>
        <w:t xml:space="preserve">w terminie późniejszym niż wskazano w zdaniu </w:t>
      </w:r>
      <w:r w:rsidR="00411428">
        <w:rPr>
          <w:rFonts w:cstheme="minorHAnsi"/>
        </w:rPr>
        <w:t xml:space="preserve">poprzednim, </w:t>
      </w:r>
      <w:r w:rsidR="00676A8B">
        <w:rPr>
          <w:rFonts w:cstheme="minorHAnsi"/>
        </w:rPr>
        <w:t xml:space="preserve">Wykonawcy przysługuje zwrot kosztów </w:t>
      </w:r>
      <w:r w:rsidR="00387C0F">
        <w:rPr>
          <w:rFonts w:cstheme="minorHAnsi"/>
        </w:rPr>
        <w:t xml:space="preserve">przygotowania </w:t>
      </w:r>
      <w:r w:rsidR="00676A8B">
        <w:rPr>
          <w:rFonts w:cstheme="minorHAnsi"/>
        </w:rPr>
        <w:t xml:space="preserve">w wysokości </w:t>
      </w:r>
      <w:r w:rsidR="00387C0F">
        <w:rPr>
          <w:rFonts w:cstheme="minorHAnsi"/>
        </w:rPr>
        <w:t>25</w:t>
      </w:r>
      <w:r w:rsidR="00676A8B">
        <w:rPr>
          <w:rFonts w:cstheme="minorHAnsi"/>
        </w:rPr>
        <w:t xml:space="preserve">% ceny </w:t>
      </w:r>
      <w:r w:rsidR="00411428">
        <w:rPr>
          <w:rFonts w:cstheme="minorHAnsi"/>
        </w:rPr>
        <w:t xml:space="preserve">brutto </w:t>
      </w:r>
      <w:r w:rsidR="00676A8B">
        <w:rPr>
          <w:rFonts w:cstheme="minorHAnsi"/>
        </w:rPr>
        <w:t>właściwej dla r</w:t>
      </w:r>
      <w:r w:rsidR="00676A8B" w:rsidRPr="00676A8B">
        <w:rPr>
          <w:rFonts w:cstheme="minorHAnsi"/>
        </w:rPr>
        <w:t xml:space="preserve">ealizacja transmisji on-line wydarzenia (czas trwania: do 90 minut od chwili rozpoczęcia transmisji </w:t>
      </w:r>
      <w:r w:rsidR="00676A8B">
        <w:rPr>
          <w:rFonts w:cstheme="minorHAnsi"/>
        </w:rPr>
        <w:t>w</w:t>
      </w:r>
      <w:r w:rsidR="00676A8B" w:rsidRPr="00676A8B">
        <w:rPr>
          <w:rFonts w:cstheme="minorHAnsi"/>
        </w:rPr>
        <w:t xml:space="preserve">ydarzenia) </w:t>
      </w:r>
      <w:r w:rsidR="00676A8B">
        <w:rPr>
          <w:rFonts w:cstheme="minorHAnsi"/>
        </w:rPr>
        <w:t xml:space="preserve">w </w:t>
      </w:r>
      <w:r w:rsidR="00676A8B" w:rsidRPr="00676A8B">
        <w:rPr>
          <w:rFonts w:cstheme="minorHAnsi"/>
        </w:rPr>
        <w:t>Warszaw</w:t>
      </w:r>
      <w:r w:rsidR="00676A8B">
        <w:rPr>
          <w:rFonts w:cstheme="minorHAnsi"/>
        </w:rPr>
        <w:t xml:space="preserve">ie </w:t>
      </w:r>
      <w:r w:rsidR="00676A8B" w:rsidRPr="00676A8B">
        <w:rPr>
          <w:rFonts w:cstheme="minorHAnsi"/>
        </w:rPr>
        <w:t xml:space="preserve">(dotyczy pkt 4 </w:t>
      </w:r>
      <w:proofErr w:type="spellStart"/>
      <w:r w:rsidR="00676A8B" w:rsidRPr="00676A8B">
        <w:rPr>
          <w:rFonts w:cstheme="minorHAnsi"/>
        </w:rPr>
        <w:t>ppkt</w:t>
      </w:r>
      <w:proofErr w:type="spellEnd"/>
      <w:r w:rsidR="00676A8B" w:rsidRPr="00676A8B">
        <w:rPr>
          <w:rFonts w:cstheme="minorHAnsi"/>
        </w:rPr>
        <w:t xml:space="preserve"> 1)</w:t>
      </w:r>
      <w:r w:rsidR="00411428">
        <w:rPr>
          <w:rFonts w:cstheme="minorHAnsi"/>
        </w:rPr>
        <w:t xml:space="preserve"> – Lp. 1 Formularza cenowego</w:t>
      </w:r>
      <w:r w:rsidR="00676A8B">
        <w:rPr>
          <w:rFonts w:cstheme="minorHAnsi"/>
        </w:rPr>
        <w:t xml:space="preserve">. </w:t>
      </w:r>
      <w:r w:rsidR="00993BE1">
        <w:rPr>
          <w:rFonts w:cstheme="minorHAnsi"/>
        </w:rPr>
        <w:t xml:space="preserve"> </w:t>
      </w:r>
    </w:p>
    <w:p w14:paraId="7D957D69" w14:textId="06F25AF1" w:rsidR="00B85238" w:rsidRDefault="00B85238" w:rsidP="001431C6">
      <w:pPr>
        <w:pStyle w:val="Akapitzlist"/>
        <w:numPr>
          <w:ilvl w:val="0"/>
          <w:numId w:val="2"/>
        </w:numPr>
        <w:spacing w:after="0" w:line="240" w:lineRule="exact"/>
        <w:ind w:left="284" w:hanging="284"/>
        <w:jc w:val="both"/>
        <w:rPr>
          <w:rFonts w:cstheme="minorHAnsi"/>
        </w:rPr>
      </w:pPr>
      <w:r w:rsidRPr="00B85238">
        <w:rPr>
          <w:rFonts w:cstheme="minorHAnsi"/>
        </w:rPr>
        <w:t xml:space="preserve">W </w:t>
      </w:r>
      <w:r>
        <w:rPr>
          <w:rFonts w:cstheme="minorHAnsi"/>
        </w:rPr>
        <w:t xml:space="preserve">przypadku gdy </w:t>
      </w:r>
      <w:r w:rsidRPr="00B85238">
        <w:rPr>
          <w:rFonts w:cstheme="minorHAnsi"/>
        </w:rPr>
        <w:t>Wykonawca z przyczyn obiektywnych i niezależnych od siebie nie może zapewnić wymaganej jakości transmisji o której mowa w pkt</w:t>
      </w:r>
      <w:r w:rsidR="00411428">
        <w:rPr>
          <w:rFonts w:cstheme="minorHAnsi"/>
        </w:rPr>
        <w:t>.</w:t>
      </w:r>
      <w:r w:rsidRPr="00B85238">
        <w:rPr>
          <w:rFonts w:cstheme="minorHAnsi"/>
        </w:rPr>
        <w:t xml:space="preserve"> 4</w:t>
      </w:r>
      <w:r w:rsidR="00411428">
        <w:rPr>
          <w:rFonts w:cstheme="minorHAnsi"/>
        </w:rPr>
        <w:t xml:space="preserve">  </w:t>
      </w:r>
      <w:proofErr w:type="spellStart"/>
      <w:r w:rsidR="00411428">
        <w:rPr>
          <w:rFonts w:cstheme="minorHAnsi"/>
        </w:rPr>
        <w:t>ppkt</w:t>
      </w:r>
      <w:proofErr w:type="spellEnd"/>
      <w:r w:rsidR="00411428">
        <w:rPr>
          <w:rFonts w:cstheme="minorHAnsi"/>
        </w:rPr>
        <w:t xml:space="preserve">. </w:t>
      </w:r>
      <w:r w:rsidRPr="00B85238">
        <w:rPr>
          <w:rFonts w:cstheme="minorHAnsi"/>
        </w:rPr>
        <w:t xml:space="preserve">1 </w:t>
      </w:r>
      <w:r w:rsidR="00411428">
        <w:rPr>
          <w:rFonts w:cstheme="minorHAnsi"/>
        </w:rPr>
        <w:t xml:space="preserve">i </w:t>
      </w:r>
      <w:r w:rsidRPr="00B85238">
        <w:rPr>
          <w:rFonts w:cstheme="minorHAnsi"/>
        </w:rPr>
        <w:t>2</w:t>
      </w:r>
      <w:r>
        <w:rPr>
          <w:rFonts w:cstheme="minorHAnsi"/>
        </w:rPr>
        <w:t xml:space="preserve"> </w:t>
      </w:r>
      <w:r w:rsidRPr="00B85238">
        <w:rPr>
          <w:rFonts w:cstheme="minorHAnsi"/>
        </w:rPr>
        <w:t xml:space="preserve">Zamawiający dopuszcza możliwość modyfikacji zakresu usługi do realnej możliwości realizacji usługi, z uwagi na obiektywne ograniczenia istniejące w miejscu </w:t>
      </w:r>
      <w:r w:rsidR="00411428">
        <w:rPr>
          <w:rFonts w:cstheme="minorHAnsi"/>
        </w:rPr>
        <w:t>w</w:t>
      </w:r>
      <w:r w:rsidRPr="00B85238">
        <w:rPr>
          <w:rFonts w:cstheme="minorHAnsi"/>
        </w:rPr>
        <w:t>ydarzenia.</w:t>
      </w:r>
      <w:r w:rsidRPr="00B85238">
        <w:t xml:space="preserve"> </w:t>
      </w:r>
      <w:r w:rsidRPr="00B85238">
        <w:rPr>
          <w:rFonts w:cstheme="minorHAnsi"/>
        </w:rPr>
        <w:t xml:space="preserve">Modyfikacja zakresu usług możliwa jest wyłącznie na wniosek Wykonawcy złożony </w:t>
      </w:r>
      <w:r w:rsidR="00ED402D">
        <w:rPr>
          <w:rFonts w:cstheme="minorHAnsi"/>
        </w:rPr>
        <w:t>Zamawiającemu</w:t>
      </w:r>
      <w:r w:rsidRPr="00B85238">
        <w:rPr>
          <w:rFonts w:cstheme="minorHAnsi"/>
        </w:rPr>
        <w:t>, najpóźniej na 6 godzin przed godziną rozpoczęci</w:t>
      </w:r>
      <w:r w:rsidR="00ED402D">
        <w:rPr>
          <w:rFonts w:cstheme="minorHAnsi"/>
        </w:rPr>
        <w:t>a</w:t>
      </w:r>
      <w:r w:rsidRPr="00B85238">
        <w:rPr>
          <w:rFonts w:cstheme="minorHAnsi"/>
        </w:rPr>
        <w:t xml:space="preserve"> </w:t>
      </w:r>
      <w:r w:rsidR="00411428">
        <w:rPr>
          <w:rFonts w:cstheme="minorHAnsi"/>
        </w:rPr>
        <w:t>w</w:t>
      </w:r>
      <w:r w:rsidRPr="00B85238">
        <w:rPr>
          <w:rFonts w:cstheme="minorHAnsi"/>
        </w:rPr>
        <w:t>ydarzenia</w:t>
      </w:r>
      <w:r w:rsidR="00ED402D">
        <w:rPr>
          <w:rFonts w:cstheme="minorHAnsi"/>
        </w:rPr>
        <w:t xml:space="preserve">. </w:t>
      </w:r>
    </w:p>
    <w:p w14:paraId="7B8FEADC" w14:textId="61A03F0C" w:rsidR="00D6332B" w:rsidRDefault="00F3558A" w:rsidP="001431C6">
      <w:pPr>
        <w:pStyle w:val="Akapitzlist"/>
        <w:numPr>
          <w:ilvl w:val="0"/>
          <w:numId w:val="2"/>
        </w:numPr>
        <w:spacing w:after="0" w:line="240" w:lineRule="exact"/>
        <w:ind w:left="284" w:hanging="284"/>
        <w:jc w:val="both"/>
        <w:rPr>
          <w:rFonts w:cstheme="minorHAnsi"/>
        </w:rPr>
      </w:pPr>
      <w:r w:rsidRPr="00F3558A">
        <w:rPr>
          <w:rFonts w:cstheme="minorHAnsi"/>
        </w:rPr>
        <w:t xml:space="preserve">Wykonawca przenosi na Zamawiającego autorskie prawa majątkowe obejmujące przedmiot </w:t>
      </w:r>
      <w:r>
        <w:rPr>
          <w:rFonts w:cstheme="minorHAnsi"/>
        </w:rPr>
        <w:t>zamówienia</w:t>
      </w:r>
      <w:r w:rsidRPr="00F3558A">
        <w:rPr>
          <w:rFonts w:cstheme="minorHAnsi"/>
        </w:rPr>
        <w:t xml:space="preserve">, zgodnie z art. 50 ustawy o prawie autorskim i prawach pokrewnych (Dz.U. z 2019 r. poz. 1231 </w:t>
      </w:r>
      <w:proofErr w:type="spellStart"/>
      <w:r w:rsidRPr="00F3558A">
        <w:rPr>
          <w:rFonts w:cstheme="minorHAnsi"/>
        </w:rPr>
        <w:t>t.j</w:t>
      </w:r>
      <w:proofErr w:type="spellEnd"/>
      <w:r w:rsidRPr="00F3558A">
        <w:rPr>
          <w:rFonts w:cstheme="minorHAnsi"/>
        </w:rPr>
        <w:t>.) obejmujące wszelkie znane w dniu zawarcia umowy pola eksploatacji</w:t>
      </w:r>
      <w:r>
        <w:rPr>
          <w:rFonts w:cstheme="minorHAnsi"/>
        </w:rPr>
        <w:t xml:space="preserve">. </w:t>
      </w:r>
    </w:p>
    <w:p w14:paraId="70B778AF" w14:textId="125C856F" w:rsidR="00387C0F" w:rsidRDefault="00387C0F" w:rsidP="001431C6">
      <w:pPr>
        <w:pStyle w:val="Akapitzlist"/>
        <w:numPr>
          <w:ilvl w:val="0"/>
          <w:numId w:val="2"/>
        </w:numPr>
        <w:spacing w:after="0" w:line="240" w:lineRule="exact"/>
        <w:ind w:left="284" w:hanging="284"/>
        <w:jc w:val="both"/>
        <w:rPr>
          <w:rFonts w:cstheme="minorHAnsi"/>
        </w:rPr>
      </w:pPr>
      <w:r>
        <w:rPr>
          <w:rFonts w:cstheme="minorHAnsi"/>
        </w:rPr>
        <w:t>Zamawiający przewiduje kary umowne:</w:t>
      </w:r>
    </w:p>
    <w:p w14:paraId="46603473" w14:textId="62287194" w:rsidR="00387C0F" w:rsidRDefault="00387C0F" w:rsidP="00387C0F">
      <w:pPr>
        <w:pStyle w:val="Akapitzlist"/>
        <w:numPr>
          <w:ilvl w:val="0"/>
          <w:numId w:val="17"/>
        </w:num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w wysokości: 250 zł za każdy przypadek realizacji transmisji z naruszeniem wymagań opisanych w pkt. 4 </w:t>
      </w:r>
      <w:proofErr w:type="spellStart"/>
      <w:r>
        <w:rPr>
          <w:rFonts w:cstheme="minorHAnsi"/>
        </w:rPr>
        <w:t>ppkt</w:t>
      </w:r>
      <w:proofErr w:type="spellEnd"/>
      <w:r w:rsidR="002D12CF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2D12CF">
        <w:rPr>
          <w:rFonts w:cstheme="minorHAnsi"/>
        </w:rPr>
        <w:t xml:space="preserve">1. </w:t>
      </w:r>
      <w:proofErr w:type="spellStart"/>
      <w:r w:rsidR="002D12CF">
        <w:rPr>
          <w:rFonts w:cstheme="minorHAnsi"/>
        </w:rPr>
        <w:t>a,b,f</w:t>
      </w:r>
      <w:proofErr w:type="spellEnd"/>
      <w:r w:rsidR="002D12CF">
        <w:rPr>
          <w:rFonts w:cstheme="minorHAnsi"/>
        </w:rPr>
        <w:t xml:space="preserve">; </w:t>
      </w:r>
      <w:proofErr w:type="spellStart"/>
      <w:r>
        <w:rPr>
          <w:rFonts w:cstheme="minorHAnsi"/>
        </w:rPr>
        <w:t>ppkt</w:t>
      </w:r>
      <w:proofErr w:type="spellEnd"/>
      <w:r>
        <w:rPr>
          <w:rFonts w:cstheme="minorHAnsi"/>
        </w:rPr>
        <w:t xml:space="preserve">. </w:t>
      </w:r>
      <w:r w:rsidR="002D12CF">
        <w:rPr>
          <w:rFonts w:cstheme="minorHAnsi"/>
        </w:rPr>
        <w:t xml:space="preserve">2. </w:t>
      </w:r>
      <w:proofErr w:type="spellStart"/>
      <w:r w:rsidR="002D12CF">
        <w:rPr>
          <w:rFonts w:cstheme="minorHAnsi"/>
        </w:rPr>
        <w:t>b,c,d,e,f,n</w:t>
      </w:r>
      <w:proofErr w:type="spellEnd"/>
      <w:r w:rsidR="002D12CF">
        <w:rPr>
          <w:rFonts w:cstheme="minorHAnsi"/>
        </w:rPr>
        <w:t xml:space="preserve">; </w:t>
      </w:r>
      <w:proofErr w:type="spellStart"/>
      <w:r w:rsidR="002D12CF">
        <w:rPr>
          <w:rFonts w:cstheme="minorHAnsi"/>
        </w:rPr>
        <w:t>ppkt</w:t>
      </w:r>
      <w:proofErr w:type="spellEnd"/>
      <w:r w:rsidR="002D12CF">
        <w:rPr>
          <w:rFonts w:cstheme="minorHAnsi"/>
        </w:rPr>
        <w:t>. 3</w:t>
      </w:r>
      <w:r w:rsidR="00313F98">
        <w:rPr>
          <w:rFonts w:cstheme="minorHAnsi"/>
        </w:rPr>
        <w:t xml:space="preserve">, pkt. 14 </w:t>
      </w:r>
      <w:proofErr w:type="spellStart"/>
      <w:r w:rsidR="00313F98">
        <w:rPr>
          <w:rFonts w:cstheme="minorHAnsi"/>
        </w:rPr>
        <w:t>ppkt</w:t>
      </w:r>
      <w:proofErr w:type="spellEnd"/>
      <w:r w:rsidR="00313F98">
        <w:rPr>
          <w:rFonts w:cstheme="minorHAnsi"/>
        </w:rPr>
        <w:t xml:space="preserve">. 3. </w:t>
      </w:r>
      <w:proofErr w:type="spellStart"/>
      <w:r w:rsidR="00313F98">
        <w:rPr>
          <w:rFonts w:cstheme="minorHAnsi"/>
        </w:rPr>
        <w:t>a,b,c,d,e,f,g,h</w:t>
      </w:r>
      <w:proofErr w:type="spellEnd"/>
      <w:r w:rsidR="0088438D">
        <w:rPr>
          <w:rFonts w:cstheme="minorHAnsi"/>
        </w:rPr>
        <w:t>;</w:t>
      </w:r>
    </w:p>
    <w:p w14:paraId="61409EBD" w14:textId="6B10925A" w:rsidR="002D12CF" w:rsidRDefault="002D12CF" w:rsidP="00387C0F">
      <w:pPr>
        <w:pStyle w:val="Akapitzlist"/>
        <w:numPr>
          <w:ilvl w:val="0"/>
          <w:numId w:val="17"/>
        </w:num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 xml:space="preserve">w wysokości: 400 zł za każdy przypadek realizacji transmisji z naruszeniem wymagań opisanych w pkt. 4 </w:t>
      </w:r>
      <w:proofErr w:type="spellStart"/>
      <w:r>
        <w:rPr>
          <w:rFonts w:cstheme="minorHAnsi"/>
        </w:rPr>
        <w:t>ppkt</w:t>
      </w:r>
      <w:proofErr w:type="spellEnd"/>
      <w:r>
        <w:rPr>
          <w:rFonts w:cstheme="minorHAnsi"/>
        </w:rPr>
        <w:t xml:space="preserve">. 1. </w:t>
      </w:r>
      <w:proofErr w:type="spellStart"/>
      <w:r>
        <w:rPr>
          <w:rFonts w:cstheme="minorHAnsi"/>
        </w:rPr>
        <w:t>c,d,e,g</w:t>
      </w:r>
      <w:proofErr w:type="spellEnd"/>
      <w:r>
        <w:rPr>
          <w:rFonts w:cstheme="minorHAnsi"/>
        </w:rPr>
        <w:t xml:space="preserve">; </w:t>
      </w:r>
      <w:proofErr w:type="spellStart"/>
      <w:r>
        <w:rPr>
          <w:rFonts w:cstheme="minorHAnsi"/>
        </w:rPr>
        <w:t>ppkt</w:t>
      </w:r>
      <w:proofErr w:type="spellEnd"/>
      <w:r>
        <w:rPr>
          <w:rFonts w:cstheme="minorHAnsi"/>
        </w:rPr>
        <w:t>. 2. g</w:t>
      </w:r>
      <w:r w:rsidR="00F73975">
        <w:rPr>
          <w:rFonts w:cstheme="minorHAnsi"/>
        </w:rPr>
        <w:t>,</w:t>
      </w:r>
      <w:r w:rsidR="0088438D">
        <w:rPr>
          <w:rFonts w:cstheme="minorHAnsi"/>
        </w:rPr>
        <w:t xml:space="preserve"> oraz niestawienie się na spotkaniu roboczym o którym mowa w pkt. 10;</w:t>
      </w:r>
    </w:p>
    <w:p w14:paraId="60FAA07B" w14:textId="77777777" w:rsidR="0073312F" w:rsidRDefault="002D12CF" w:rsidP="0073312F">
      <w:pPr>
        <w:pStyle w:val="Akapitzlist"/>
        <w:numPr>
          <w:ilvl w:val="0"/>
          <w:numId w:val="17"/>
        </w:num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 xml:space="preserve">w wysokości 2,5% (w zaokrągleniu do </w:t>
      </w:r>
      <w:r w:rsidR="0073312F">
        <w:rPr>
          <w:rFonts w:cstheme="minorHAnsi"/>
        </w:rPr>
        <w:t>dwóch miejsc po przecinku</w:t>
      </w:r>
      <w:r>
        <w:rPr>
          <w:rFonts w:cstheme="minorHAnsi"/>
        </w:rPr>
        <w:t xml:space="preserve">) całkowitego wynagrodzenia brutto Wykonawcy ustalonego z tytułu realizacji </w:t>
      </w:r>
      <w:r w:rsidR="0073312F">
        <w:rPr>
          <w:rFonts w:cstheme="minorHAnsi"/>
        </w:rPr>
        <w:t>przedmiotu zamówienia objętego umową za:</w:t>
      </w:r>
    </w:p>
    <w:p w14:paraId="22069C08" w14:textId="3420B141" w:rsidR="0073312F" w:rsidRDefault="0073312F" w:rsidP="0073312F">
      <w:pPr>
        <w:pStyle w:val="Akapitzlist"/>
        <w:spacing w:after="0" w:line="240" w:lineRule="exact"/>
        <w:ind w:left="644"/>
        <w:jc w:val="both"/>
        <w:rPr>
          <w:rFonts w:cstheme="minorHAnsi"/>
        </w:rPr>
      </w:pPr>
      <w:r>
        <w:rPr>
          <w:rFonts w:cstheme="minorHAnsi"/>
        </w:rPr>
        <w:t xml:space="preserve">- naruszenie wymagań opisanych w pkt. 4 </w:t>
      </w:r>
      <w:proofErr w:type="spellStart"/>
      <w:r>
        <w:rPr>
          <w:rFonts w:cstheme="minorHAnsi"/>
        </w:rPr>
        <w:t>ppkt</w:t>
      </w:r>
      <w:proofErr w:type="spellEnd"/>
      <w:r>
        <w:rPr>
          <w:rFonts w:cstheme="minorHAnsi"/>
        </w:rPr>
        <w:t xml:space="preserve">. 2. </w:t>
      </w:r>
      <w:proofErr w:type="spellStart"/>
      <w:r>
        <w:rPr>
          <w:rFonts w:cstheme="minorHAnsi"/>
        </w:rPr>
        <w:t>i,j,k,l,m</w:t>
      </w:r>
      <w:proofErr w:type="spellEnd"/>
      <w:r w:rsidR="0088438D">
        <w:rPr>
          <w:rFonts w:cstheme="minorHAnsi"/>
        </w:rPr>
        <w:t>,</w:t>
      </w:r>
    </w:p>
    <w:p w14:paraId="0560D245" w14:textId="33E1517C" w:rsidR="0088438D" w:rsidRDefault="0073312F" w:rsidP="0073312F">
      <w:pPr>
        <w:pStyle w:val="Akapitzlist"/>
        <w:spacing w:after="0" w:line="240" w:lineRule="exact"/>
        <w:ind w:left="644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313F98">
        <w:rPr>
          <w:rFonts w:cstheme="minorHAnsi"/>
        </w:rPr>
        <w:t>naruszeni</w:t>
      </w:r>
      <w:r w:rsidR="001C034B">
        <w:rPr>
          <w:rFonts w:cstheme="minorHAnsi"/>
        </w:rPr>
        <w:t>e</w:t>
      </w:r>
      <w:r w:rsidR="00313F98">
        <w:rPr>
          <w:rFonts w:cstheme="minorHAnsi"/>
        </w:rPr>
        <w:t xml:space="preserve"> obowiązków opisanych w pkt. 14 </w:t>
      </w:r>
      <w:proofErr w:type="spellStart"/>
      <w:r w:rsidR="00313F98">
        <w:rPr>
          <w:rFonts w:cstheme="minorHAnsi"/>
        </w:rPr>
        <w:t>ppkt</w:t>
      </w:r>
      <w:proofErr w:type="spellEnd"/>
      <w:r w:rsidR="00313F98">
        <w:rPr>
          <w:rFonts w:cstheme="minorHAnsi"/>
        </w:rPr>
        <w:t>. 1,2,</w:t>
      </w:r>
    </w:p>
    <w:p w14:paraId="2E97D1B0" w14:textId="21C07ADE" w:rsidR="00313F98" w:rsidRDefault="00313F98" w:rsidP="0073312F">
      <w:pPr>
        <w:pStyle w:val="Akapitzlist"/>
        <w:spacing w:after="0" w:line="240" w:lineRule="exact"/>
        <w:ind w:left="644"/>
        <w:jc w:val="both"/>
        <w:rPr>
          <w:rFonts w:cstheme="minorHAnsi"/>
        </w:rPr>
      </w:pPr>
      <w:r>
        <w:rPr>
          <w:rFonts w:cstheme="minorHAnsi"/>
        </w:rPr>
        <w:t>- naruszeni</w:t>
      </w:r>
      <w:r w:rsidR="001C034B">
        <w:rPr>
          <w:rFonts w:cstheme="minorHAnsi"/>
        </w:rPr>
        <w:t>e</w:t>
      </w:r>
      <w:r>
        <w:rPr>
          <w:rFonts w:cstheme="minorHAnsi"/>
        </w:rPr>
        <w:t xml:space="preserve"> obowiązku gotowości o którym mowa w pkt. 15,</w:t>
      </w:r>
    </w:p>
    <w:p w14:paraId="03CF54BF" w14:textId="1811A7EF" w:rsidR="002D12CF" w:rsidRPr="00F73975" w:rsidRDefault="001C034B" w:rsidP="00F73975">
      <w:pPr>
        <w:pStyle w:val="Akapitzlist"/>
        <w:spacing w:after="0" w:line="240" w:lineRule="exact"/>
        <w:ind w:left="644"/>
        <w:jc w:val="both"/>
        <w:rPr>
          <w:rFonts w:cstheme="minorHAnsi"/>
        </w:rPr>
      </w:pPr>
      <w:r>
        <w:rPr>
          <w:rFonts w:cstheme="minorHAnsi"/>
        </w:rPr>
        <w:t xml:space="preserve">- nie zapewnienie </w:t>
      </w:r>
      <w:r w:rsidRPr="00B85238">
        <w:rPr>
          <w:rFonts w:cstheme="minorHAnsi"/>
        </w:rPr>
        <w:t>wymaganej jakości transmisji</w:t>
      </w:r>
      <w:r>
        <w:rPr>
          <w:rFonts w:cstheme="minorHAnsi"/>
        </w:rPr>
        <w:t xml:space="preserve"> z pominięciem procedury o której mowa w pkt. </w:t>
      </w:r>
      <w:r w:rsidR="0073312F" w:rsidRPr="00F73975">
        <w:rPr>
          <w:rFonts w:cstheme="minorHAnsi"/>
        </w:rPr>
        <w:t xml:space="preserve">  </w:t>
      </w:r>
      <w:r w:rsidR="002D12CF" w:rsidRPr="00F73975">
        <w:rPr>
          <w:rFonts w:cstheme="minorHAnsi"/>
        </w:rPr>
        <w:t xml:space="preserve"> </w:t>
      </w:r>
    </w:p>
    <w:p w14:paraId="06D584DC" w14:textId="53EA6E49" w:rsidR="0041593C" w:rsidRDefault="00C324AB" w:rsidP="001431C6">
      <w:pPr>
        <w:pStyle w:val="Akapitzlist"/>
        <w:numPr>
          <w:ilvl w:val="0"/>
          <w:numId w:val="2"/>
        </w:numPr>
        <w:spacing w:after="0" w:line="240" w:lineRule="exact"/>
        <w:ind w:left="284" w:hanging="284"/>
        <w:jc w:val="both"/>
        <w:rPr>
          <w:rFonts w:cstheme="minorHAnsi"/>
        </w:rPr>
      </w:pPr>
      <w:r w:rsidRPr="006D6FCD">
        <w:rPr>
          <w:rFonts w:cstheme="minorHAnsi"/>
        </w:rPr>
        <w:t xml:space="preserve"> </w:t>
      </w:r>
      <w:r w:rsidR="00424085">
        <w:rPr>
          <w:rFonts w:cstheme="minorHAnsi"/>
        </w:rPr>
        <w:t>Formularz cenowy</w:t>
      </w:r>
      <w:r w:rsidR="00C3199E" w:rsidRPr="006D6FCD">
        <w:rPr>
          <w:rFonts w:cstheme="minorHAnsi"/>
        </w:rPr>
        <w:t>:</w:t>
      </w:r>
    </w:p>
    <w:p w14:paraId="2C397DCA" w14:textId="77777777" w:rsidR="00E174ED" w:rsidRPr="00D74318" w:rsidRDefault="00E174ED" w:rsidP="00E174ED">
      <w:pPr>
        <w:pStyle w:val="Akapitzlist"/>
        <w:spacing w:after="0" w:line="240" w:lineRule="exact"/>
        <w:ind w:left="284"/>
        <w:jc w:val="both"/>
        <w:rPr>
          <w:rFonts w:cstheme="minorHAnsi"/>
        </w:rPr>
      </w:pPr>
    </w:p>
    <w:tbl>
      <w:tblPr>
        <w:tblStyle w:val="Tabela-Siatka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276"/>
        <w:gridCol w:w="1417"/>
        <w:gridCol w:w="1417"/>
      </w:tblGrid>
      <w:tr w:rsidR="00424085" w:rsidRPr="00E06966" w14:paraId="6B85E24D" w14:textId="02ED14CD" w:rsidTr="00AC6486">
        <w:trPr>
          <w:trHeight w:val="300"/>
          <w:tblHeader/>
          <w:jc w:val="center"/>
        </w:trPr>
        <w:tc>
          <w:tcPr>
            <w:tcW w:w="562" w:type="dxa"/>
            <w:vAlign w:val="center"/>
          </w:tcPr>
          <w:p w14:paraId="4856A9BD" w14:textId="77777777" w:rsidR="00424085" w:rsidRPr="00E06966" w:rsidRDefault="00424085" w:rsidP="006D6FCD">
            <w:pPr>
              <w:pStyle w:val="Nagwek4"/>
              <w:spacing w:before="0" w:line="240" w:lineRule="exact"/>
              <w:jc w:val="center"/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</w:pPr>
            <w:r w:rsidRPr="00E06966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lastRenderedPageBreak/>
              <w:t>Lp.</w:t>
            </w:r>
          </w:p>
        </w:tc>
        <w:tc>
          <w:tcPr>
            <w:tcW w:w="3969" w:type="dxa"/>
            <w:vAlign w:val="center"/>
          </w:tcPr>
          <w:p w14:paraId="3FBA8BE1" w14:textId="77777777" w:rsidR="00424085" w:rsidRPr="00E06966" w:rsidRDefault="00424085" w:rsidP="006D6FCD">
            <w:pPr>
              <w:pStyle w:val="Nagwek4"/>
              <w:spacing w:before="0" w:line="240" w:lineRule="exact"/>
              <w:jc w:val="center"/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</w:pPr>
            <w:r w:rsidRPr="00E06966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Rodzaj usługi</w:t>
            </w:r>
          </w:p>
        </w:tc>
        <w:tc>
          <w:tcPr>
            <w:tcW w:w="851" w:type="dxa"/>
            <w:vAlign w:val="center"/>
          </w:tcPr>
          <w:p w14:paraId="729516DE" w14:textId="03BF1290" w:rsidR="00424085" w:rsidRPr="00E06966" w:rsidRDefault="00424085" w:rsidP="006D6FC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</w:t>
            </w:r>
          </w:p>
        </w:tc>
        <w:tc>
          <w:tcPr>
            <w:tcW w:w="1276" w:type="dxa"/>
            <w:vAlign w:val="center"/>
          </w:tcPr>
          <w:p w14:paraId="5C9B4493" w14:textId="77777777" w:rsidR="00424085" w:rsidRPr="00E06966" w:rsidRDefault="00424085" w:rsidP="006D6FC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069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Jednostka miary</w:t>
            </w:r>
          </w:p>
        </w:tc>
        <w:tc>
          <w:tcPr>
            <w:tcW w:w="1417" w:type="dxa"/>
          </w:tcPr>
          <w:p w14:paraId="2FCC455A" w14:textId="765A0CAC" w:rsidR="00424085" w:rsidRPr="00E06966" w:rsidRDefault="00424085" w:rsidP="006D6FC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Cena jednostkowa netto</w:t>
            </w:r>
          </w:p>
        </w:tc>
        <w:tc>
          <w:tcPr>
            <w:tcW w:w="1417" w:type="dxa"/>
          </w:tcPr>
          <w:p w14:paraId="5C43A2D6" w14:textId="1EB3853A" w:rsidR="00424085" w:rsidRDefault="004338B2" w:rsidP="006D6FC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% VAT</w:t>
            </w:r>
          </w:p>
        </w:tc>
      </w:tr>
      <w:tr w:rsidR="00424085" w:rsidRPr="00E06966" w14:paraId="16A9653A" w14:textId="29CAC596" w:rsidTr="00AC6486">
        <w:trPr>
          <w:trHeight w:val="368"/>
          <w:tblHeader/>
          <w:jc w:val="center"/>
        </w:trPr>
        <w:tc>
          <w:tcPr>
            <w:tcW w:w="562" w:type="dxa"/>
            <w:vAlign w:val="center"/>
          </w:tcPr>
          <w:p w14:paraId="186A676C" w14:textId="77777777" w:rsidR="00424085" w:rsidRPr="00E06966" w:rsidRDefault="00424085" w:rsidP="006D6FC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450E5D25" w14:textId="42634CBE" w:rsidR="00424085" w:rsidRPr="00E06966" w:rsidRDefault="00424085" w:rsidP="00E06966">
            <w:pPr>
              <w:pStyle w:val="Zwykytekst1"/>
              <w:tabs>
                <w:tab w:val="left" w:pos="567"/>
              </w:tabs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91770162"/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Realizacja</w:t>
            </w:r>
            <w:r w:rsidR="00412D04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 xml:space="preserve"> transmisj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 xml:space="preserve"> on-line</w:t>
            </w:r>
            <w:bookmarkEnd w:id="0"/>
            <w:r w:rsidRPr="00E069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wydarzenia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czas trwania</w:t>
            </w:r>
            <w:r w:rsidR="00555B61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2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555B61">
              <w:rPr>
                <w:rFonts w:asciiTheme="minorHAnsi" w:hAnsiTheme="minorHAnsi" w:cstheme="minorHAnsi"/>
                <w:sz w:val="22"/>
                <w:szCs w:val="22"/>
              </w:rPr>
              <w:t xml:space="preserve"> 90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5B61">
              <w:rPr>
                <w:rFonts w:asciiTheme="minorHAnsi" w:hAnsiTheme="minorHAnsi" w:cstheme="minorHAnsi"/>
                <w:sz w:val="22"/>
                <w:szCs w:val="22"/>
              </w:rPr>
              <w:t xml:space="preserve">minut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 xml:space="preserve">od chwili rozpoczęcia </w:t>
            </w:r>
            <w:r w:rsidR="00555B61">
              <w:rPr>
                <w:rFonts w:asciiTheme="minorHAnsi" w:hAnsiTheme="minorHAnsi" w:cstheme="minorHAnsi"/>
                <w:sz w:val="22"/>
                <w:szCs w:val="22"/>
              </w:rPr>
              <w:t xml:space="preserve">transmisji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ydarzeni</w:t>
            </w:r>
            <w:r w:rsidR="00555B6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) w</w:t>
            </w:r>
            <w:r w:rsidR="004338B2">
              <w:rPr>
                <w:rFonts w:asciiTheme="minorHAnsi" w:hAnsiTheme="minorHAnsi" w:cstheme="minorHAnsi"/>
                <w:sz w:val="22"/>
                <w:szCs w:val="22"/>
              </w:rPr>
              <w:t xml:space="preserve"> siedzibie Ministerstwa Sprawiedliwości</w:t>
            </w:r>
            <w:r w:rsidR="00B144EC">
              <w:rPr>
                <w:rFonts w:asciiTheme="minorHAnsi" w:hAnsiTheme="minorHAnsi" w:cstheme="minorHAnsi"/>
                <w:sz w:val="22"/>
                <w:szCs w:val="22"/>
              </w:rPr>
              <w:t xml:space="preserve"> oraz na terenie Warszawy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 xml:space="preserve"> (dotyczy pkt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ppkt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53183626" w14:textId="38C1ED25" w:rsidR="00424085" w:rsidRPr="00E06966" w:rsidRDefault="00424085" w:rsidP="006D6FC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62E2243F" w14:textId="02B3707F" w:rsidR="00424085" w:rsidRPr="00E06966" w:rsidRDefault="00424085" w:rsidP="006D6FC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ydarzenie</w:t>
            </w:r>
          </w:p>
        </w:tc>
        <w:tc>
          <w:tcPr>
            <w:tcW w:w="1417" w:type="dxa"/>
            <w:vAlign w:val="center"/>
          </w:tcPr>
          <w:p w14:paraId="2C0F185C" w14:textId="5690C80B" w:rsidR="00424085" w:rsidRPr="004338B2" w:rsidRDefault="004338B2" w:rsidP="00424085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338B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 zł netto</w:t>
            </w:r>
          </w:p>
        </w:tc>
        <w:tc>
          <w:tcPr>
            <w:tcW w:w="1417" w:type="dxa"/>
            <w:vAlign w:val="center"/>
          </w:tcPr>
          <w:p w14:paraId="630ACDCD" w14:textId="0B5C4FD8" w:rsidR="00424085" w:rsidRPr="004338B2" w:rsidRDefault="004338B2" w:rsidP="00424085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338B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 %</w:t>
            </w:r>
          </w:p>
        </w:tc>
      </w:tr>
      <w:tr w:rsidR="00424085" w:rsidRPr="00E06966" w14:paraId="75880866" w14:textId="30862829" w:rsidTr="00AC6486">
        <w:trPr>
          <w:trHeight w:val="368"/>
          <w:tblHeader/>
          <w:jc w:val="center"/>
        </w:trPr>
        <w:tc>
          <w:tcPr>
            <w:tcW w:w="562" w:type="dxa"/>
            <w:vAlign w:val="center"/>
          </w:tcPr>
          <w:p w14:paraId="2E0E059B" w14:textId="1B444909" w:rsidR="00424085" w:rsidRPr="00E06966" w:rsidRDefault="00424085" w:rsidP="006D6FC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6AF9D496" w14:textId="1DB08E79" w:rsidR="00424085" w:rsidRPr="00E06966" w:rsidRDefault="00424085" w:rsidP="00E06966">
            <w:pPr>
              <w:pStyle w:val="Zwykytekst1"/>
              <w:tabs>
                <w:tab w:val="left" w:pos="567"/>
              </w:tabs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Realizacja transmisj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 xml:space="preserve"> on-line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wydarzenia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czas trwania: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 xml:space="preserve">każda kolejna rozpoczęta godzina realizacji usługi po upływie </w:t>
            </w:r>
            <w:r w:rsidR="00555B61">
              <w:rPr>
                <w:rFonts w:asciiTheme="minorHAnsi" w:hAnsiTheme="minorHAnsi" w:cstheme="minorHAnsi"/>
                <w:sz w:val="22"/>
                <w:szCs w:val="22"/>
              </w:rPr>
              <w:t xml:space="preserve">90 minut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 xml:space="preserve">realizacji </w:t>
            </w:r>
            <w:r w:rsidR="00555B61">
              <w:rPr>
                <w:rFonts w:asciiTheme="minorHAnsi" w:hAnsiTheme="minorHAnsi" w:cstheme="minorHAnsi"/>
                <w:sz w:val="22"/>
                <w:szCs w:val="22"/>
              </w:rPr>
              <w:t xml:space="preserve">transmisji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wskazan</w:t>
            </w:r>
            <w:r w:rsidR="00555B61">
              <w:rPr>
                <w:rFonts w:asciiTheme="minorHAnsi" w:hAnsiTheme="minorHAnsi" w:cstheme="minorHAnsi"/>
                <w:sz w:val="22"/>
                <w:szCs w:val="22"/>
              </w:rPr>
              <w:t xml:space="preserve">ej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w Lp. 1</w:t>
            </w:r>
            <w:r w:rsidR="004E056D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="00B144EC">
              <w:rPr>
                <w:rFonts w:asciiTheme="minorHAnsi" w:hAnsiTheme="minorHAnsi" w:cstheme="minorHAnsi"/>
                <w:sz w:val="22"/>
                <w:szCs w:val="22"/>
              </w:rPr>
              <w:t>siedzibie Ministerstwa Sprawiedliwości</w:t>
            </w:r>
            <w:r w:rsidR="00B144EC" w:rsidRPr="00E069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144EC">
              <w:rPr>
                <w:rFonts w:asciiTheme="minorHAnsi" w:hAnsiTheme="minorHAnsi" w:cstheme="minorHAnsi"/>
                <w:sz w:val="22"/>
                <w:szCs w:val="22"/>
              </w:rPr>
              <w:t xml:space="preserve">oraz na terenie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Warszaw</w:t>
            </w:r>
            <w:r w:rsidR="00B144EC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(dotyczy pkt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ppkt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0D5D7110" w14:textId="22429D9E" w:rsidR="00424085" w:rsidRPr="00E06966" w:rsidRDefault="00424085" w:rsidP="006D6FC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54C71BF2" w14:textId="5CC6256B" w:rsidR="00424085" w:rsidRPr="00E06966" w:rsidRDefault="00424085" w:rsidP="006D6FC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godzina</w:t>
            </w:r>
          </w:p>
        </w:tc>
        <w:tc>
          <w:tcPr>
            <w:tcW w:w="1417" w:type="dxa"/>
            <w:vAlign w:val="center"/>
          </w:tcPr>
          <w:p w14:paraId="09D60A0E" w14:textId="13C41434" w:rsidR="00424085" w:rsidRPr="004338B2" w:rsidRDefault="004338B2" w:rsidP="00424085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338B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 zł netto</w:t>
            </w:r>
          </w:p>
        </w:tc>
        <w:tc>
          <w:tcPr>
            <w:tcW w:w="1417" w:type="dxa"/>
            <w:vAlign w:val="center"/>
          </w:tcPr>
          <w:p w14:paraId="25BF7BF2" w14:textId="19507169" w:rsidR="00424085" w:rsidRPr="004338B2" w:rsidRDefault="004338B2" w:rsidP="00424085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338B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 %</w:t>
            </w:r>
          </w:p>
        </w:tc>
      </w:tr>
      <w:tr w:rsidR="00424085" w:rsidRPr="00E06966" w14:paraId="7127475A" w14:textId="3E02BE98" w:rsidTr="00AC6486">
        <w:trPr>
          <w:trHeight w:val="368"/>
          <w:tblHeader/>
          <w:jc w:val="center"/>
        </w:trPr>
        <w:tc>
          <w:tcPr>
            <w:tcW w:w="562" w:type="dxa"/>
            <w:vAlign w:val="center"/>
          </w:tcPr>
          <w:p w14:paraId="0B7B1A03" w14:textId="487440E0" w:rsidR="00424085" w:rsidRPr="00E06966" w:rsidRDefault="00424085" w:rsidP="006D6FC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0CA19BDE" w14:textId="4402D8C3" w:rsidR="00424085" w:rsidRPr="00E06966" w:rsidRDefault="00424085" w:rsidP="00E06966">
            <w:pPr>
              <w:pStyle w:val="Zwykytekst1"/>
              <w:tabs>
                <w:tab w:val="left" w:pos="567"/>
              </w:tabs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 xml:space="preserve">Realizacja </w:t>
            </w:r>
            <w:r w:rsidRPr="000322E4">
              <w:rPr>
                <w:rFonts w:asciiTheme="minorHAnsi" w:hAnsiTheme="minorHAnsi" w:cstheme="minorHAnsi"/>
                <w:sz w:val="22"/>
                <w:szCs w:val="22"/>
              </w:rPr>
              <w:t xml:space="preserve">transmisji on-line wydarzenia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czas trwania: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555B61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5B61">
              <w:rPr>
                <w:rFonts w:asciiTheme="minorHAnsi" w:hAnsiTheme="minorHAnsi" w:cstheme="minorHAnsi"/>
                <w:sz w:val="22"/>
                <w:szCs w:val="22"/>
              </w:rPr>
              <w:t xml:space="preserve">minut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 xml:space="preserve">od chwili rozpoczęcia </w:t>
            </w:r>
            <w:r w:rsidR="00555B61">
              <w:rPr>
                <w:rFonts w:asciiTheme="minorHAnsi" w:hAnsiTheme="minorHAnsi" w:cstheme="minorHAnsi"/>
                <w:sz w:val="22"/>
                <w:szCs w:val="22"/>
              </w:rPr>
              <w:t xml:space="preserve">transmisji </w:t>
            </w:r>
            <w:r w:rsidR="00411428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ydarzenia) poza Warszawą - na terytorium Rzeczpospolitej Polskiej (dotyczy pkt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ppkt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2EE53EA9" w14:textId="5E351728" w:rsidR="00424085" w:rsidRPr="00E06966" w:rsidRDefault="00424085" w:rsidP="006D6FC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2BA196EA" w14:textId="35C636E5" w:rsidR="00424085" w:rsidRPr="00E06966" w:rsidRDefault="00424085" w:rsidP="006D6FC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ydarzenie</w:t>
            </w:r>
          </w:p>
        </w:tc>
        <w:tc>
          <w:tcPr>
            <w:tcW w:w="1417" w:type="dxa"/>
            <w:vAlign w:val="center"/>
          </w:tcPr>
          <w:p w14:paraId="54E72B3E" w14:textId="6447B879" w:rsidR="00424085" w:rsidRPr="004338B2" w:rsidRDefault="004338B2" w:rsidP="00424085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338B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 zł netto</w:t>
            </w:r>
          </w:p>
        </w:tc>
        <w:tc>
          <w:tcPr>
            <w:tcW w:w="1417" w:type="dxa"/>
            <w:vAlign w:val="center"/>
          </w:tcPr>
          <w:p w14:paraId="0A56923B" w14:textId="3E1B883C" w:rsidR="00424085" w:rsidRPr="004338B2" w:rsidRDefault="004338B2" w:rsidP="00424085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338B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 %</w:t>
            </w:r>
          </w:p>
        </w:tc>
      </w:tr>
      <w:tr w:rsidR="00424085" w:rsidRPr="00E06966" w14:paraId="77F6030B" w14:textId="3634A013" w:rsidTr="00AC6486">
        <w:trPr>
          <w:trHeight w:val="368"/>
          <w:tblHeader/>
          <w:jc w:val="center"/>
        </w:trPr>
        <w:tc>
          <w:tcPr>
            <w:tcW w:w="562" w:type="dxa"/>
            <w:vAlign w:val="center"/>
          </w:tcPr>
          <w:p w14:paraId="0512DEED" w14:textId="2EE99CE7" w:rsidR="00424085" w:rsidRPr="00E06966" w:rsidRDefault="00424085" w:rsidP="006D6FC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3FFEE7C4" w14:textId="2F500CA8" w:rsidR="00424085" w:rsidRPr="00E06966" w:rsidRDefault="00424085" w:rsidP="00E06966">
            <w:pPr>
              <w:pStyle w:val="Zwykytekst1"/>
              <w:tabs>
                <w:tab w:val="left" w:pos="567"/>
              </w:tabs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 xml:space="preserve">Realizacja </w:t>
            </w:r>
            <w:r w:rsidRPr="000322E4">
              <w:rPr>
                <w:rFonts w:asciiTheme="minorHAnsi" w:hAnsiTheme="minorHAnsi" w:cstheme="minorHAnsi"/>
                <w:sz w:val="22"/>
                <w:szCs w:val="22"/>
              </w:rPr>
              <w:t xml:space="preserve">transmisji on-line wydarzenia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czas trwania: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 xml:space="preserve">każda kolejna rozpoczęta godzina realizacji usługi po upływie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drugiej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 xml:space="preserve">godziny realizacji </w:t>
            </w:r>
            <w:r w:rsidR="00555B61">
              <w:rPr>
                <w:rFonts w:asciiTheme="minorHAnsi" w:hAnsiTheme="minorHAnsi" w:cstheme="minorHAnsi"/>
                <w:sz w:val="22"/>
                <w:szCs w:val="22"/>
              </w:rPr>
              <w:t xml:space="preserve">transmisji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wskazanej w Lp. 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poza Warszawą - na terytorium Rzeczpospolitej Polskiej (dotyczy pkt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ppkt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310E107D" w14:textId="07EB908F" w:rsidR="00424085" w:rsidRPr="00E06966" w:rsidRDefault="00424085" w:rsidP="000322E4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039B4D6D" w14:textId="0EBA4D72" w:rsidR="00424085" w:rsidRPr="00E06966" w:rsidRDefault="00424085" w:rsidP="006D6FC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godzina</w:t>
            </w:r>
          </w:p>
        </w:tc>
        <w:tc>
          <w:tcPr>
            <w:tcW w:w="1417" w:type="dxa"/>
            <w:vAlign w:val="center"/>
          </w:tcPr>
          <w:p w14:paraId="288EEC7D" w14:textId="2E7CF2E5" w:rsidR="00424085" w:rsidRPr="004338B2" w:rsidRDefault="004338B2" w:rsidP="00424085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338B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 zł netto</w:t>
            </w:r>
          </w:p>
        </w:tc>
        <w:tc>
          <w:tcPr>
            <w:tcW w:w="1417" w:type="dxa"/>
            <w:vAlign w:val="center"/>
          </w:tcPr>
          <w:p w14:paraId="1BEDCD0D" w14:textId="41463D63" w:rsidR="00424085" w:rsidRPr="004338B2" w:rsidRDefault="004338B2" w:rsidP="00424085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338B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 %</w:t>
            </w:r>
          </w:p>
        </w:tc>
      </w:tr>
      <w:tr w:rsidR="00424085" w:rsidRPr="00E06966" w14:paraId="5F5BE143" w14:textId="0CE01E87" w:rsidTr="00AC6486">
        <w:trPr>
          <w:trHeight w:val="368"/>
          <w:tblHeader/>
          <w:jc w:val="center"/>
        </w:trPr>
        <w:tc>
          <w:tcPr>
            <w:tcW w:w="562" w:type="dxa"/>
            <w:vAlign w:val="center"/>
          </w:tcPr>
          <w:p w14:paraId="15E91038" w14:textId="15065BE7" w:rsidR="00424085" w:rsidRPr="00E06966" w:rsidRDefault="00424085" w:rsidP="006D6FC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69" w:type="dxa"/>
            <w:vAlign w:val="center"/>
          </w:tcPr>
          <w:p w14:paraId="291FE161" w14:textId="35A1985D" w:rsidR="00424085" w:rsidRPr="00E06966" w:rsidRDefault="00424085" w:rsidP="00E06966">
            <w:pPr>
              <w:pStyle w:val="Zwykytekst1"/>
              <w:tabs>
                <w:tab w:val="left" w:pos="567"/>
              </w:tabs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Zapewnienie w ramach realizacji </w:t>
            </w:r>
            <w:r w:rsidRPr="000322E4">
              <w:rPr>
                <w:rFonts w:asciiTheme="minorHAnsi" w:hAnsiTheme="minorHAnsi" w:cstheme="minorHAnsi"/>
                <w:sz w:val="22"/>
                <w:szCs w:val="22"/>
              </w:rPr>
              <w:t xml:space="preserve">transmisji on-line </w:t>
            </w:r>
            <w:r w:rsidR="00555B61">
              <w:rPr>
                <w:rFonts w:asciiTheme="minorHAnsi" w:hAnsiTheme="minorHAnsi" w:cstheme="minorHAnsi"/>
                <w:sz w:val="22"/>
                <w:szCs w:val="22"/>
              </w:rPr>
              <w:t xml:space="preserve">transmisji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 xml:space="preserve">tłumaczenia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 xml:space="preserve">ydarzenia </w:t>
            </w:r>
            <w:r w:rsidR="00B144EC">
              <w:rPr>
                <w:rFonts w:asciiTheme="minorHAnsi" w:hAnsiTheme="minorHAnsi" w:cstheme="minorHAnsi"/>
                <w:sz w:val="22"/>
                <w:szCs w:val="22"/>
              </w:rPr>
              <w:t xml:space="preserve">(czas trwania: do 90 minut od chwili rozpoczęcia transmisji wydarzenia)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 xml:space="preserve">na polski język migowy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wraz z zapewnieniem tłumacza</w:t>
            </w:r>
            <w:r w:rsidR="00B144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(dotyczy pkt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ppkt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47160015" w14:textId="36522A6E" w:rsidR="00424085" w:rsidRPr="00E06966" w:rsidRDefault="00424085" w:rsidP="006D6FC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320E0829" w14:textId="237DE6D3" w:rsidR="00424085" w:rsidRPr="00E06966" w:rsidRDefault="00555B61" w:rsidP="006D6FC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wydarzenie</w:t>
            </w:r>
          </w:p>
        </w:tc>
        <w:tc>
          <w:tcPr>
            <w:tcW w:w="1417" w:type="dxa"/>
            <w:vAlign w:val="center"/>
          </w:tcPr>
          <w:p w14:paraId="130D395C" w14:textId="0A7EF51D" w:rsidR="00424085" w:rsidRPr="004338B2" w:rsidDel="000322E4" w:rsidRDefault="004338B2" w:rsidP="00424085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338B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 zł netto</w:t>
            </w:r>
          </w:p>
        </w:tc>
        <w:tc>
          <w:tcPr>
            <w:tcW w:w="1417" w:type="dxa"/>
            <w:vAlign w:val="center"/>
          </w:tcPr>
          <w:p w14:paraId="0CFFDA5E" w14:textId="3EADE5C4" w:rsidR="00424085" w:rsidRPr="004338B2" w:rsidDel="000322E4" w:rsidRDefault="004338B2" w:rsidP="00424085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338B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 %</w:t>
            </w:r>
          </w:p>
        </w:tc>
      </w:tr>
      <w:tr w:rsidR="004E056D" w:rsidRPr="00E06966" w14:paraId="1D8E24D4" w14:textId="77777777" w:rsidTr="00AC6486">
        <w:trPr>
          <w:trHeight w:val="368"/>
          <w:tblHeader/>
          <w:jc w:val="center"/>
        </w:trPr>
        <w:tc>
          <w:tcPr>
            <w:tcW w:w="562" w:type="dxa"/>
            <w:vAlign w:val="center"/>
          </w:tcPr>
          <w:p w14:paraId="71DFA60E" w14:textId="7127ABBC" w:rsidR="004E056D" w:rsidRPr="00E06966" w:rsidRDefault="004E056D" w:rsidP="004E056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69" w:type="dxa"/>
            <w:vAlign w:val="center"/>
          </w:tcPr>
          <w:p w14:paraId="2BF266EB" w14:textId="5E4A5DC7" w:rsidR="004E056D" w:rsidRDefault="004E056D" w:rsidP="004E056D">
            <w:pPr>
              <w:pStyle w:val="Zwykytekst1"/>
              <w:tabs>
                <w:tab w:val="left" w:pos="567"/>
              </w:tabs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44EC">
              <w:rPr>
                <w:rFonts w:asciiTheme="minorHAnsi" w:hAnsiTheme="minorHAnsi" w:cstheme="minorHAnsi"/>
                <w:sz w:val="22"/>
                <w:szCs w:val="22"/>
              </w:rPr>
              <w:t>Zapewnienie w ramach realizacji transmisji on-line transmisji tłumaczenia wydarzenia (</w:t>
            </w:r>
            <w:r w:rsidRPr="004E056D">
              <w:rPr>
                <w:rFonts w:asciiTheme="minorHAnsi" w:hAnsiTheme="minorHAnsi" w:cstheme="minorHAnsi"/>
                <w:sz w:val="22"/>
                <w:szCs w:val="22"/>
              </w:rPr>
              <w:t xml:space="preserve">czas trwania: każda kolejna rozpoczęta godzina realizacji usługi po upływie 90 minut realizacji transmisji wskazanej w Lp.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B144EC">
              <w:rPr>
                <w:rFonts w:asciiTheme="minorHAnsi" w:hAnsiTheme="minorHAnsi" w:cstheme="minorHAnsi"/>
                <w:sz w:val="22"/>
                <w:szCs w:val="22"/>
              </w:rPr>
              <w:t xml:space="preserve">) na polski język migowy wraz z zapewnieniem tłumacza  (dotyczy pkt 4 </w:t>
            </w:r>
            <w:proofErr w:type="spellStart"/>
            <w:r w:rsidRPr="00B144EC">
              <w:rPr>
                <w:rFonts w:asciiTheme="minorHAnsi" w:hAnsiTheme="minorHAnsi" w:cstheme="minorHAnsi"/>
                <w:sz w:val="22"/>
                <w:szCs w:val="22"/>
              </w:rPr>
              <w:t>ppkt</w:t>
            </w:r>
            <w:proofErr w:type="spellEnd"/>
            <w:r w:rsidRPr="00B144EC">
              <w:rPr>
                <w:rFonts w:asciiTheme="minorHAnsi" w:hAnsiTheme="minorHAnsi" w:cstheme="minorHAnsi"/>
                <w:sz w:val="22"/>
                <w:szCs w:val="22"/>
              </w:rPr>
              <w:t xml:space="preserve"> 2)</w:t>
            </w:r>
          </w:p>
        </w:tc>
        <w:tc>
          <w:tcPr>
            <w:tcW w:w="851" w:type="dxa"/>
            <w:vAlign w:val="center"/>
          </w:tcPr>
          <w:p w14:paraId="0D630297" w14:textId="65FC7AAD" w:rsidR="004E056D" w:rsidRDefault="004E056D" w:rsidP="004E056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2A671DB1" w14:textId="1A70E7AA" w:rsidR="004E056D" w:rsidRDefault="004E056D" w:rsidP="004E056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godzina</w:t>
            </w:r>
          </w:p>
        </w:tc>
        <w:tc>
          <w:tcPr>
            <w:tcW w:w="1417" w:type="dxa"/>
            <w:vAlign w:val="center"/>
          </w:tcPr>
          <w:p w14:paraId="50EAEA0A" w14:textId="364C34C9" w:rsidR="004E056D" w:rsidRPr="004338B2" w:rsidRDefault="004E056D" w:rsidP="004E056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338B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 zł netto</w:t>
            </w:r>
          </w:p>
        </w:tc>
        <w:tc>
          <w:tcPr>
            <w:tcW w:w="1417" w:type="dxa"/>
            <w:vAlign w:val="center"/>
          </w:tcPr>
          <w:p w14:paraId="5F215A32" w14:textId="2491DE49" w:rsidR="004E056D" w:rsidRPr="004338B2" w:rsidRDefault="004E056D" w:rsidP="004E056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338B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 %</w:t>
            </w:r>
          </w:p>
        </w:tc>
      </w:tr>
      <w:tr w:rsidR="00424085" w:rsidRPr="00E06966" w14:paraId="2ECDF682" w14:textId="4E68F9E6" w:rsidTr="00AC6486">
        <w:trPr>
          <w:trHeight w:val="304"/>
          <w:tblHeader/>
          <w:jc w:val="center"/>
        </w:trPr>
        <w:tc>
          <w:tcPr>
            <w:tcW w:w="562" w:type="dxa"/>
            <w:vAlign w:val="center"/>
          </w:tcPr>
          <w:p w14:paraId="5D9D0568" w14:textId="494F5E49" w:rsidR="00424085" w:rsidRPr="00E06966" w:rsidRDefault="00B144EC" w:rsidP="006D6FC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969" w:type="dxa"/>
            <w:vAlign w:val="center"/>
          </w:tcPr>
          <w:p w14:paraId="6BE542F1" w14:textId="0B72FA5D" w:rsidR="00424085" w:rsidRPr="00E06966" w:rsidRDefault="00424085" w:rsidP="00E06966">
            <w:pPr>
              <w:pStyle w:val="Zwykytekst1"/>
              <w:tabs>
                <w:tab w:val="left" w:pos="567"/>
              </w:tabs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Archiwizacja i zapewnienie Zamawiającemu dostępu do serwera z materiałami (dotyczy pkt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ppkt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5546016C" w14:textId="54FB7D47" w:rsidR="00424085" w:rsidRPr="00E06966" w:rsidRDefault="00424085" w:rsidP="006D6FC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79B17F65" w14:textId="4B89065A" w:rsidR="00424085" w:rsidRPr="00E06966" w:rsidRDefault="00424085" w:rsidP="006D6FCD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6966">
              <w:rPr>
                <w:rFonts w:asciiTheme="minorHAnsi" w:hAnsiTheme="minorHAnsi" w:cstheme="minorHAnsi"/>
                <w:sz w:val="22"/>
                <w:szCs w:val="22"/>
              </w:rPr>
              <w:t>miesiąc</w:t>
            </w:r>
          </w:p>
        </w:tc>
        <w:tc>
          <w:tcPr>
            <w:tcW w:w="1417" w:type="dxa"/>
            <w:vAlign w:val="center"/>
          </w:tcPr>
          <w:p w14:paraId="2419FA4B" w14:textId="438E1CAC" w:rsidR="00424085" w:rsidRPr="004338B2" w:rsidRDefault="004338B2" w:rsidP="00424085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338B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 zł netto</w:t>
            </w:r>
          </w:p>
        </w:tc>
        <w:tc>
          <w:tcPr>
            <w:tcW w:w="1417" w:type="dxa"/>
            <w:vAlign w:val="center"/>
          </w:tcPr>
          <w:p w14:paraId="2C47DDC6" w14:textId="30547223" w:rsidR="00424085" w:rsidRPr="004338B2" w:rsidRDefault="004338B2" w:rsidP="00424085">
            <w:pPr>
              <w:pStyle w:val="Zwykytekst1"/>
              <w:tabs>
                <w:tab w:val="left" w:pos="567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338B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 %</w:t>
            </w:r>
          </w:p>
        </w:tc>
      </w:tr>
    </w:tbl>
    <w:p w14:paraId="6830042D" w14:textId="77777777" w:rsidR="00C3199E" w:rsidRDefault="00C3199E" w:rsidP="006D6FCD">
      <w:pPr>
        <w:spacing w:after="0" w:line="240" w:lineRule="exact"/>
        <w:jc w:val="both"/>
        <w:rPr>
          <w:rFonts w:cstheme="minorHAnsi"/>
        </w:rPr>
      </w:pPr>
    </w:p>
    <w:sectPr w:rsidR="00C3199E" w:rsidSect="00C319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3447" w14:textId="77777777" w:rsidR="009F26A0" w:rsidRDefault="009F26A0" w:rsidP="000D78FE">
      <w:pPr>
        <w:spacing w:after="0" w:line="240" w:lineRule="auto"/>
      </w:pPr>
      <w:r>
        <w:separator/>
      </w:r>
    </w:p>
  </w:endnote>
  <w:endnote w:type="continuationSeparator" w:id="0">
    <w:p w14:paraId="0B6A7FF2" w14:textId="77777777" w:rsidR="009F26A0" w:rsidRDefault="009F26A0" w:rsidP="000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553758"/>
      <w:docPartObj>
        <w:docPartGallery w:val="Page Numbers (Bottom of Page)"/>
        <w:docPartUnique/>
      </w:docPartObj>
    </w:sdtPr>
    <w:sdtContent>
      <w:p w14:paraId="3AD5C78F" w14:textId="77777777" w:rsidR="000D78FE" w:rsidRDefault="00675FF2">
        <w:pPr>
          <w:pStyle w:val="Stopka"/>
          <w:jc w:val="right"/>
        </w:pPr>
        <w:r>
          <w:fldChar w:fldCharType="begin"/>
        </w:r>
        <w:r w:rsidR="000D78FE">
          <w:instrText>PAGE   \* MERGEFORMAT</w:instrText>
        </w:r>
        <w:r>
          <w:fldChar w:fldCharType="separate"/>
        </w:r>
        <w:r w:rsidR="00627FD1">
          <w:rPr>
            <w:noProof/>
          </w:rPr>
          <w:t>1</w:t>
        </w:r>
        <w:r>
          <w:fldChar w:fldCharType="end"/>
        </w:r>
      </w:p>
    </w:sdtContent>
  </w:sdt>
  <w:p w14:paraId="36557BB6" w14:textId="77777777" w:rsidR="000D78FE" w:rsidRDefault="000D7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654D6" w14:textId="77777777" w:rsidR="009F26A0" w:rsidRDefault="009F26A0" w:rsidP="000D78FE">
      <w:pPr>
        <w:spacing w:after="0" w:line="240" w:lineRule="auto"/>
      </w:pPr>
      <w:r>
        <w:separator/>
      </w:r>
    </w:p>
  </w:footnote>
  <w:footnote w:type="continuationSeparator" w:id="0">
    <w:p w14:paraId="5FDE5FDB" w14:textId="77777777" w:rsidR="009F26A0" w:rsidRDefault="009F26A0" w:rsidP="000D78FE">
      <w:pPr>
        <w:spacing w:after="0" w:line="240" w:lineRule="auto"/>
      </w:pPr>
      <w:r>
        <w:continuationSeparator/>
      </w:r>
    </w:p>
  </w:footnote>
  <w:footnote w:id="1">
    <w:p w14:paraId="0A4D2289" w14:textId="67D156E4" w:rsidR="00412D04" w:rsidRDefault="00412D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E559B">
        <w:t xml:space="preserve">W ramach </w:t>
      </w:r>
      <w:r w:rsidR="00ED565E">
        <w:t>„</w:t>
      </w:r>
      <w:r w:rsidR="009E559B">
        <w:t>realizacji</w:t>
      </w:r>
      <w:r w:rsidR="00ED565E">
        <w:t>”</w:t>
      </w:r>
      <w:r w:rsidR="009E559B">
        <w:t xml:space="preserve"> transmisji W</w:t>
      </w:r>
      <w:r>
        <w:t>ykonawc</w:t>
      </w:r>
      <w:r w:rsidR="009E559B">
        <w:t>a zobowiązany jest do</w:t>
      </w:r>
      <w:r w:rsidR="006D3293">
        <w:t xml:space="preserve"> zachowania ustalonej godziny gotowości,</w:t>
      </w:r>
      <w:r>
        <w:t xml:space="preserve"> w tym montaż i demontaż</w:t>
      </w:r>
      <w:r w:rsidR="009E559B">
        <w:t xml:space="preserve"> oraz</w:t>
      </w:r>
      <w:r w:rsidR="002C1481">
        <w:t xml:space="preserve"> przywrócenie </w:t>
      </w:r>
      <w:r w:rsidR="00325E49">
        <w:t>wykorzystywanej przez Wykonawcę przestrzeni do stanu jak przed realizacją</w:t>
      </w:r>
      <w:r w:rsidR="004A4EEA">
        <w:t xml:space="preserve"> (wyjaśnienie ma zastosowanie do wszystkich pozycji formularza cenowego)</w:t>
      </w:r>
      <w:r>
        <w:t>.</w:t>
      </w:r>
      <w:r w:rsidR="005B39EE">
        <w:t xml:space="preserve"> </w:t>
      </w:r>
    </w:p>
  </w:footnote>
  <w:footnote w:id="2">
    <w:p w14:paraId="4A0631F6" w14:textId="29629ABA" w:rsidR="00555B61" w:rsidRDefault="00555B61" w:rsidP="00555B61">
      <w:pPr>
        <w:pStyle w:val="Tekstprzypisudolnego"/>
      </w:pPr>
      <w:r>
        <w:rPr>
          <w:rStyle w:val="Odwoanieprzypisudolnego"/>
        </w:rPr>
        <w:footnoteRef/>
      </w:r>
      <w:r>
        <w:t xml:space="preserve"> Za </w:t>
      </w:r>
      <w:r w:rsidR="00ED565E">
        <w:t xml:space="preserve">„chwilę </w:t>
      </w:r>
      <w:r>
        <w:t xml:space="preserve">rozpoczęcia </w:t>
      </w:r>
      <w:r w:rsidR="00ED565E">
        <w:t xml:space="preserve">transmisji </w:t>
      </w:r>
      <w:r>
        <w:t>wydarzenia</w:t>
      </w:r>
      <w:r w:rsidR="00ED565E">
        <w:t>”</w:t>
      </w:r>
      <w:r>
        <w:t xml:space="preserve"> przyjmuje się faktyczny </w:t>
      </w:r>
      <w:r w:rsidRPr="004A4EEA">
        <w:t>moment uruchomienia transmisji i podania sygnału do emisji</w:t>
      </w:r>
      <w:r>
        <w:t>. Nie wlicza się do: „czasu trwania”</w:t>
      </w:r>
      <w:r w:rsidR="00ED565E">
        <w:t>, np.:</w:t>
      </w:r>
    </w:p>
    <w:p w14:paraId="6AB78999" w14:textId="77777777" w:rsidR="00555B61" w:rsidRDefault="00555B61" w:rsidP="00555B61">
      <w:pPr>
        <w:pStyle w:val="Tekstprzypisudolnego"/>
      </w:pPr>
      <w:r>
        <w:t xml:space="preserve">- czasu niezbędnego na czynności techniczne Wykonawcy, w tym: montaż i demontaż, </w:t>
      </w:r>
      <w:r w:rsidRPr="00F37E0A">
        <w:t>przywrócenie wykorzystywanej przez Wykonawcę przestrzeni do stanu jak przed realizacją</w:t>
      </w:r>
      <w:r>
        <w:t>,</w:t>
      </w:r>
    </w:p>
    <w:p w14:paraId="66A2FCB9" w14:textId="4CBE9458" w:rsidR="00555B61" w:rsidRDefault="00555B61" w:rsidP="00555B61">
      <w:pPr>
        <w:pStyle w:val="Tekstprzypisudolnego"/>
      </w:pPr>
      <w:r>
        <w:t xml:space="preserve">- opóźnienia </w:t>
      </w:r>
      <w:r w:rsidR="00ED565E">
        <w:t xml:space="preserve">- z przyczyn leżących po stronie Zamawiającego i gości wydarzenia - </w:t>
      </w:r>
      <w:r>
        <w:t>w rozpoczęciu transmisji</w:t>
      </w:r>
      <w:r w:rsidR="00ED565E">
        <w:t>,</w:t>
      </w:r>
      <w:r>
        <w:t xml:space="preserve"> w stosunku do ustalonej godziny </w:t>
      </w:r>
      <w:r w:rsidR="00ED565E">
        <w:t xml:space="preserve">rozpoczęcia </w:t>
      </w:r>
      <w:r>
        <w:t xml:space="preserve">wydarzenia </w:t>
      </w:r>
      <w:r w:rsidRPr="004A4EEA">
        <w:t>(wyjaśnienie ma zastosowanie do wszystkich pozycji formularza cenowego)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AD2"/>
    <w:multiLevelType w:val="hybridMultilevel"/>
    <w:tmpl w:val="FA3EE9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3C2FF9"/>
    <w:multiLevelType w:val="hybridMultilevel"/>
    <w:tmpl w:val="2F006F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117239"/>
    <w:multiLevelType w:val="hybridMultilevel"/>
    <w:tmpl w:val="05D05B34"/>
    <w:lvl w:ilvl="0" w:tplc="FFFFFFFF">
      <w:start w:val="1"/>
      <w:numFmt w:val="lowerLetter"/>
      <w:lvlText w:val="%1)"/>
      <w:lvlJc w:val="left"/>
      <w:pPr>
        <w:ind w:left="24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2DBF476B"/>
    <w:multiLevelType w:val="hybridMultilevel"/>
    <w:tmpl w:val="7640D8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1797"/>
    <w:multiLevelType w:val="hybridMultilevel"/>
    <w:tmpl w:val="BA0AA4D2"/>
    <w:lvl w:ilvl="0" w:tplc="34E6CF36">
      <w:start w:val="1"/>
      <w:numFmt w:val="bullet"/>
      <w:lvlText w:val=""/>
      <w:lvlJc w:val="left"/>
      <w:pPr>
        <w:ind w:left="11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5" w15:restartNumberingAfterBreak="0">
    <w:nsid w:val="3AAA59C0"/>
    <w:multiLevelType w:val="hybridMultilevel"/>
    <w:tmpl w:val="5AB8A8EA"/>
    <w:lvl w:ilvl="0" w:tplc="4BD21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0175EA"/>
    <w:multiLevelType w:val="hybridMultilevel"/>
    <w:tmpl w:val="4FF82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A4BEF"/>
    <w:multiLevelType w:val="hybridMultilevel"/>
    <w:tmpl w:val="FE7EC112"/>
    <w:lvl w:ilvl="0" w:tplc="B5D8B6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AB00611"/>
    <w:multiLevelType w:val="hybridMultilevel"/>
    <w:tmpl w:val="CA3CF16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07397"/>
    <w:multiLevelType w:val="multilevel"/>
    <w:tmpl w:val="3BBC2EEE"/>
    <w:styleLink w:val="Styl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5B6216EF"/>
    <w:multiLevelType w:val="hybridMultilevel"/>
    <w:tmpl w:val="104219A4"/>
    <w:lvl w:ilvl="0" w:tplc="7FF678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D794699"/>
    <w:multiLevelType w:val="hybridMultilevel"/>
    <w:tmpl w:val="AED823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FDE1D9E"/>
    <w:multiLevelType w:val="hybridMultilevel"/>
    <w:tmpl w:val="D1B0CD8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B2C24"/>
    <w:multiLevelType w:val="hybridMultilevel"/>
    <w:tmpl w:val="03D8C27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9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99" w:hanging="360"/>
      </w:pPr>
      <w:rPr>
        <w:rFonts w:ascii="Wingdings" w:hAnsi="Wingdings" w:hint="default"/>
      </w:rPr>
    </w:lvl>
  </w:abstractNum>
  <w:abstractNum w:abstractNumId="14" w15:restartNumberingAfterBreak="0">
    <w:nsid w:val="6DC73879"/>
    <w:multiLevelType w:val="hybridMultilevel"/>
    <w:tmpl w:val="B942B3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A7C7B"/>
    <w:multiLevelType w:val="hybridMultilevel"/>
    <w:tmpl w:val="8B8E5BD4"/>
    <w:lvl w:ilvl="0" w:tplc="9544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805D1"/>
    <w:multiLevelType w:val="hybridMultilevel"/>
    <w:tmpl w:val="892CE6D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7725882">
    <w:abstractNumId w:val="9"/>
  </w:num>
  <w:num w:numId="2" w16cid:durableId="932126823">
    <w:abstractNumId w:val="6"/>
  </w:num>
  <w:num w:numId="3" w16cid:durableId="688992883">
    <w:abstractNumId w:val="13"/>
  </w:num>
  <w:num w:numId="4" w16cid:durableId="1054161436">
    <w:abstractNumId w:val="4"/>
  </w:num>
  <w:num w:numId="5" w16cid:durableId="1567254754">
    <w:abstractNumId w:val="3"/>
  </w:num>
  <w:num w:numId="6" w16cid:durableId="132265">
    <w:abstractNumId w:val="8"/>
  </w:num>
  <w:num w:numId="7" w16cid:durableId="1383485528">
    <w:abstractNumId w:val="11"/>
  </w:num>
  <w:num w:numId="8" w16cid:durableId="1049259647">
    <w:abstractNumId w:val="12"/>
  </w:num>
  <w:num w:numId="9" w16cid:durableId="1233928992">
    <w:abstractNumId w:val="5"/>
  </w:num>
  <w:num w:numId="10" w16cid:durableId="1271161809">
    <w:abstractNumId w:val="2"/>
  </w:num>
  <w:num w:numId="11" w16cid:durableId="1329136183">
    <w:abstractNumId w:val="15"/>
  </w:num>
  <w:num w:numId="12" w16cid:durableId="159346311">
    <w:abstractNumId w:val="14"/>
  </w:num>
  <w:num w:numId="13" w16cid:durableId="593514103">
    <w:abstractNumId w:val="16"/>
  </w:num>
  <w:num w:numId="14" w16cid:durableId="1641767587">
    <w:abstractNumId w:val="7"/>
  </w:num>
  <w:num w:numId="15" w16cid:durableId="979649056">
    <w:abstractNumId w:val="1"/>
  </w:num>
  <w:num w:numId="16" w16cid:durableId="1765959837">
    <w:abstractNumId w:val="0"/>
  </w:num>
  <w:num w:numId="17" w16cid:durableId="96986822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EF"/>
    <w:rsid w:val="00001500"/>
    <w:rsid w:val="00006BA9"/>
    <w:rsid w:val="0003075A"/>
    <w:rsid w:val="000322E4"/>
    <w:rsid w:val="00045568"/>
    <w:rsid w:val="000555F1"/>
    <w:rsid w:val="0007400F"/>
    <w:rsid w:val="000A3DB4"/>
    <w:rsid w:val="000A4D28"/>
    <w:rsid w:val="000A50DD"/>
    <w:rsid w:val="000A790F"/>
    <w:rsid w:val="000D78FE"/>
    <w:rsid w:val="00101875"/>
    <w:rsid w:val="0011252F"/>
    <w:rsid w:val="001154A6"/>
    <w:rsid w:val="00121796"/>
    <w:rsid w:val="00132686"/>
    <w:rsid w:val="001431C6"/>
    <w:rsid w:val="00151870"/>
    <w:rsid w:val="001574F1"/>
    <w:rsid w:val="001606F7"/>
    <w:rsid w:val="0016484E"/>
    <w:rsid w:val="001725CD"/>
    <w:rsid w:val="00182D4B"/>
    <w:rsid w:val="00185220"/>
    <w:rsid w:val="001B1514"/>
    <w:rsid w:val="001B4397"/>
    <w:rsid w:val="001C034B"/>
    <w:rsid w:val="001D3F7A"/>
    <w:rsid w:val="001D5054"/>
    <w:rsid w:val="001E1813"/>
    <w:rsid w:val="001E56EF"/>
    <w:rsid w:val="00214F0F"/>
    <w:rsid w:val="002168DE"/>
    <w:rsid w:val="00224335"/>
    <w:rsid w:val="002434C3"/>
    <w:rsid w:val="002465BC"/>
    <w:rsid w:val="00247D50"/>
    <w:rsid w:val="002C1481"/>
    <w:rsid w:val="002D12CF"/>
    <w:rsid w:val="00300E02"/>
    <w:rsid w:val="00304BED"/>
    <w:rsid w:val="00313F98"/>
    <w:rsid w:val="0031558A"/>
    <w:rsid w:val="00325783"/>
    <w:rsid w:val="00325E49"/>
    <w:rsid w:val="003305BF"/>
    <w:rsid w:val="00331FE7"/>
    <w:rsid w:val="00341B67"/>
    <w:rsid w:val="00342938"/>
    <w:rsid w:val="00350602"/>
    <w:rsid w:val="003566D4"/>
    <w:rsid w:val="00374617"/>
    <w:rsid w:val="00387C0F"/>
    <w:rsid w:val="00394424"/>
    <w:rsid w:val="003A1635"/>
    <w:rsid w:val="003A7660"/>
    <w:rsid w:val="003B7EAA"/>
    <w:rsid w:val="003C5853"/>
    <w:rsid w:val="003E172A"/>
    <w:rsid w:val="003E5B69"/>
    <w:rsid w:val="00411428"/>
    <w:rsid w:val="00412D04"/>
    <w:rsid w:val="0041593C"/>
    <w:rsid w:val="004231A5"/>
    <w:rsid w:val="00424085"/>
    <w:rsid w:val="0042422B"/>
    <w:rsid w:val="004254B8"/>
    <w:rsid w:val="004338B2"/>
    <w:rsid w:val="00435129"/>
    <w:rsid w:val="00435D94"/>
    <w:rsid w:val="004448B7"/>
    <w:rsid w:val="00445879"/>
    <w:rsid w:val="004467F2"/>
    <w:rsid w:val="00454FEC"/>
    <w:rsid w:val="00461F67"/>
    <w:rsid w:val="00470891"/>
    <w:rsid w:val="00471860"/>
    <w:rsid w:val="00472FFC"/>
    <w:rsid w:val="00476291"/>
    <w:rsid w:val="00480F95"/>
    <w:rsid w:val="00483348"/>
    <w:rsid w:val="004A4EEA"/>
    <w:rsid w:val="004E056D"/>
    <w:rsid w:val="004F442C"/>
    <w:rsid w:val="004F5470"/>
    <w:rsid w:val="00500A4F"/>
    <w:rsid w:val="005115F5"/>
    <w:rsid w:val="0052124E"/>
    <w:rsid w:val="005225B5"/>
    <w:rsid w:val="00540211"/>
    <w:rsid w:val="00555B61"/>
    <w:rsid w:val="00564CBB"/>
    <w:rsid w:val="00571AB4"/>
    <w:rsid w:val="00576C38"/>
    <w:rsid w:val="00576F2A"/>
    <w:rsid w:val="00581752"/>
    <w:rsid w:val="00590BF5"/>
    <w:rsid w:val="0059665C"/>
    <w:rsid w:val="005A1DE1"/>
    <w:rsid w:val="005A2BAB"/>
    <w:rsid w:val="005A4759"/>
    <w:rsid w:val="005B39EE"/>
    <w:rsid w:val="005B4AC1"/>
    <w:rsid w:val="005C30BC"/>
    <w:rsid w:val="005C56F7"/>
    <w:rsid w:val="005F73F8"/>
    <w:rsid w:val="006057ED"/>
    <w:rsid w:val="006116EB"/>
    <w:rsid w:val="0061536D"/>
    <w:rsid w:val="00627FD1"/>
    <w:rsid w:val="00631C56"/>
    <w:rsid w:val="006342FA"/>
    <w:rsid w:val="00667D2D"/>
    <w:rsid w:val="00675FF2"/>
    <w:rsid w:val="00676A8B"/>
    <w:rsid w:val="00681B60"/>
    <w:rsid w:val="00690502"/>
    <w:rsid w:val="0069102E"/>
    <w:rsid w:val="00696609"/>
    <w:rsid w:val="00697EC8"/>
    <w:rsid w:val="006B11AA"/>
    <w:rsid w:val="006C658C"/>
    <w:rsid w:val="006D3293"/>
    <w:rsid w:val="006D6FCD"/>
    <w:rsid w:val="006E1ED2"/>
    <w:rsid w:val="006E2508"/>
    <w:rsid w:val="006E2F64"/>
    <w:rsid w:val="006F47F7"/>
    <w:rsid w:val="00705462"/>
    <w:rsid w:val="00705E66"/>
    <w:rsid w:val="007209F2"/>
    <w:rsid w:val="0072683D"/>
    <w:rsid w:val="00733092"/>
    <w:rsid w:val="0073312F"/>
    <w:rsid w:val="00754EA5"/>
    <w:rsid w:val="00764411"/>
    <w:rsid w:val="0077086D"/>
    <w:rsid w:val="007929EF"/>
    <w:rsid w:val="007B0E31"/>
    <w:rsid w:val="007E2598"/>
    <w:rsid w:val="007E3F77"/>
    <w:rsid w:val="007E5295"/>
    <w:rsid w:val="007E7CE3"/>
    <w:rsid w:val="007F3266"/>
    <w:rsid w:val="0080533A"/>
    <w:rsid w:val="00814426"/>
    <w:rsid w:val="008362CE"/>
    <w:rsid w:val="00845FCF"/>
    <w:rsid w:val="00863DDE"/>
    <w:rsid w:val="008674E9"/>
    <w:rsid w:val="00877984"/>
    <w:rsid w:val="0088438D"/>
    <w:rsid w:val="00892C95"/>
    <w:rsid w:val="0089710F"/>
    <w:rsid w:val="008A3BC1"/>
    <w:rsid w:val="008E194B"/>
    <w:rsid w:val="008E6EE5"/>
    <w:rsid w:val="008F6F84"/>
    <w:rsid w:val="009427DC"/>
    <w:rsid w:val="009649E9"/>
    <w:rsid w:val="0099123D"/>
    <w:rsid w:val="00993BE1"/>
    <w:rsid w:val="009A65FA"/>
    <w:rsid w:val="009B0A50"/>
    <w:rsid w:val="009D7F92"/>
    <w:rsid w:val="009E559B"/>
    <w:rsid w:val="009F26A0"/>
    <w:rsid w:val="009F2AE4"/>
    <w:rsid w:val="00A03678"/>
    <w:rsid w:val="00A05D26"/>
    <w:rsid w:val="00A13225"/>
    <w:rsid w:val="00A31520"/>
    <w:rsid w:val="00A31FE9"/>
    <w:rsid w:val="00A56B96"/>
    <w:rsid w:val="00A57024"/>
    <w:rsid w:val="00A57A50"/>
    <w:rsid w:val="00A64D12"/>
    <w:rsid w:val="00AC6486"/>
    <w:rsid w:val="00AD3797"/>
    <w:rsid w:val="00AD5139"/>
    <w:rsid w:val="00AD7477"/>
    <w:rsid w:val="00AE329A"/>
    <w:rsid w:val="00AF4D86"/>
    <w:rsid w:val="00B13005"/>
    <w:rsid w:val="00B144EC"/>
    <w:rsid w:val="00B148A4"/>
    <w:rsid w:val="00B20A2D"/>
    <w:rsid w:val="00B20A70"/>
    <w:rsid w:val="00B26CD2"/>
    <w:rsid w:val="00B46574"/>
    <w:rsid w:val="00B73433"/>
    <w:rsid w:val="00B85238"/>
    <w:rsid w:val="00BC0EE4"/>
    <w:rsid w:val="00BD35FC"/>
    <w:rsid w:val="00BE5083"/>
    <w:rsid w:val="00BF546D"/>
    <w:rsid w:val="00BF7026"/>
    <w:rsid w:val="00C00592"/>
    <w:rsid w:val="00C01A3A"/>
    <w:rsid w:val="00C02352"/>
    <w:rsid w:val="00C27499"/>
    <w:rsid w:val="00C278B9"/>
    <w:rsid w:val="00C31221"/>
    <w:rsid w:val="00C3199E"/>
    <w:rsid w:val="00C324AB"/>
    <w:rsid w:val="00C436EB"/>
    <w:rsid w:val="00C456B3"/>
    <w:rsid w:val="00C50728"/>
    <w:rsid w:val="00C51EE4"/>
    <w:rsid w:val="00C6074E"/>
    <w:rsid w:val="00C621D4"/>
    <w:rsid w:val="00C801F7"/>
    <w:rsid w:val="00C902D4"/>
    <w:rsid w:val="00CA5128"/>
    <w:rsid w:val="00CB1ADD"/>
    <w:rsid w:val="00CB46D2"/>
    <w:rsid w:val="00CB5FA4"/>
    <w:rsid w:val="00CD1131"/>
    <w:rsid w:val="00D05C51"/>
    <w:rsid w:val="00D141AC"/>
    <w:rsid w:val="00D2417C"/>
    <w:rsid w:val="00D27B1B"/>
    <w:rsid w:val="00D57193"/>
    <w:rsid w:val="00D6332B"/>
    <w:rsid w:val="00D64324"/>
    <w:rsid w:val="00D66F6B"/>
    <w:rsid w:val="00D74318"/>
    <w:rsid w:val="00D75957"/>
    <w:rsid w:val="00D96665"/>
    <w:rsid w:val="00DA20E0"/>
    <w:rsid w:val="00DA6D18"/>
    <w:rsid w:val="00DB1462"/>
    <w:rsid w:val="00DB243B"/>
    <w:rsid w:val="00DB6729"/>
    <w:rsid w:val="00DC16A1"/>
    <w:rsid w:val="00DD445E"/>
    <w:rsid w:val="00DD4789"/>
    <w:rsid w:val="00DE3908"/>
    <w:rsid w:val="00DF0191"/>
    <w:rsid w:val="00E059EA"/>
    <w:rsid w:val="00E06966"/>
    <w:rsid w:val="00E174ED"/>
    <w:rsid w:val="00E9037F"/>
    <w:rsid w:val="00E96903"/>
    <w:rsid w:val="00EB1B6C"/>
    <w:rsid w:val="00ED402D"/>
    <w:rsid w:val="00ED565E"/>
    <w:rsid w:val="00F10804"/>
    <w:rsid w:val="00F13681"/>
    <w:rsid w:val="00F14353"/>
    <w:rsid w:val="00F315A6"/>
    <w:rsid w:val="00F3198E"/>
    <w:rsid w:val="00F3558A"/>
    <w:rsid w:val="00F37E0A"/>
    <w:rsid w:val="00F51B88"/>
    <w:rsid w:val="00F5381C"/>
    <w:rsid w:val="00F73975"/>
    <w:rsid w:val="00F76F8E"/>
    <w:rsid w:val="00F80387"/>
    <w:rsid w:val="00F814BF"/>
    <w:rsid w:val="00F8687B"/>
    <w:rsid w:val="00F9117B"/>
    <w:rsid w:val="00F941DB"/>
    <w:rsid w:val="00FA7645"/>
    <w:rsid w:val="00FB698E"/>
    <w:rsid w:val="00FB70E8"/>
    <w:rsid w:val="00FC7449"/>
    <w:rsid w:val="00FF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4E67"/>
  <w15:docId w15:val="{3A1CF9D0-3C7E-40AC-82F1-D036D01F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FF2"/>
  </w:style>
  <w:style w:type="paragraph" w:styleId="Nagwek1">
    <w:name w:val="heading 1"/>
    <w:basedOn w:val="Normalny"/>
    <w:next w:val="Normalny"/>
    <w:link w:val="Nagwek1Znak"/>
    <w:uiPriority w:val="9"/>
    <w:qFormat/>
    <w:rsid w:val="00A31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40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19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C005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3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681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Kolorowa lista — akcent 11 Znak"/>
    <w:basedOn w:val="Domylnaczcionkaakapitu"/>
    <w:link w:val="Akapitzlist"/>
    <w:uiPriority w:val="34"/>
    <w:qFormat/>
    <w:locked/>
    <w:rsid w:val="00470891"/>
  </w:style>
  <w:style w:type="character" w:styleId="Hipercze">
    <w:name w:val="Hyperlink"/>
    <w:basedOn w:val="Domylnaczcionkaakapitu"/>
    <w:uiPriority w:val="99"/>
    <w:unhideWhenUsed/>
    <w:rsid w:val="00470891"/>
    <w:rPr>
      <w:color w:val="0563C1" w:themeColor="hyperlink"/>
      <w:u w:val="single"/>
    </w:rPr>
  </w:style>
  <w:style w:type="paragraph" w:customStyle="1" w:styleId="Default">
    <w:name w:val="Default"/>
    <w:rsid w:val="004708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7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021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31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590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6">
    <w:name w:val="Styl6"/>
    <w:uiPriority w:val="99"/>
    <w:rsid w:val="00590BF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0D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8FE"/>
  </w:style>
  <w:style w:type="paragraph" w:styleId="Stopka">
    <w:name w:val="footer"/>
    <w:basedOn w:val="Normalny"/>
    <w:link w:val="StopkaZnak"/>
    <w:uiPriority w:val="99"/>
    <w:unhideWhenUsed/>
    <w:rsid w:val="000D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8FE"/>
  </w:style>
  <w:style w:type="table" w:customStyle="1" w:styleId="Tabela-Siatka2">
    <w:name w:val="Tabela - Siatka2"/>
    <w:basedOn w:val="Standardowy"/>
    <w:next w:val="Tabela-Siatka"/>
    <w:uiPriority w:val="39"/>
    <w:rsid w:val="00F51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19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Zwykytekst1">
    <w:name w:val="Zwykły tekst1"/>
    <w:basedOn w:val="Normalny"/>
    <w:uiPriority w:val="99"/>
    <w:rsid w:val="00C319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1">
    <w:name w:val="Styl1"/>
    <w:basedOn w:val="Normalny"/>
    <w:link w:val="Styl1Znak"/>
    <w:qFormat/>
    <w:rsid w:val="00C3199E"/>
    <w:pPr>
      <w:suppressAutoHyphens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Styl1Znak">
    <w:name w:val="Styl1 Znak"/>
    <w:link w:val="Styl1"/>
    <w:rsid w:val="00C3199E"/>
    <w:rPr>
      <w:rFonts w:ascii="Arial" w:eastAsia="Times New Roman" w:hAnsi="Arial" w:cs="Arial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FD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14F0F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0"/>
    <w:rsid w:val="00BC0EE4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BC0EE4"/>
    <w:pPr>
      <w:widowControl w:val="0"/>
      <w:spacing w:after="380" w:line="360" w:lineRule="auto"/>
    </w:pPr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2F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2F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2FFC"/>
    <w:rPr>
      <w:vertAlign w:val="superscript"/>
    </w:rPr>
  </w:style>
  <w:style w:type="character" w:customStyle="1" w:styleId="FontStyle416">
    <w:name w:val="Font Style416"/>
    <w:basedOn w:val="Domylnaczcionkaakapitu"/>
    <w:uiPriority w:val="99"/>
    <w:rsid w:val="00E174ED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Normalny"/>
    <w:uiPriority w:val="99"/>
    <w:rsid w:val="00E174ED"/>
    <w:pPr>
      <w:widowControl w:val="0"/>
      <w:autoSpaceDE w:val="0"/>
      <w:autoSpaceDN w:val="0"/>
      <w:adjustRightInd w:val="0"/>
      <w:spacing w:after="0" w:line="384" w:lineRule="exact"/>
      <w:ind w:hanging="365"/>
      <w:jc w:val="both"/>
    </w:pPr>
    <w:rPr>
      <w:rFonts w:ascii="Segoe UI" w:eastAsiaTheme="minorEastAsia" w:hAnsi="Segoe UI" w:cs="Segoe U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12D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12D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D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E7876-248B-4B3D-B61B-58F506CD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2104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5</cp:revision>
  <cp:lastPrinted>2025-01-07T13:47:00Z</cp:lastPrinted>
  <dcterms:created xsi:type="dcterms:W3CDTF">2026-03-12T12:08:00Z</dcterms:created>
  <dcterms:modified xsi:type="dcterms:W3CDTF">2026-03-26T14:16:00Z</dcterms:modified>
</cp:coreProperties>
</file>