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596F0B">
        <w:rPr>
          <w:rFonts w:ascii="Arial" w:hAnsi="Arial" w:cs="Arial"/>
        </w:rPr>
        <w:t>1 marca</w:t>
      </w:r>
      <w:r w:rsidR="00FF588C">
        <w:rPr>
          <w:rFonts w:ascii="Arial" w:hAnsi="Arial" w:cs="Arial"/>
        </w:rPr>
        <w:t xml:space="preserve">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B1D58" w:rsidRPr="00BB1D58" w:rsidRDefault="004D05C0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Komisje Konkursowe</w:t>
      </w:r>
      <w:r w:rsidR="00BB1D58">
        <w:rPr>
          <w:rFonts w:ascii="Arial" w:hAnsi="Arial" w:cs="Arial"/>
        </w:rPr>
        <w:t xml:space="preserve"> powołane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 (Dz. U. poz. 1492), w zakresie:</w:t>
      </w:r>
    </w:p>
    <w:p w:rsidR="00BB1D58" w:rsidRPr="00A07BE7" w:rsidRDefault="00BB1D58" w:rsidP="00A07BE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Celu operacyjnego</w:t>
      </w:r>
      <w:r w:rsidR="00874E38">
        <w:rPr>
          <w:rFonts w:ascii="Arial" w:hAnsi="Arial" w:cs="Arial"/>
          <w:bCs/>
        </w:rPr>
        <w:t xml:space="preserve"> 1:</w:t>
      </w:r>
      <w:r w:rsidRPr="00A07BE7">
        <w:rPr>
          <w:rFonts w:ascii="Arial" w:hAnsi="Arial" w:cs="Arial"/>
          <w:bCs/>
        </w:rPr>
        <w:t xml:space="preserve"> Poprawa sposobu żywienia, stanu odżywienia oraz aktywności fizycznej społeczeństwa,</w:t>
      </w:r>
    </w:p>
    <w:p w:rsidR="00BB1D58" w:rsidRPr="00A07BE7" w:rsidRDefault="00BB1D58" w:rsidP="00A07BE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Cel operacyjnego</w:t>
      </w:r>
      <w:r w:rsidR="00874E38">
        <w:rPr>
          <w:rFonts w:ascii="Arial" w:hAnsi="Arial" w:cs="Arial"/>
          <w:bCs/>
        </w:rPr>
        <w:t xml:space="preserve"> 3:</w:t>
      </w:r>
      <w:r w:rsidRPr="00A07BE7">
        <w:rPr>
          <w:rFonts w:ascii="Arial" w:hAnsi="Arial" w:cs="Arial"/>
          <w:bCs/>
        </w:rPr>
        <w:t xml:space="preserve"> Profilaktyka problemów zdrowia psychicznego i poprawa dobrostanu psychicznego społeczeństwa,</w:t>
      </w:r>
    </w:p>
    <w:p w:rsidR="00BB1D58" w:rsidRPr="00A07BE7" w:rsidRDefault="00BB1D58" w:rsidP="00A07BE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Celu operacyjnego</w:t>
      </w:r>
      <w:r w:rsidR="00874E38">
        <w:rPr>
          <w:rFonts w:ascii="Arial" w:hAnsi="Arial" w:cs="Arial"/>
          <w:bCs/>
        </w:rPr>
        <w:t xml:space="preserve"> 4:</w:t>
      </w:r>
      <w:r w:rsidRPr="00A07BE7">
        <w:rPr>
          <w:rFonts w:ascii="Arial" w:hAnsi="Arial" w:cs="Arial"/>
          <w:bCs/>
        </w:rPr>
        <w:t xml:space="preserve"> Ograniczenie ryzyka zdrowotnego wynikającego z zagrożeń fizycznych, chemicznych i biologicznych w środowisku zewnętrznym, miejscu pracy, zamieszkania, rekreacji oraz nauki,</w:t>
      </w:r>
    </w:p>
    <w:p w:rsidR="00BB1D58" w:rsidRPr="00A07BE7" w:rsidRDefault="00BB1D58" w:rsidP="00A07BE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Celu operacyjnego</w:t>
      </w:r>
      <w:r w:rsidR="00874E38">
        <w:rPr>
          <w:rFonts w:ascii="Arial" w:hAnsi="Arial" w:cs="Arial"/>
          <w:bCs/>
        </w:rPr>
        <w:t xml:space="preserve"> 5: </w:t>
      </w:r>
      <w:r w:rsidRPr="00A07BE7">
        <w:rPr>
          <w:rFonts w:ascii="Arial" w:hAnsi="Arial" w:cs="Arial"/>
          <w:bCs/>
        </w:rPr>
        <w:t>Promocja zdrowego i aktywnego starzenia się,</w:t>
      </w:r>
    </w:p>
    <w:p w:rsidR="00BB1D58" w:rsidRPr="00A07BE7" w:rsidRDefault="00BB1D58" w:rsidP="00A07BE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07BE7">
        <w:rPr>
          <w:rFonts w:ascii="Arial" w:hAnsi="Arial" w:cs="Arial"/>
          <w:bCs/>
        </w:rPr>
        <w:t>Zadań koordynacyjnych</w:t>
      </w:r>
      <w:r w:rsidR="00A46671" w:rsidRPr="00A07BE7">
        <w:rPr>
          <w:rFonts w:ascii="Arial" w:hAnsi="Arial" w:cs="Arial"/>
          <w:bCs/>
        </w:rPr>
        <w:t>, ewaluacyjnych i badawczych</w:t>
      </w:r>
    </w:p>
    <w:p w:rsidR="00405465" w:rsidRDefault="00405465" w:rsidP="00E1374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ogłaszają:</w:t>
      </w:r>
    </w:p>
    <w:p w:rsidR="003F6E55" w:rsidRDefault="003F6E55" w:rsidP="003F6E55">
      <w:pPr>
        <w:pStyle w:val="Akapitzlist"/>
        <w:numPr>
          <w:ilvl w:val="0"/>
          <w:numId w:val="13"/>
        </w:num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listę ofert spełniających wymagania formalne, </w:t>
      </w:r>
    </w:p>
    <w:p w:rsidR="003F6E55" w:rsidRDefault="003F6E55" w:rsidP="003F6E55">
      <w:pPr>
        <w:pStyle w:val="Akapitzlist"/>
        <w:numPr>
          <w:ilvl w:val="0"/>
          <w:numId w:val="13"/>
        </w:num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listę ofert podlegających </w:t>
      </w:r>
      <w:r w:rsidR="00CB2910">
        <w:rPr>
          <w:rFonts w:ascii="Arial" w:hAnsi="Arial" w:cs="Arial"/>
        </w:rPr>
        <w:t>odrzuceniu z uwagi na niespełnie</w:t>
      </w:r>
      <w:r w:rsidR="0019107C">
        <w:rPr>
          <w:rFonts w:ascii="Arial" w:hAnsi="Arial" w:cs="Arial"/>
        </w:rPr>
        <w:t>nie wymagań formalnych,</w:t>
      </w:r>
    </w:p>
    <w:p w:rsidR="0019107C" w:rsidRDefault="0019107C" w:rsidP="003F6E55">
      <w:pPr>
        <w:pStyle w:val="Akapitzlist"/>
        <w:numPr>
          <w:ilvl w:val="0"/>
          <w:numId w:val="13"/>
        </w:num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listę konkursów unieważnionych.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5E27E2" w:rsidRPr="005E27E2" w:rsidRDefault="001B64C1" w:rsidP="005E27E2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343"/>
        <w:gridCol w:w="5942"/>
      </w:tblGrid>
      <w:tr w:rsidR="00094205" w:rsidRPr="00094205" w:rsidTr="00010C83">
        <w:trPr>
          <w:trHeight w:val="601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8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094205" w:rsidRPr="00094205" w:rsidTr="00094205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094205" w:rsidRPr="00094205" w:rsidTr="00094205">
        <w:trPr>
          <w:trHeight w:val="462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 Działania promujące właściwe nawyki żywieniowe i aktywność fizyczną.</w:t>
            </w:r>
          </w:p>
        </w:tc>
      </w:tr>
      <w:tr w:rsidR="00094205" w:rsidRPr="00094205" w:rsidTr="00094205">
        <w:trPr>
          <w:trHeight w:val="368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Działania informacyjne i edukacyjne, w tym:</w:t>
            </w:r>
          </w:p>
        </w:tc>
      </w:tr>
      <w:tr w:rsidR="00094205" w:rsidRPr="00094205" w:rsidTr="00094205">
        <w:trPr>
          <w:trHeight w:val="317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 podejmowanie inicjatyw upowszechniających prawidłowe żywienie;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NPZ.CO1_1.2_1_2018_stołówki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stołówki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Stowarzyszenie DIETANOVA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"Misja Medyczna"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NPZ.CO1_1.2_1_2018_sanepidy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sanepidy</w:t>
            </w:r>
          </w:p>
        </w:tc>
      </w:tr>
      <w:tr w:rsidR="00094205" w:rsidRPr="00094205" w:rsidTr="00094205">
        <w:trPr>
          <w:trHeight w:val="435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"Jestem Ważny" Stowarzyszenie Promocji Zdrowego Stylu Życia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Instytut Żywności i Żywienia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Stowarzyszenie DIETANOVA</w:t>
            </w:r>
          </w:p>
        </w:tc>
      </w:tr>
      <w:tr w:rsidR="00094205" w:rsidRPr="00094205" w:rsidTr="00094205">
        <w:trPr>
          <w:trHeight w:val="402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 Prowadzenie działań na rzecz zachowania właściwej masy ciała, w tym:</w:t>
            </w:r>
          </w:p>
        </w:tc>
      </w:tr>
      <w:tr w:rsidR="00094205" w:rsidRPr="00094205" w:rsidTr="00094205">
        <w:trPr>
          <w:trHeight w:val="346"/>
        </w:trPr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NPZ.CO1_2.6_2018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6) tworzenie grup wsparcia dla osób z otyłością;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Urząd Miejski w Kaliszu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Urząd Miasta Torunia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Powiat Koszaliński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Urząd Miasta Chorzów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Urząd Miasta Poznania</w:t>
            </w:r>
          </w:p>
        </w:tc>
      </w:tr>
      <w:tr w:rsidR="00094205" w:rsidRPr="00094205" w:rsidTr="00094205">
        <w:trPr>
          <w:trHeight w:val="6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3: Profilaktyka problemów zdrowia psychicznego i poprawa dobrostanu psychicznego społeczeństwa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 Zapobieganie zaburzeniom psychicznym</w:t>
            </w:r>
          </w:p>
        </w:tc>
      </w:tr>
      <w:tr w:rsidR="00094205" w:rsidRPr="00094205" w:rsidTr="00094205">
        <w:trPr>
          <w:trHeight w:val="75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2.2. Podnoszenie kompetencji kadr medycznych uczestniczących w realizacji profilaktycznej opieki psychiatrycznej, w tym wczesnego wykrywania objawów zaburzeń psychicznych.  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NPZ.CO3_2.2_2018</w:t>
            </w: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Prometriq Akademia Zarządzania Sp. z o.o.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Instytut Psychiatrii i Neurologii</w:t>
            </w:r>
          </w:p>
        </w:tc>
      </w:tr>
      <w:tr w:rsidR="00094205" w:rsidRPr="00094205" w:rsidTr="00094205">
        <w:trPr>
          <w:trHeight w:val="9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4: Ograniczenie ryzyka zdrowotnego wynikającego z zagrożeń fizycznych, chemicznych i biologicznych w środowisku zewnętrznym, miejscu pracy, zamieszkania, rekreacji oraz nauki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 Kształtowanie środowiska sprzyjającego zdrowiu.</w:t>
            </w:r>
          </w:p>
        </w:tc>
      </w:tr>
      <w:tr w:rsidR="00094205" w:rsidRPr="00094205" w:rsidTr="00CF7E8D">
        <w:trPr>
          <w:trHeight w:val="30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Prowadzenie działalności edukacyjnej, w tym:</w:t>
            </w:r>
          </w:p>
        </w:tc>
      </w:tr>
      <w:tr w:rsidR="00094205" w:rsidRPr="00094205" w:rsidTr="00CF7E8D">
        <w:trPr>
          <w:trHeight w:val="885"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NPZ.CO4_1.2.6_20178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6) prowadzenie działań informacyjno–edukacyjnych dotyczących uświadamiania ryzyka związanego z nadmiernym narażeniem na promieniowanie ultrafioletowe;</w:t>
            </w:r>
          </w:p>
        </w:tc>
      </w:tr>
      <w:tr w:rsidR="00094205" w:rsidRPr="00094205" w:rsidTr="00CF7E8D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na Rzecz Rozwoju Nieinwazyjnych Metod Terapeutycznych PRO-FAMILIA</w:t>
            </w:r>
          </w:p>
        </w:tc>
      </w:tr>
      <w:tr w:rsidR="00094205" w:rsidRPr="00094205" w:rsidTr="00CF7E8D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Narodowy Instytut Zdrowia Publicznego Państwowy Zakład Higieny</w:t>
            </w:r>
          </w:p>
        </w:tc>
      </w:tr>
      <w:tr w:rsidR="00094205" w:rsidRPr="00094205" w:rsidTr="00CF7E8D">
        <w:trPr>
          <w:trHeight w:val="6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Rozwoju Warszawskiego Uniwersytetu Medycznego</w:t>
            </w:r>
          </w:p>
        </w:tc>
      </w:tr>
      <w:tr w:rsidR="00094205" w:rsidRPr="00094205" w:rsidTr="00CF7E8D">
        <w:trPr>
          <w:trHeight w:val="30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 Profilaktyka.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2.1. Prowadzenie działań zapobiegawczych, w tym:</w:t>
            </w:r>
          </w:p>
        </w:tc>
      </w:tr>
      <w:tr w:rsidR="00094205" w:rsidRPr="00094205" w:rsidTr="00094205">
        <w:trPr>
          <w:trHeight w:val="900"/>
        </w:trPr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NPZ.CO4_2.1.1_2018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 wypracowanie metodologii oceny środowiskowych zagrożeń zdrowia mieszkańców JST oraz udzielanie wsparcia przy opracowywaniu wojewódzkich, powiatowych oraz gminnych programów ochrony środowiska;</w:t>
            </w:r>
          </w:p>
        </w:tc>
      </w:tr>
      <w:tr w:rsidR="00094205" w:rsidRPr="00094205" w:rsidTr="007C62C7">
        <w:trPr>
          <w:trHeight w:val="518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Instytut Medycyny Pracy i Zdrowia Środowiskowego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 Pozostałe zadania wspierające: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2) badania naukowe, w tym:</w:t>
            </w:r>
          </w:p>
        </w:tc>
      </w:tr>
      <w:tr w:rsidR="00094205" w:rsidRPr="00094205" w:rsidTr="00094205">
        <w:trPr>
          <w:trHeight w:val="1575"/>
        </w:trPr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NPZ.CO4_3.2.a_2018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a) badanie i ocena wpływu jakości środowiska na stan zdrowia, w tym środowiska służby żołnierzy zawodowych i funkcjonariuszy, z uwzględnieniem następujących komponentów środowiska i elementów z nim powiązanych: powietrza, odpadów i ścieków odprowadzanych do środowiska (w tym farmaceutyki i substancje endokrynopodobne), wody przeznaczonej do spożycia oraz wykorzystywanej do celów rekreacyjnych, hałasu, promieniowania elektromagnetycznego, zanieczyszczenia związkami chemicznymi gleb wykorzystywanych rolniczo, klimatu (susze i zjawiska ekstremalne, choroby wektorowe, osuwiska ziemi, powodzie i podtopienia itd.) i działań związanych z adaptacją do jego zmian, 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Centrum Rozwoju Społeczno-Gospodarczego Przedsiębiorstwo Społeczne Sp. z o.o.</w:t>
            </w:r>
          </w:p>
        </w:tc>
      </w:tr>
      <w:tr w:rsidR="00094205" w:rsidRPr="00094205" w:rsidTr="00094205">
        <w:trPr>
          <w:trHeight w:val="6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5: Promocja zdrowego i aktywnego starzenia się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 Działania edukacyjne:</w:t>
            </w:r>
          </w:p>
        </w:tc>
      </w:tr>
      <w:tr w:rsidR="00094205" w:rsidRPr="00094205" w:rsidTr="00094205">
        <w:trPr>
          <w:trHeight w:val="75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2) popularyzacja wiedzy w zakresie specyficznych potrzeb i uwarunkowań dietetycznych w grupie seniorów (w tym zapobieganie utracie masy ciała i chorobom metabolicznym);</w:t>
            </w:r>
          </w:p>
        </w:tc>
      </w:tr>
      <w:tr w:rsidR="00094205" w:rsidRPr="00094205" w:rsidTr="00094205">
        <w:trPr>
          <w:trHeight w:val="900"/>
        </w:trPr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NPZ.CO5_3.2_1_2018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Organizacja i przeprowadzenie szkoleń dla osób w wieku 50+ z zakresu żywienia dostosowanego do indywidualnego stanu zdrowia i występujących dolegliwości dietozależnych.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Uzdrowisko Uniejów Park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Żyjmy Zdrowo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Karkonoski Sejmik Osób Niepełnosprawnych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Instytut Żywności i Żywienia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MASTERMIND MEDIA Sp. z o.o.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Stowarzyszenie DIETANOVA</w:t>
            </w:r>
          </w:p>
        </w:tc>
      </w:tr>
      <w:tr w:rsidR="00094205" w:rsidRPr="00094205" w:rsidTr="007C62C7">
        <w:trPr>
          <w:trHeight w:val="601"/>
        </w:trPr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NPZ.CO5_3.4_1_2018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4) Realizacja zadań na rzecz poprawy przestrzegania zaleceń terapeutycznych przez pacjentów</w:t>
            </w:r>
          </w:p>
        </w:tc>
      </w:tr>
      <w:tr w:rsidR="00094205" w:rsidRPr="00094205" w:rsidTr="007C62C7">
        <w:trPr>
          <w:trHeight w:val="386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szkolenia dla osób 50 plus z aktywności fizycznej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Prometriq Akademia Zarządzania Sp. z o.o.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Instytut Komunikacji Zdrowotnej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Centralny Ośrodek Medycyny Sportowej</w:t>
            </w:r>
          </w:p>
        </w:tc>
      </w:tr>
      <w:tr w:rsidR="00094205" w:rsidRPr="00094205" w:rsidTr="00CF7E8D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"Centrum Rozwoju Medycyny"</w:t>
            </w:r>
          </w:p>
        </w:tc>
      </w:tr>
      <w:tr w:rsidR="00094205" w:rsidRPr="00094205" w:rsidTr="00CF7E8D">
        <w:trPr>
          <w:trHeight w:val="465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4. Prowadzenie działalności naukowo–badawczej i współpracy międzynarodowej związanej ze zdrowiem osób starszych:</w:t>
            </w:r>
          </w:p>
        </w:tc>
      </w:tr>
      <w:tr w:rsidR="00094205" w:rsidRPr="00094205" w:rsidTr="007C62C7">
        <w:trPr>
          <w:trHeight w:val="630"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NPZ.CO5_4.3_1_2018</w:t>
            </w: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3) tworzenie innowacyjnych rozwiązań dotyczących farmakoterapii oraz działań prozdrowotnych i aktywizujących osoby w wieku podeszłym; </w:t>
            </w:r>
          </w:p>
        </w:tc>
      </w:tr>
      <w:tr w:rsidR="00094205" w:rsidRPr="00094205" w:rsidTr="007C62C7">
        <w:trPr>
          <w:trHeight w:val="750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Narodowy Instytut Geriatrii, Reumatologii i Rehabilitacji </w:t>
            </w: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im. prof. dr hab. med. Eleonory Reicher</w:t>
            </w:r>
          </w:p>
        </w:tc>
      </w:tr>
      <w:tr w:rsidR="00094205" w:rsidRPr="00094205" w:rsidTr="00094205">
        <w:trPr>
          <w:trHeight w:val="6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</w:t>
            </w:r>
          </w:p>
        </w:tc>
      </w:tr>
      <w:tr w:rsidR="00094205" w:rsidRPr="00094205" w:rsidTr="00094205">
        <w:trPr>
          <w:trHeight w:val="870"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A173A1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bookmarkStart w:id="0" w:name="_GoBack"/>
            <w:r w:rsidRPr="00A173A1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NPZ.ZK_7_2018</w:t>
            </w:r>
            <w:bookmarkEnd w:id="0"/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Testowanie skuteczności zadań z zakresu zdrowia publicznego polegających na promocji zdrowia lub profilaktyce chorób innych, niż określone w NPZ przez programy pilotażowe</w:t>
            </w:r>
          </w:p>
        </w:tc>
      </w:tr>
      <w:tr w:rsidR="00094205" w:rsidRPr="00094205" w:rsidTr="00094205">
        <w:trPr>
          <w:trHeight w:val="930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Opracowanie i promocja projektu systemowego wsparcia u młodzieży szkolnej i studenckiej oraz osób starszych mechanizmów automotywacji do zmiany stylu życia oraz promocji zachowań prozdrowotnych w obszarze profilaktyki otyłości, aktywności fizycznej, zdrowia psychicznego i przeciwdziałaniu uzależnieniom m.in. w środowisku szkolnym i akademickim oraz zamieszkania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Marka Kamińskiego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Stowarzyszenie Czas Przestrzeń Tożsamość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Polskie Towarzystwo Programów Zdrowotnych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Instytut Psychiatrii i Neurologii</w:t>
            </w:r>
          </w:p>
        </w:tc>
      </w:tr>
      <w:tr w:rsidR="00094205" w:rsidRPr="00094205" w:rsidTr="00094205">
        <w:trPr>
          <w:trHeight w:val="660"/>
        </w:trPr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NPZ.ZK_17.2018</w:t>
            </w: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Prowadzenie badań w obszarach celów operacyjnych 1–6, ukierunkowanych na wspólną analizę czynników ryzyka i czynników wspierających prawidłowy rozwój, w szczególności dzieci i młodzieży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Instytut Psychiatrii i Neurologii</w:t>
            </w:r>
          </w:p>
        </w:tc>
      </w:tr>
      <w:tr w:rsidR="00094205" w:rsidRPr="00094205" w:rsidTr="00094205">
        <w:trPr>
          <w:trHeight w:val="510"/>
        </w:trPr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NPZ.ZK_18.2018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Upowszechnianie wiedzy na temat powiązań między różnymi zagrożeniami dla zdrowia lub korelującymi czynnikami ryzyka i chroniącymi</w:t>
            </w:r>
          </w:p>
        </w:tc>
      </w:tr>
      <w:tr w:rsidR="00094205" w:rsidRPr="00094205" w:rsidTr="00094205">
        <w:trPr>
          <w:trHeight w:val="300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Polska Agencja Prasowa S.A.</w:t>
            </w:r>
          </w:p>
        </w:tc>
      </w:tr>
      <w:tr w:rsidR="00094205" w:rsidRPr="00094205" w:rsidTr="00094205">
        <w:trPr>
          <w:trHeight w:val="555"/>
        </w:trPr>
        <w:tc>
          <w:tcPr>
            <w:tcW w:w="1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NPZ.ZK_20.2018</w:t>
            </w:r>
          </w:p>
        </w:tc>
        <w:tc>
          <w:tcPr>
            <w:tcW w:w="1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Prowadzenie badań ewaluacyjnych programów profilaktycznych, które mają na celu przeciwdziałanie wielu zagrożeniom jednocześnie</w:t>
            </w:r>
          </w:p>
        </w:tc>
      </w:tr>
      <w:tr w:rsidR="00094205" w:rsidRPr="00094205" w:rsidTr="007C62C7">
        <w:trPr>
          <w:trHeight w:val="548"/>
        </w:trPr>
        <w:tc>
          <w:tcPr>
            <w:tcW w:w="1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Narodowy Instytut Zdrowia Publicznego Państwowy Zakład Higieny</w:t>
            </w:r>
          </w:p>
        </w:tc>
      </w:tr>
    </w:tbl>
    <w:p w:rsidR="00C56504" w:rsidRDefault="00C56504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6606D8" w:rsidRPr="001B64C1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6C0D16" w:rsidRPr="00922A27" w:rsidRDefault="001B64C1" w:rsidP="00922A2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 xml:space="preserve">Lista ofert </w:t>
      </w:r>
      <w:r w:rsidR="00E20BB4">
        <w:rPr>
          <w:rFonts w:ascii="Arial" w:hAnsi="Arial" w:cs="Arial"/>
          <w:b/>
          <w:iCs/>
        </w:rPr>
        <w:t>podlegających odrzuceniu z uwagi na niespełnienie wymagań formalnych: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3"/>
        <w:gridCol w:w="343"/>
        <w:gridCol w:w="5976"/>
      </w:tblGrid>
      <w:tr w:rsidR="00094205" w:rsidRPr="00094205" w:rsidTr="00094205">
        <w:trPr>
          <w:trHeight w:val="633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86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094205" w:rsidRPr="00094205" w:rsidTr="00094205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094205" w:rsidRPr="00094205" w:rsidTr="00094205">
        <w:trPr>
          <w:trHeight w:val="28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 Działania promujące właściwe nawyki żywieniowe i aktywność fizyczną.</w:t>
            </w:r>
          </w:p>
        </w:tc>
      </w:tr>
      <w:tr w:rsidR="00094205" w:rsidRPr="00094205" w:rsidTr="00094205">
        <w:trPr>
          <w:trHeight w:val="43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Działania informacyjne i edukacyjne, w tym:</w:t>
            </w:r>
          </w:p>
        </w:tc>
      </w:tr>
      <w:tr w:rsidR="00094205" w:rsidRPr="00094205" w:rsidTr="00CF7E8D">
        <w:trPr>
          <w:trHeight w:val="408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 podejmowanie inicjatyw upowszechniających prawidłowe żywienie;</w:t>
            </w:r>
          </w:p>
        </w:tc>
      </w:tr>
      <w:tr w:rsidR="00094205" w:rsidRPr="00094205" w:rsidTr="00CF7E8D">
        <w:trPr>
          <w:trHeight w:val="300"/>
        </w:trPr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NPZ.CO1_1.2_1_2018_stołówki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stołówki</w:t>
            </w:r>
          </w:p>
        </w:tc>
      </w:tr>
      <w:tr w:rsidR="00094205" w:rsidRPr="00094205" w:rsidTr="00CF7E8D">
        <w:trPr>
          <w:trHeight w:val="300"/>
        </w:trPr>
        <w:tc>
          <w:tcPr>
            <w:tcW w:w="113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Małgosi Braunek "Bądź"</w:t>
            </w:r>
          </w:p>
        </w:tc>
      </w:tr>
      <w:tr w:rsidR="00094205" w:rsidRPr="00094205" w:rsidTr="007C62C7">
        <w:trPr>
          <w:trHeight w:val="402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 Prowadzenie działań na rzecz zachowania właściwej masy ciała, w tym:</w:t>
            </w:r>
          </w:p>
        </w:tc>
      </w:tr>
      <w:tr w:rsidR="00094205" w:rsidRPr="00094205" w:rsidTr="007C62C7">
        <w:trPr>
          <w:trHeight w:val="555"/>
        </w:trPr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NPZ.CO1_2.6_2018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6) tworzenie grup wsparcia dla osób z otyłością;</w:t>
            </w:r>
          </w:p>
        </w:tc>
      </w:tr>
      <w:tr w:rsidR="00094205" w:rsidRPr="00094205" w:rsidTr="007C62C7">
        <w:trPr>
          <w:trHeight w:val="300"/>
        </w:trPr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Gmina Siemianowice Śląskie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Gmina Przeworsk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Med-Polonia sp. z o.o.</w:t>
            </w:r>
          </w:p>
        </w:tc>
      </w:tr>
      <w:tr w:rsidR="00094205" w:rsidRPr="00094205" w:rsidTr="00094205">
        <w:trPr>
          <w:trHeight w:val="6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3: Profilaktyka problemów zdrowia psychicznego i poprawa dobrostanu psychicznego społeczeństwa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 Zapobieganie zaburzeniom psychicznym</w:t>
            </w:r>
          </w:p>
        </w:tc>
      </w:tr>
      <w:tr w:rsidR="00094205" w:rsidRPr="00094205" w:rsidTr="00094205">
        <w:trPr>
          <w:trHeight w:val="720"/>
        </w:trPr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NPZ.CO3_2.2_2018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2.2. Podnoszenie kompetencji kadr medycznych uczestniczących w realizacji profilaktycznej opieki psychiatrycznej, w tym wczesnego wykrywania objawów zaburzeń psychicznych.  </w:t>
            </w:r>
          </w:p>
        </w:tc>
      </w:tr>
      <w:tr w:rsidR="00094205" w:rsidRPr="00094205" w:rsidTr="00094205">
        <w:trPr>
          <w:trHeight w:val="509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PTP Oddział Szczeciński</w:t>
            </w:r>
          </w:p>
        </w:tc>
      </w:tr>
      <w:tr w:rsidR="00094205" w:rsidRPr="00094205" w:rsidTr="007C62C7">
        <w:trPr>
          <w:trHeight w:val="509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94205" w:rsidRPr="00094205" w:rsidTr="00094205">
        <w:trPr>
          <w:trHeight w:val="960"/>
        </w:trPr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NPZ.CO3_2.5_2018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2.5. Prowadzenie działań na rzecz zapobiegania zaburzeniom odżywiania o podłożu psychicznych (w tym anoreksja i bulimia) w populacji generalnej oraz w populacjach o zwiększonym ryzyku.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Uniwersytet Kazimierza Wielkiego w Bydgoszczy</w:t>
            </w:r>
          </w:p>
        </w:tc>
      </w:tr>
      <w:tr w:rsidR="00094205" w:rsidRPr="00094205" w:rsidTr="00094205">
        <w:trPr>
          <w:trHeight w:val="8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4: Ograniczenie ryzyka zdrowotnego wynikającego z zagrożeń fizycznych, chemicznych i biologicznych w środowisku zewnętrznym, miejscu pracy, zamieszkania, rekreacji oraz nauki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 Kształtowanie środowiska sprzyjającego zdrowiu.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Prowadzenie działalności edukacyjnej, w tym:</w:t>
            </w:r>
          </w:p>
        </w:tc>
      </w:tr>
      <w:tr w:rsidR="00094205" w:rsidRPr="00094205" w:rsidTr="00094205">
        <w:trPr>
          <w:trHeight w:val="735"/>
        </w:trPr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NPZ.CO4_1.2.6_20178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6) prowadzenie działań informacyjno–edukacyjnych dotyczących uświadamiania ryzyka związanego z nadmiernym narażeniem na promieniowanie ultrafioletowe;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Instytut Medycyny Pracy i Zdrowia Środowiskowego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Polska Federacja Pacjentów DIALTRANSPLANT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Rosa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MASTERMIND MEDIA Sp. z o.o.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 Pozostałe zadania wspierające:</w:t>
            </w:r>
          </w:p>
        </w:tc>
      </w:tr>
      <w:tr w:rsidR="00094205" w:rsidRPr="00094205" w:rsidTr="00CF7E8D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2) badania naukowe, w tym:</w:t>
            </w:r>
          </w:p>
        </w:tc>
      </w:tr>
      <w:tr w:rsidR="00094205" w:rsidRPr="00094205" w:rsidTr="00CF7E8D">
        <w:trPr>
          <w:trHeight w:val="1605"/>
        </w:trPr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NPZ.CO4_3.2.a_2018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a) badanie i ocena wpływu jakości środowiska na stan zdrowia, w tym środowiska służby żołnierzy zawodowych i funkcjonariuszy, z uwzględnieniem następujących komponentów środowiska i elementów z nim powiązanych: powietrza, odpadów i ścieków odprowadzanych do środowiska (w tym farmaceutyki i substancje endokrynopodobne), wody przeznaczonej do spożycia oraz wykorzystywanej do celów rekreacyjnych, hałasu, promieniowania elektromagnetycznego, zanieczyszczenia związkami chemicznymi gleb wykorzystywanych rolniczo, klimatu (susze i zjawiska ekstremalne, choroby wektorowe, osuwiska ziemi, powodzie i podtopienia itd.) i działań związanych z adaptacją do jego zmian, </w:t>
            </w:r>
          </w:p>
        </w:tc>
      </w:tr>
      <w:tr w:rsidR="00094205" w:rsidRPr="00094205" w:rsidTr="007C62C7">
        <w:trPr>
          <w:trHeight w:val="500"/>
        </w:trPr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Narodowy Instytut Zdrowia Publicznego Państwowy Zakład Higieny</w:t>
            </w:r>
          </w:p>
        </w:tc>
      </w:tr>
      <w:tr w:rsidR="00094205" w:rsidRPr="00094205" w:rsidTr="00094205">
        <w:trPr>
          <w:trHeight w:val="7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5: Promocja zdrowego i aktywnego starzenia się</w:t>
            </w:r>
          </w:p>
        </w:tc>
      </w:tr>
      <w:tr w:rsidR="00094205" w:rsidRPr="00094205" w:rsidTr="007C62C7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3. Działania edukacyjne:</w:t>
            </w:r>
          </w:p>
        </w:tc>
      </w:tr>
      <w:tr w:rsidR="00094205" w:rsidRPr="00094205" w:rsidTr="007C62C7">
        <w:trPr>
          <w:trHeight w:val="75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2) popularyzacja wiedzy w zakresie specyficznych potrzeb i uwarunkowań dietetycznych w grupie seniorów (w tym zapobieganie utracie masy ciała i chorobom metabolicznym);</w:t>
            </w:r>
          </w:p>
        </w:tc>
      </w:tr>
      <w:tr w:rsidR="00094205" w:rsidRPr="00094205" w:rsidTr="00094205">
        <w:trPr>
          <w:trHeight w:val="900"/>
        </w:trPr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NPZ.CO5_3.2_1_2018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Organizacja i przeprowadzenie szkoleń dla osób w wieku 50+ z zakresu żywienia dostosowanego do indywidualnego stanu zdrowia i występujących dolegliwości dietozależnych.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MEDPLAN Anna Ratowska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sz w:val="20"/>
                <w:szCs w:val="20"/>
                <w:lang w:eastAsia="pl-PL"/>
              </w:rPr>
              <w:t>Fundacja Zaczyn</w:t>
            </w:r>
          </w:p>
        </w:tc>
      </w:tr>
      <w:tr w:rsidR="00094205" w:rsidRPr="00094205" w:rsidTr="007C62C7">
        <w:trPr>
          <w:trHeight w:val="5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</w:t>
            </w:r>
          </w:p>
        </w:tc>
      </w:tr>
      <w:tr w:rsidR="00094205" w:rsidRPr="00094205" w:rsidTr="00094205">
        <w:trPr>
          <w:trHeight w:val="960"/>
        </w:trPr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NPZ.ZK_17.2018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Prowadzenie badań w obszarach celów operacyjnych 1–6, ukierunkowanych na wspólną analizę czynników ryzyka i czynników wspierających prawidłowy rozwój, w szczególności dzieci i młodzieży</w:t>
            </w:r>
          </w:p>
        </w:tc>
      </w:tr>
      <w:tr w:rsidR="00094205" w:rsidRPr="00094205" w:rsidTr="00094205">
        <w:trPr>
          <w:trHeight w:val="300"/>
        </w:trPr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Górnośląskie Centrum Medyczne</w:t>
            </w:r>
          </w:p>
        </w:tc>
      </w:tr>
    </w:tbl>
    <w:p w:rsidR="004206D5" w:rsidRDefault="004206D5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20A9" w:rsidRDefault="00E720A9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626A" w:rsidRPr="0008626A" w:rsidRDefault="008C48CE" w:rsidP="0008626A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Lista konkursów unieważnionych:</w:t>
      </w:r>
    </w:p>
    <w:p w:rsidR="0008626A" w:rsidRPr="0008626A" w:rsidRDefault="0008626A" w:rsidP="0008626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626A">
        <w:rPr>
          <w:rFonts w:ascii="Arial" w:hAnsi="Arial" w:cs="Arial"/>
          <w:sz w:val="22"/>
          <w:szCs w:val="22"/>
        </w:rPr>
        <w:t>Ponadto Komisje Konkursowe ogłaszają, że niżej wymienione konkursy zostały unieważnione w związku z niew</w:t>
      </w:r>
      <w:r w:rsidR="005068A6">
        <w:rPr>
          <w:rFonts w:ascii="Arial" w:hAnsi="Arial" w:cs="Arial"/>
          <w:sz w:val="22"/>
          <w:szCs w:val="22"/>
        </w:rPr>
        <w:t>płynięciem ofert albo</w:t>
      </w:r>
      <w:r w:rsidR="00C51DC8">
        <w:rPr>
          <w:rFonts w:ascii="Arial" w:hAnsi="Arial" w:cs="Arial"/>
          <w:sz w:val="22"/>
          <w:szCs w:val="22"/>
        </w:rPr>
        <w:t xml:space="preserve"> z uwagi na</w:t>
      </w:r>
      <w:r w:rsidRPr="0008626A">
        <w:rPr>
          <w:rFonts w:ascii="Arial" w:hAnsi="Arial" w:cs="Arial"/>
          <w:sz w:val="22"/>
          <w:szCs w:val="22"/>
        </w:rPr>
        <w:t xml:space="preserve"> niespełnienie wymagań formalnych przez </w:t>
      </w:r>
      <w:r w:rsidR="005068A6">
        <w:rPr>
          <w:rFonts w:ascii="Arial" w:hAnsi="Arial" w:cs="Arial"/>
          <w:sz w:val="22"/>
          <w:szCs w:val="22"/>
        </w:rPr>
        <w:t xml:space="preserve">żadnego </w:t>
      </w:r>
      <w:r w:rsidRPr="0008626A">
        <w:rPr>
          <w:rFonts w:ascii="Arial" w:hAnsi="Arial" w:cs="Arial"/>
          <w:sz w:val="22"/>
          <w:szCs w:val="22"/>
        </w:rPr>
        <w:t>oferenta.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343"/>
        <w:gridCol w:w="5963"/>
      </w:tblGrid>
      <w:tr w:rsidR="00F25D13" w:rsidRPr="00F25D13" w:rsidTr="00F25D13">
        <w:trPr>
          <w:trHeight w:val="793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F25D13" w:rsidRPr="00F25D13" w:rsidTr="00F25D13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F25D13" w:rsidRPr="00F25D13" w:rsidTr="007C62C7">
        <w:trPr>
          <w:trHeight w:val="328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Badania, analizy i współpraca międzynarodowa. </w:t>
            </w:r>
          </w:p>
        </w:tc>
      </w:tr>
      <w:tr w:rsidR="00F25D13" w:rsidRPr="00F25D13" w:rsidTr="00F25D13">
        <w:trPr>
          <w:trHeight w:val="375"/>
        </w:trPr>
        <w:tc>
          <w:tcPr>
            <w:tcW w:w="1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3.1. Prowadzenie działalności naukowo–badawczej oraz współpracy międzynarodowej, w tym:</w:t>
            </w:r>
          </w:p>
        </w:tc>
      </w:tr>
      <w:tr w:rsidR="00F25D13" w:rsidRPr="00F25D13" w:rsidTr="007C62C7">
        <w:trPr>
          <w:trHeight w:val="623"/>
        </w:trPr>
        <w:tc>
          <w:tcPr>
            <w:tcW w:w="1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NPZ.CO1_3.1_9_2018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9) analiza adekwatności i efektywności udzielanych profilaktycznych i edukacyjnych świadczeń opieki zdrowotnej; </w:t>
            </w:r>
          </w:p>
        </w:tc>
      </w:tr>
      <w:tr w:rsidR="00F25D13" w:rsidRPr="00F25D13" w:rsidTr="00F25D13">
        <w:trPr>
          <w:trHeight w:val="6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3: Profilaktyka problemów zdrowia psychicznego i poprawa dobrostanu psychicznego społeczeństwa</w:t>
            </w:r>
          </w:p>
        </w:tc>
      </w:tr>
      <w:tr w:rsidR="00F25D13" w:rsidRPr="00F25D13" w:rsidTr="00F25D13">
        <w:trPr>
          <w:trHeight w:val="360"/>
        </w:trPr>
        <w:tc>
          <w:tcPr>
            <w:tcW w:w="1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 Wspieranie zdrowia psychicznego.</w:t>
            </w:r>
          </w:p>
        </w:tc>
      </w:tr>
      <w:tr w:rsidR="00F25D13" w:rsidRPr="00F25D13" w:rsidTr="00F25D13">
        <w:trPr>
          <w:trHeight w:val="300"/>
        </w:trPr>
        <w:tc>
          <w:tcPr>
            <w:tcW w:w="1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 Zapobieganie zaburzeniom psychicznym</w:t>
            </w:r>
          </w:p>
        </w:tc>
      </w:tr>
      <w:tr w:rsidR="00F25D13" w:rsidRPr="00F25D13" w:rsidTr="00F25D13">
        <w:trPr>
          <w:trHeight w:val="885"/>
        </w:trPr>
        <w:tc>
          <w:tcPr>
            <w:tcW w:w="15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NPZ.CO3_2.5_2018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2.5. Prowadzenie działań na rzecz zapobiegania zaburzeniom odżywiania o podłożu psychicznych (w tym anoreksja i bulimia) w populacji generalnej oraz w populacjach o zwiększonym ryzyku.</w:t>
            </w:r>
          </w:p>
        </w:tc>
      </w:tr>
      <w:tr w:rsidR="00F25D13" w:rsidRPr="00F25D13" w:rsidTr="007C62C7">
        <w:trPr>
          <w:trHeight w:val="807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NPZ.CO3_2.7_2018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2.7. Upowszechnienie wiedzy o zagrożeniach wynikających z kontaktu dzieci i młodzieży z materiałami zawierającymi treści pornograficzne, uprzedmiatawiające i seksualizujące od 2018 r.</w:t>
            </w:r>
          </w:p>
        </w:tc>
      </w:tr>
      <w:tr w:rsidR="00F25D13" w:rsidRPr="00F25D13" w:rsidTr="00704D40">
        <w:trPr>
          <w:trHeight w:val="1020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NPZ.CO3_2.10_2018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2.10. Rozwijanie oferty i upowszechnianie programów profilaktycznych opartych na podstawach naukowych, które zapobiegają zagrożeniom związanym z dostępem dzieci i młodzieży do treści pornograficznych, uprzedmiatawiających i seksualizujących od 2018 r.</w:t>
            </w:r>
          </w:p>
        </w:tc>
      </w:tr>
      <w:tr w:rsidR="00F25D13" w:rsidRPr="00F25D13" w:rsidTr="00704D40">
        <w:trPr>
          <w:trHeight w:val="7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Zadania koordynacyjne, ewaluacyjne i badawcze</w:t>
            </w:r>
          </w:p>
        </w:tc>
      </w:tr>
      <w:tr w:rsidR="00F25D13" w:rsidRPr="00F25D13" w:rsidTr="00F25D13">
        <w:trPr>
          <w:trHeight w:val="840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NPZ.ZK_16.2018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D13" w:rsidRPr="00F25D13" w:rsidRDefault="00F25D13" w:rsidP="00F25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25D13" w:rsidRPr="00F25D13" w:rsidRDefault="00F25D13" w:rsidP="00F25D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25D1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Rozwijanie Systemu rekomendacji programów profilaktycznych i promocji zdrowia psychicznego, okresowa ewaluacja funkcjonowania Systemu oraz realizowanych programów profilaktycznych</w:t>
            </w:r>
          </w:p>
        </w:tc>
      </w:tr>
    </w:tbl>
    <w:p w:rsidR="00911945" w:rsidRDefault="00911945" w:rsidP="00CD6F7D">
      <w:pPr>
        <w:spacing w:after="0" w:line="360" w:lineRule="auto"/>
        <w:jc w:val="both"/>
        <w:rPr>
          <w:rFonts w:ascii="Arial" w:hAnsi="Arial" w:cs="Arial"/>
          <w:color w:val="222222"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8829E2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39" w:rsidRDefault="00297E39">
      <w:pPr>
        <w:spacing w:after="0" w:line="240" w:lineRule="auto"/>
      </w:pPr>
      <w:r>
        <w:separator/>
      </w:r>
    </w:p>
  </w:endnote>
  <w:endnote w:type="continuationSeparator" w:id="0">
    <w:p w:rsidR="00297E39" w:rsidRDefault="0029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39" w:rsidRDefault="00297E39">
      <w:pPr>
        <w:spacing w:after="0" w:line="240" w:lineRule="auto"/>
      </w:pPr>
      <w:r>
        <w:separator/>
      </w:r>
    </w:p>
  </w:footnote>
  <w:footnote w:type="continuationSeparator" w:id="0">
    <w:p w:rsidR="00297E39" w:rsidRDefault="0029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324C0"/>
    <w:rsid w:val="00233D37"/>
    <w:rsid w:val="00234F64"/>
    <w:rsid w:val="0024059F"/>
    <w:rsid w:val="002706EC"/>
    <w:rsid w:val="00283A7D"/>
    <w:rsid w:val="00297E39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573E4"/>
    <w:rsid w:val="00366E0A"/>
    <w:rsid w:val="0039575E"/>
    <w:rsid w:val="003C2AB6"/>
    <w:rsid w:val="003F6E55"/>
    <w:rsid w:val="00405465"/>
    <w:rsid w:val="00413CC1"/>
    <w:rsid w:val="004206D5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833FF"/>
    <w:rsid w:val="00590B15"/>
    <w:rsid w:val="00596F0B"/>
    <w:rsid w:val="005A2157"/>
    <w:rsid w:val="005A245C"/>
    <w:rsid w:val="005B07C7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A538F"/>
    <w:rsid w:val="007C0497"/>
    <w:rsid w:val="007C62C7"/>
    <w:rsid w:val="007D1AE8"/>
    <w:rsid w:val="007D48A1"/>
    <w:rsid w:val="0080294E"/>
    <w:rsid w:val="00830782"/>
    <w:rsid w:val="00874E38"/>
    <w:rsid w:val="008760AA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B0DC6"/>
    <w:rsid w:val="009B7AAD"/>
    <w:rsid w:val="009C6331"/>
    <w:rsid w:val="009F3AE5"/>
    <w:rsid w:val="00A07BE7"/>
    <w:rsid w:val="00A173A1"/>
    <w:rsid w:val="00A35F68"/>
    <w:rsid w:val="00A37212"/>
    <w:rsid w:val="00A44F46"/>
    <w:rsid w:val="00A45061"/>
    <w:rsid w:val="00A46671"/>
    <w:rsid w:val="00A66921"/>
    <w:rsid w:val="00A83B5F"/>
    <w:rsid w:val="00A96883"/>
    <w:rsid w:val="00A9794B"/>
    <w:rsid w:val="00AA1FAA"/>
    <w:rsid w:val="00AB4267"/>
    <w:rsid w:val="00AC3359"/>
    <w:rsid w:val="00AC6299"/>
    <w:rsid w:val="00AD2C59"/>
    <w:rsid w:val="00AD6C36"/>
    <w:rsid w:val="00AF128A"/>
    <w:rsid w:val="00AF29F8"/>
    <w:rsid w:val="00B128C3"/>
    <w:rsid w:val="00B13636"/>
    <w:rsid w:val="00B2564C"/>
    <w:rsid w:val="00B51A47"/>
    <w:rsid w:val="00B63B69"/>
    <w:rsid w:val="00B93681"/>
    <w:rsid w:val="00BB1D58"/>
    <w:rsid w:val="00BC5F24"/>
    <w:rsid w:val="00C21CD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B796E"/>
    <w:rsid w:val="00DC6DB0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E356-3487-42FC-90D7-A8129DF4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1770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Lebiecka Dagmara</cp:lastModifiedBy>
  <cp:revision>215</cp:revision>
  <cp:lastPrinted>2016-10-17T13:27:00Z</cp:lastPrinted>
  <dcterms:created xsi:type="dcterms:W3CDTF">2016-10-17T12:25:00Z</dcterms:created>
  <dcterms:modified xsi:type="dcterms:W3CDTF">2018-03-01T09:04:00Z</dcterms:modified>
</cp:coreProperties>
</file>