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44"/>
        <w:gridCol w:w="18"/>
      </w:tblGrid>
      <w:tr w:rsidR="00154D02" w:rsidRPr="00EF59D1" w14:paraId="3E425252" w14:textId="77777777" w:rsidTr="00ED38CB"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06226975" w:rsidR="00154D02" w:rsidRPr="00EF59D1" w:rsidRDefault="00832C07" w:rsidP="00EF59D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</w:tr>
      <w:tr w:rsidR="00154D02" w:rsidRPr="00EF59D1" w14:paraId="3548C8D5" w14:textId="77777777" w:rsidTr="00ED38CB"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0FE60C43" w:rsidR="00154D02" w:rsidRPr="00EF59D1" w:rsidRDefault="00832C07" w:rsidP="00EF59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Podstawą prawną współpracy między</w:t>
            </w:r>
            <w:r w:rsidR="00154D02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Rzecząpospolitą Polską a </w:t>
            </w:r>
            <w:r w:rsidR="00C73C3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396847">
              <w:rPr>
                <w:rFonts w:ascii="Times New Roman" w:hAnsi="Times New Roman" w:cs="Times New Roman"/>
                <w:sz w:val="24"/>
                <w:szCs w:val="24"/>
              </w:rPr>
              <w:t>Białoru</w:t>
            </w:r>
            <w:r w:rsidR="00D30BAD"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="00D462F9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doręczania </w:t>
            </w:r>
            <w:r w:rsidR="00154D02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dokumentów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 jest </w:t>
            </w:r>
            <w:r w:rsidR="00C73C30" w:rsidRPr="00EF59D1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o doręczaniu za granicą dokumentów sądowych i pozasądowych w sprawach cywilnych lub handlowych</w:t>
            </w:r>
            <w:r w:rsidR="002B10F0" w:rsidRPr="00EF59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C3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w Hadze dnia 15 listopada 1965 r. (Dz. U. z 2000 r., nr 87, poz. 968</w:t>
            </w:r>
            <w:r w:rsidR="00FA1910" w:rsidRPr="00EF59D1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C73C30" w:rsidRPr="00EF59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4D02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EF59D1" w14:paraId="69B44B64" w14:textId="77777777" w:rsidTr="00ED38CB"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59D1" w:rsidRDefault="003A23DA" w:rsidP="00EF59D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59D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59D1" w14:paraId="2A84E35F" w14:textId="77777777" w:rsidTr="00ED38CB"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64C2F776" w:rsidR="00C0362D" w:rsidRPr="00832C07" w:rsidRDefault="003A23DA" w:rsidP="0077097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Zgodnie z art. </w:t>
            </w:r>
            <w:r w:rsidR="002B10F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780FD7">
              <w:rPr>
                <w:rFonts w:ascii="Times New Roman" w:hAnsi="Times New Roman" w:cs="Times New Roman"/>
                <w:sz w:val="24"/>
                <w:szCs w:val="24"/>
              </w:rPr>
              <w:t xml:space="preserve">ust. 1 </w:t>
            </w:r>
            <w:r w:rsidR="00FA1910" w:rsidRPr="00EF59D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10F0" w:rsidRPr="00EF59D1">
              <w:rPr>
                <w:rFonts w:ascii="Times New Roman" w:hAnsi="Times New Roman" w:cs="Times New Roman"/>
                <w:sz w:val="24"/>
                <w:szCs w:val="24"/>
              </w:rPr>
              <w:t>onwencji wnios</w:t>
            </w:r>
            <w:r w:rsidR="00D00F4D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="002B10F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o doręcz</w:t>
            </w:r>
            <w:r w:rsidR="00D00F4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B10F0" w:rsidRPr="00EF59D1">
              <w:rPr>
                <w:rFonts w:ascii="Times New Roman" w:hAnsi="Times New Roman" w:cs="Times New Roman"/>
                <w:sz w:val="24"/>
                <w:szCs w:val="24"/>
              </w:rPr>
              <w:t>nie powin</w:t>
            </w:r>
            <w:r w:rsidR="00D00F4D">
              <w:rPr>
                <w:rFonts w:ascii="Times New Roman" w:hAnsi="Times New Roman" w:cs="Times New Roman"/>
                <w:sz w:val="24"/>
                <w:szCs w:val="24"/>
              </w:rPr>
              <w:t>ien</w:t>
            </w:r>
            <w:r w:rsidR="002B10F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być </w:t>
            </w:r>
            <w:r w:rsidR="00D00F4D">
              <w:rPr>
                <w:rFonts w:ascii="Times New Roman" w:hAnsi="Times New Roman" w:cs="Times New Roman"/>
                <w:sz w:val="24"/>
                <w:szCs w:val="24"/>
              </w:rPr>
              <w:t xml:space="preserve">przesłany </w:t>
            </w:r>
            <w:r w:rsidR="002B10F0" w:rsidRPr="00EF59D1">
              <w:rPr>
                <w:rFonts w:ascii="Times New Roman" w:hAnsi="Times New Roman" w:cs="Times New Roman"/>
                <w:sz w:val="24"/>
                <w:szCs w:val="24"/>
              </w:rPr>
              <w:t>do organu centralnego</w:t>
            </w:r>
            <w:r w:rsidR="00832C07">
              <w:rPr>
                <w:rFonts w:ascii="Times New Roman" w:hAnsi="Times New Roman" w:cs="Times New Roman"/>
                <w:sz w:val="24"/>
                <w:szCs w:val="24"/>
              </w:rPr>
              <w:t>, którym jest</w:t>
            </w:r>
            <w:r w:rsidR="00C0362D" w:rsidRPr="00832C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6E4662E" w14:textId="2330B087" w:rsidR="005778FE" w:rsidRDefault="005778FE" w:rsidP="00897A13">
            <w:pPr>
              <w:spacing w:line="360" w:lineRule="auto"/>
              <w:rPr>
                <w:lang w:val="en-US"/>
              </w:rPr>
            </w:pPr>
            <w:r w:rsidRPr="005778FE">
              <w:rPr>
                <w:lang w:val="en-US"/>
              </w:rPr>
              <w:t>Ministry of Justice of the Republic of Belarus</w:t>
            </w:r>
          </w:p>
          <w:p w14:paraId="1633E542" w14:textId="11D9E181" w:rsidR="00E625BA" w:rsidRPr="00FD3DAE" w:rsidRDefault="005778FE" w:rsidP="00897A13">
            <w:pPr>
              <w:spacing w:line="360" w:lineRule="auto"/>
              <w:rPr>
                <w:lang w:val="en-US"/>
              </w:rPr>
            </w:pPr>
            <w:r w:rsidRPr="005778FE">
              <w:rPr>
                <w:lang w:val="en-US"/>
              </w:rPr>
              <w:t>220004</w:t>
            </w:r>
            <w:r w:rsidR="00E625BA" w:rsidRPr="00FD3DAE">
              <w:rPr>
                <w:lang w:val="en-US"/>
              </w:rPr>
              <w:t xml:space="preserve">, </w:t>
            </w:r>
            <w:r w:rsidRPr="005778FE">
              <w:rPr>
                <w:lang w:val="en-US"/>
              </w:rPr>
              <w:t>Kollektornaya St. 10</w:t>
            </w:r>
          </w:p>
          <w:p w14:paraId="221F1951" w14:textId="4B4C7EA8" w:rsidR="00E625BA" w:rsidRDefault="005778FE" w:rsidP="00897A13">
            <w:pPr>
              <w:spacing w:line="360" w:lineRule="auto"/>
              <w:rPr>
                <w:lang w:val="en-US"/>
              </w:rPr>
            </w:pPr>
            <w:r w:rsidRPr="005778FE">
              <w:rPr>
                <w:lang w:val="en-US"/>
              </w:rPr>
              <w:t>Minsk</w:t>
            </w:r>
            <w:r w:rsidR="00E625BA" w:rsidRPr="00FD3DAE">
              <w:rPr>
                <w:lang w:val="en-US"/>
              </w:rPr>
              <w:t xml:space="preserve">, </w:t>
            </w:r>
            <w:r w:rsidRPr="005778FE">
              <w:rPr>
                <w:lang w:val="en-US"/>
              </w:rPr>
              <w:t>Republic of Belarus</w:t>
            </w:r>
          </w:p>
          <w:p w14:paraId="5E68831D" w14:textId="2C9A4837" w:rsidR="007D16BC" w:rsidRPr="00EF707E" w:rsidRDefault="007D16BC" w:rsidP="00897A13">
            <w:pPr>
              <w:spacing w:line="360" w:lineRule="auto"/>
            </w:pPr>
            <w:r w:rsidRPr="00EF707E">
              <w:t xml:space="preserve">tel.: </w:t>
            </w:r>
            <w:r w:rsidR="005778FE" w:rsidRPr="00EF707E">
              <w:t>+375 17 200 86 87</w:t>
            </w:r>
          </w:p>
          <w:p w14:paraId="57E6E486" w14:textId="3CA37778" w:rsidR="00770973" w:rsidRPr="00EF707E" w:rsidRDefault="0023782A" w:rsidP="007A07D6">
            <w:pPr>
              <w:spacing w:line="360" w:lineRule="auto"/>
            </w:pPr>
            <w:r w:rsidRPr="00EF707E">
              <w:t>e</w:t>
            </w:r>
            <w:r w:rsidR="00770973" w:rsidRPr="00EF707E">
              <w:t xml:space="preserve">mail: </w:t>
            </w:r>
            <w:hyperlink r:id="rId6" w:history="1">
              <w:r w:rsidR="00166F02" w:rsidRPr="00200507">
                <w:rPr>
                  <w:rStyle w:val="Hipercze"/>
                </w:rPr>
                <w:t>kanc@minjust.by</w:t>
              </w:r>
            </w:hyperlink>
            <w:r w:rsidR="00166F02">
              <w:t xml:space="preserve"> </w:t>
            </w:r>
          </w:p>
          <w:p w14:paraId="54986279" w14:textId="47A37350" w:rsidR="00FD3DAE" w:rsidRPr="00897A13" w:rsidRDefault="00FD3DAE" w:rsidP="007A07D6">
            <w:pPr>
              <w:spacing w:line="360" w:lineRule="auto"/>
              <w:jc w:val="both"/>
            </w:pPr>
            <w:r>
              <w:t>Vide: informacj</w:t>
            </w:r>
            <w:r w:rsidR="00601ACF">
              <w:t>e praktyczne</w:t>
            </w:r>
            <w:r>
              <w:t xml:space="preserve"> w języku angielskim na oficjalnej stronie Haskiej Konferencji Prawa Prywatnego Międzynarodowego </w:t>
            </w:r>
            <w:hyperlink r:id="rId7" w:history="1">
              <w:r w:rsidRPr="00FD3DAE">
                <w:rPr>
                  <w:rStyle w:val="Hipercze"/>
                </w:rPr>
                <w:t>www.hcch.net</w:t>
              </w:r>
            </w:hyperlink>
          </w:p>
          <w:p w14:paraId="064A8894" w14:textId="2837AF51" w:rsidR="00ED141A" w:rsidRDefault="007A07D6" w:rsidP="007A07D6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6">
              <w:rPr>
                <w:rFonts w:ascii="Times New Roman" w:hAnsi="Times New Roman" w:cs="Times New Roman"/>
                <w:sz w:val="24"/>
                <w:szCs w:val="24"/>
              </w:rPr>
              <w:t xml:space="preserve">Z pracownikami organu centralnego można komunikować się w języku </w:t>
            </w:r>
            <w:r w:rsidR="003D09A1">
              <w:rPr>
                <w:rFonts w:ascii="Times New Roman" w:hAnsi="Times New Roman" w:cs="Times New Roman"/>
                <w:sz w:val="24"/>
                <w:szCs w:val="24"/>
              </w:rPr>
              <w:t>białoruskim</w:t>
            </w:r>
            <w:r w:rsidR="007D16BC">
              <w:rPr>
                <w:rFonts w:ascii="Times New Roman" w:hAnsi="Times New Roman" w:cs="Times New Roman"/>
                <w:sz w:val="24"/>
                <w:szCs w:val="24"/>
              </w:rPr>
              <w:t>, rosyjskim i angielskim.</w:t>
            </w:r>
            <w:r w:rsidRPr="007A0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BD3AC8" w14:textId="5EFC0B4E" w:rsidR="009E6659" w:rsidRPr="00897A13" w:rsidRDefault="00832C07" w:rsidP="007A07D6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D00F4D">
              <w:rPr>
                <w:rFonts w:ascii="Times New Roman" w:hAnsi="Times New Roman" w:cs="Times New Roman"/>
                <w:sz w:val="24"/>
                <w:szCs w:val="24"/>
              </w:rPr>
              <w:t>o doręczenie</w:t>
            </w:r>
            <w:r w:rsidR="009E6659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można przesłać</w:t>
            </w:r>
            <w:r w:rsidR="00EC3BA9">
              <w:rPr>
                <w:rFonts w:ascii="Times New Roman" w:hAnsi="Times New Roman" w:cs="Times New Roman"/>
                <w:sz w:val="24"/>
                <w:szCs w:val="24"/>
              </w:rPr>
              <w:t xml:space="preserve"> do organu centralnego</w:t>
            </w:r>
            <w:r w:rsidR="009E6659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DBA">
              <w:rPr>
                <w:rFonts w:ascii="Times New Roman" w:hAnsi="Times New Roman" w:cs="Times New Roman"/>
                <w:sz w:val="24"/>
                <w:szCs w:val="24"/>
              </w:rPr>
              <w:t xml:space="preserve">również </w:t>
            </w:r>
            <w:r w:rsidR="009E6659" w:rsidRPr="00EF59D1">
              <w:rPr>
                <w:rFonts w:ascii="Times New Roman" w:hAnsi="Times New Roman" w:cs="Times New Roman"/>
                <w:sz w:val="24"/>
                <w:szCs w:val="24"/>
              </w:rPr>
              <w:t>za pośrednictwem konsul</w:t>
            </w:r>
            <w:r w:rsidR="00D00F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E6659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, a  w wyjątkowych wypadkach drogą dyplomatyczną (art. 9 Konwencji).  </w:t>
            </w:r>
          </w:p>
        </w:tc>
      </w:tr>
      <w:tr w:rsidR="00154D02" w:rsidRPr="00EF59D1" w14:paraId="547E833A" w14:textId="77777777" w:rsidTr="00ED38CB"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59D1" w:rsidRDefault="003A23DA" w:rsidP="00EF59D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59D1">
              <w:rPr>
                <w:b/>
                <w:bCs/>
              </w:rPr>
              <w:t xml:space="preserve">Formularz </w:t>
            </w:r>
          </w:p>
        </w:tc>
      </w:tr>
      <w:tr w:rsidR="00154D02" w:rsidRPr="00EF59D1" w14:paraId="09EEFAFB" w14:textId="77777777" w:rsidTr="00ED38CB"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7D370B" w14:textId="303DE47D" w:rsidR="00966255" w:rsidRPr="00EF59D1" w:rsidRDefault="00C0362D" w:rsidP="00EF59D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złożyć na </w:t>
            </w:r>
            <w:r w:rsidR="006329D6">
              <w:rPr>
                <w:rFonts w:ascii="Times New Roman" w:hAnsi="Times New Roman" w:cs="Times New Roman"/>
                <w:sz w:val="24"/>
                <w:szCs w:val="24"/>
              </w:rPr>
              <w:t xml:space="preserve">podstawowym tekście 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>formularz</w:t>
            </w:r>
            <w:r w:rsidR="006329D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, którego </w:t>
            </w:r>
            <w:r w:rsidR="00B143A7">
              <w:rPr>
                <w:rFonts w:ascii="Times New Roman" w:hAnsi="Times New Roman" w:cs="Times New Roman"/>
                <w:sz w:val="24"/>
                <w:szCs w:val="24"/>
              </w:rPr>
              <w:t xml:space="preserve">trójjęzyczna (polsko-angielsko-francuska), 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interaktywna wersja jest dostępna </w:t>
            </w:r>
            <w:hyperlink r:id="rId8" w:history="1">
              <w:r w:rsidR="00897A13" w:rsidRPr="00897A1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  <w:r w:rsidR="006329D6">
              <w:t xml:space="preserve">. </w:t>
            </w:r>
            <w:r w:rsidR="006329D6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Zgodnie z art. 7 Konwencji nie ma potrzeby tłumaczenia formularza w razie skorzystania </w:t>
            </w:r>
            <w:r w:rsidR="006329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329D6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6329D6">
              <w:rPr>
                <w:rFonts w:ascii="Times New Roman" w:hAnsi="Times New Roman" w:cs="Times New Roman"/>
                <w:sz w:val="24"/>
                <w:szCs w:val="24"/>
              </w:rPr>
              <w:t xml:space="preserve">wyżej </w:t>
            </w:r>
            <w:r w:rsidR="006329D6" w:rsidRPr="00EF59D1">
              <w:rPr>
                <w:rFonts w:ascii="Times New Roman" w:hAnsi="Times New Roman" w:cs="Times New Roman"/>
                <w:sz w:val="24"/>
                <w:szCs w:val="24"/>
              </w:rPr>
              <w:t>wskazaneg</w:t>
            </w:r>
            <w:r w:rsidR="005857C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329D6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0384656" w14:textId="717E0AF6" w:rsidR="00653C43" w:rsidRPr="00EF59D1" w:rsidRDefault="003A23DA" w:rsidP="00EF59D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FA191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wraz z załącznikami 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należy </w:t>
            </w:r>
            <w:r w:rsidR="00D00F4D">
              <w:rPr>
                <w:rFonts w:ascii="Times New Roman" w:hAnsi="Times New Roman" w:cs="Times New Roman"/>
                <w:sz w:val="24"/>
                <w:szCs w:val="24"/>
              </w:rPr>
              <w:t>przesłać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w dwóch egzemplarzach</w:t>
            </w:r>
            <w:r w:rsidR="003C76FA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D16BC" w:rsidRPr="00EF59D1" w14:paraId="739979AB" w14:textId="77777777" w:rsidTr="0063727D"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324D84B0" w:rsidR="007D16BC" w:rsidRPr="00EF59D1" w:rsidRDefault="007D16BC" w:rsidP="007D16BC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ęzyk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doręczenie</w:t>
            </w:r>
          </w:p>
        </w:tc>
      </w:tr>
      <w:tr w:rsidR="0063727D" w:rsidRPr="00EF59D1" w14:paraId="08E4619B" w14:textId="77777777" w:rsidTr="00ED38CB"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0D913" w14:textId="157E4390" w:rsidR="00E173E7" w:rsidRPr="00EF59D1" w:rsidRDefault="006329D6" w:rsidP="00EF59D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Puste pola w formularzu powinny być wypełnione w </w:t>
            </w:r>
            <w:r w:rsidR="00E173E7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języku </w:t>
            </w:r>
            <w:r w:rsidR="00085BC7">
              <w:rPr>
                <w:rFonts w:ascii="Times New Roman" w:hAnsi="Times New Roman" w:cs="Times New Roman"/>
                <w:sz w:val="24"/>
                <w:szCs w:val="24"/>
              </w:rPr>
              <w:t>białoruskim</w:t>
            </w:r>
            <w:r w:rsidR="00E173E7" w:rsidRPr="00EF59D1">
              <w:rPr>
                <w:rFonts w:ascii="Times New Roman" w:hAnsi="Times New Roman" w:cs="Times New Roman"/>
                <w:sz w:val="24"/>
                <w:szCs w:val="24"/>
              </w:rPr>
              <w:t>, angielskim lub francuskim.</w:t>
            </w:r>
          </w:p>
        </w:tc>
      </w:tr>
      <w:tr w:rsidR="006329D6" w:rsidRPr="00EF59D1" w14:paraId="34D7CC7F" w14:textId="77777777" w:rsidTr="005D73CF"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967F967" w14:textId="3F58C4DE" w:rsidR="006329D6" w:rsidRPr="005D73CF" w:rsidRDefault="005D73CF" w:rsidP="005D73CF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doręczanych dokumentów</w:t>
            </w:r>
          </w:p>
        </w:tc>
      </w:tr>
      <w:tr w:rsidR="006329D6" w:rsidRPr="00EF59D1" w14:paraId="5D9A6426" w14:textId="77777777" w:rsidTr="00ED38CB"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2ADA09" w14:textId="77777777" w:rsidR="006329D6" w:rsidRDefault="006329D6" w:rsidP="006329D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Dokumenty powinny być przetłumaczone na język białoruski.</w:t>
            </w:r>
          </w:p>
          <w:p w14:paraId="0E047F75" w14:textId="2BFB7E36" w:rsidR="006329D6" w:rsidRDefault="006329D6" w:rsidP="006329D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Zgodnie z art.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ust. 2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Konwencji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jeśli doręczane dokumenty nie zostały przetłumaczone na język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białoruski,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to zostaną doręczone adresatowi, o ile wyrazi on zgodę na ich doręczenie bez tłumaczenia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59D1" w14:paraId="368161EF" w14:textId="77777777" w:rsidTr="00ED38CB"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F59D1" w:rsidRDefault="00966255" w:rsidP="00EF59D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59D1">
              <w:rPr>
                <w:b/>
                <w:bCs/>
              </w:rPr>
              <w:lastRenderedPageBreak/>
              <w:t>Legalizacja</w:t>
            </w:r>
          </w:p>
        </w:tc>
      </w:tr>
      <w:tr w:rsidR="00154D02" w:rsidRPr="00EF59D1" w14:paraId="0A689509" w14:textId="77777777" w:rsidTr="00B143A7">
        <w:trPr>
          <w:gridAfter w:val="1"/>
          <w:wAfter w:w="18" w:type="dxa"/>
        </w:trPr>
        <w:tc>
          <w:tcPr>
            <w:tcW w:w="9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36D3A5C1" w:rsidR="00D00F4D" w:rsidRPr="00EF59D1" w:rsidRDefault="00E173E7" w:rsidP="00EF59D1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Zgodnie z art. 3 </w:t>
            </w:r>
            <w:r w:rsidR="00D00F4D">
              <w:rPr>
                <w:rFonts w:ascii="Times New Roman" w:hAnsi="Times New Roman" w:cs="Times New Roman"/>
                <w:sz w:val="24"/>
                <w:szCs w:val="24"/>
              </w:rPr>
              <w:t xml:space="preserve">ust. 1 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Konwencji nie ma potrzeby legalizacji wniosku ani doręczanych dokumentów. </w:t>
            </w:r>
          </w:p>
        </w:tc>
      </w:tr>
      <w:tr w:rsidR="005D73CF" w:rsidRPr="00EF59D1" w14:paraId="56B52454" w14:textId="77777777" w:rsidTr="00DA24BB">
        <w:trPr>
          <w:gridAfter w:val="1"/>
          <w:wAfter w:w="18" w:type="dxa"/>
        </w:trPr>
        <w:tc>
          <w:tcPr>
            <w:tcW w:w="9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0E97200C" w14:textId="4D77C06B" w:rsidR="005D73CF" w:rsidRPr="00EF59D1" w:rsidRDefault="005D73CF" w:rsidP="00DA24BB">
            <w:pPr>
              <w:pStyle w:val="PreformattedTex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Alternatywne</w:t>
            </w:r>
            <w:r w:rsidRPr="00EF5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doręczenia</w:t>
            </w:r>
          </w:p>
        </w:tc>
      </w:tr>
      <w:tr w:rsidR="005D73CF" w:rsidRPr="00EF59D1" w14:paraId="0E9D01A0" w14:textId="77777777" w:rsidTr="00B143A7">
        <w:trPr>
          <w:gridAfter w:val="1"/>
          <w:wAfter w:w="18" w:type="dxa"/>
        </w:trPr>
        <w:tc>
          <w:tcPr>
            <w:tcW w:w="9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4BDB70" w14:textId="77777777" w:rsidR="00DA24BB" w:rsidRPr="008C699D" w:rsidRDefault="00DA24BB" w:rsidP="00DA24B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99D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białoruskie</w:t>
            </w:r>
            <w:r w:rsidRPr="008C699D">
              <w:rPr>
                <w:rFonts w:ascii="Times New Roman" w:hAnsi="Times New Roman" w:cs="Times New Roman"/>
                <w:sz w:val="24"/>
                <w:szCs w:val="24"/>
              </w:rPr>
              <w:t xml:space="preserve"> dopuszczają na swoim terytorium doręczenia:</w:t>
            </w:r>
          </w:p>
          <w:p w14:paraId="332E10A2" w14:textId="77777777" w:rsidR="00DA24BB" w:rsidRPr="008C699D" w:rsidRDefault="00DA24BB" w:rsidP="00DA24B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99D">
              <w:rPr>
                <w:rFonts w:ascii="Times New Roman" w:hAnsi="Times New Roman" w:cs="Times New Roman"/>
                <w:sz w:val="24"/>
                <w:szCs w:val="24"/>
              </w:rPr>
              <w:t>- przez placówki dyplomatyczne i konsulów, w tym także wobec osób niebędących obywatelami państwa polskiego, pod warunkiem niekorzystania ze środków przymusu (art. 8 Konwencji)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B134DD0" w14:textId="0940F27F" w:rsidR="005D73CF" w:rsidRPr="00EF59D1" w:rsidRDefault="00DA24BB" w:rsidP="00DA24BB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99D">
              <w:rPr>
                <w:rFonts w:ascii="Times New Roman" w:hAnsi="Times New Roman" w:cs="Times New Roman"/>
                <w:sz w:val="24"/>
                <w:szCs w:val="24"/>
              </w:rPr>
              <w:t>- za pośrednictwem poczty (art. 10 lit. a Konwencji).</w:t>
            </w:r>
          </w:p>
        </w:tc>
      </w:tr>
      <w:tr w:rsidR="005D73CF" w:rsidRPr="00EF59D1" w14:paraId="59E5DAE2" w14:textId="77777777" w:rsidTr="00DA24BB">
        <w:trPr>
          <w:gridAfter w:val="1"/>
          <w:wAfter w:w="18" w:type="dxa"/>
        </w:trPr>
        <w:tc>
          <w:tcPr>
            <w:tcW w:w="9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BC39988" w14:textId="650630D9" w:rsidR="005D73CF" w:rsidRPr="00EF59D1" w:rsidRDefault="00DA24BB" w:rsidP="00DA24BB">
            <w:pPr>
              <w:pStyle w:val="PreformattedTex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5D73CF" w:rsidRPr="00EF59D1" w14:paraId="3A36F994" w14:textId="77777777" w:rsidTr="00B143A7">
        <w:trPr>
          <w:gridAfter w:val="1"/>
          <w:wAfter w:w="18" w:type="dxa"/>
        </w:trPr>
        <w:tc>
          <w:tcPr>
            <w:tcW w:w="9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B7D36E" w14:textId="7DEF8DDA" w:rsidR="005D73CF" w:rsidRPr="00EF59D1" w:rsidRDefault="00DA24BB" w:rsidP="00EF59D1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Przeciętnie 1 miesiąc.</w:t>
            </w:r>
          </w:p>
        </w:tc>
      </w:tr>
      <w:tr w:rsidR="00DA24BB" w:rsidRPr="00EF59D1" w14:paraId="4E34703D" w14:textId="77777777" w:rsidTr="00DA24BB">
        <w:trPr>
          <w:gridAfter w:val="1"/>
          <w:wAfter w:w="18" w:type="dxa"/>
        </w:trPr>
        <w:tc>
          <w:tcPr>
            <w:tcW w:w="9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0D6747A6" w14:textId="13DA8194" w:rsidR="00DA24BB" w:rsidRPr="00DA24BB" w:rsidRDefault="00DA24BB" w:rsidP="00DA24BB">
            <w:pPr>
              <w:pStyle w:val="PreformattedTex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DA24BB" w:rsidRPr="00EF59D1" w14:paraId="77425961" w14:textId="77777777" w:rsidTr="00B143A7">
        <w:trPr>
          <w:gridAfter w:val="1"/>
          <w:wAfter w:w="18" w:type="dxa"/>
        </w:trPr>
        <w:tc>
          <w:tcPr>
            <w:tcW w:w="9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B797AB" w14:textId="79AA136F" w:rsidR="00DA24BB" w:rsidRDefault="00DA24BB" w:rsidP="00EF59D1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0C4">
              <w:rPr>
                <w:rFonts w:ascii="Times New Roman" w:hAnsi="Times New Roman" w:cs="Times New Roman"/>
                <w:sz w:val="24"/>
                <w:szCs w:val="24"/>
              </w:rPr>
              <w:t>Zgodnie z art. 12 Konwencji doręczanie dokumentów sądowych nie stanowi podstawy do zapłaty lub zwrotu należności lub kosztów za usługi świadczone przez państwo wezwane. Jednakże koszty wynikające z zastosowania szczególnej metody doręczania, o której mowa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20C4">
              <w:rPr>
                <w:rFonts w:ascii="Times New Roman" w:hAnsi="Times New Roman" w:cs="Times New Roman"/>
                <w:sz w:val="24"/>
                <w:szCs w:val="24"/>
              </w:rPr>
              <w:t>w ust. 2 lit. b) tego artykułu, pokrywa wnioskodawca.</w:t>
            </w:r>
          </w:p>
        </w:tc>
      </w:tr>
    </w:tbl>
    <w:p w14:paraId="566D6A0B" w14:textId="11D768D7" w:rsidR="00276738" w:rsidRPr="00EF59D1" w:rsidRDefault="00276738" w:rsidP="00DA24BB"/>
    <w:sectPr w:rsidR="00276738" w:rsidRPr="00EF59D1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3ACE1" w14:textId="77777777" w:rsidR="00A378B2" w:rsidRDefault="00A378B2">
      <w:r>
        <w:separator/>
      </w:r>
    </w:p>
  </w:endnote>
  <w:endnote w:type="continuationSeparator" w:id="0">
    <w:p w14:paraId="2E8B0444" w14:textId="77777777" w:rsidR="00A378B2" w:rsidRDefault="00A3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276738" w:rsidRPr="00EA1DA5" w:rsidRDefault="00276738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1E5B6" w14:textId="77777777" w:rsidR="00A378B2" w:rsidRDefault="00A378B2">
      <w:r>
        <w:separator/>
      </w:r>
    </w:p>
  </w:footnote>
  <w:footnote w:type="continuationSeparator" w:id="0">
    <w:p w14:paraId="0DD2F1A8" w14:textId="77777777" w:rsidR="00A378B2" w:rsidRDefault="00A37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4A56" w14:textId="64C6B4A4" w:rsidR="007D16BC" w:rsidRPr="00F5569C" w:rsidRDefault="007D16BC" w:rsidP="007D16BC">
    <w:pPr>
      <w:pStyle w:val="Nagwek"/>
      <w:jc w:val="right"/>
      <w:rPr>
        <w:i/>
        <w:iCs/>
        <w:sz w:val="20"/>
        <w:szCs w:val="20"/>
      </w:rPr>
    </w:pPr>
    <w:r w:rsidRPr="00F5569C">
      <w:rPr>
        <w:i/>
        <w:iCs/>
        <w:sz w:val="20"/>
        <w:szCs w:val="20"/>
      </w:rPr>
      <w:t xml:space="preserve">Ostatnia aktualizacja: </w:t>
    </w:r>
    <w:r w:rsidR="005D73CF">
      <w:rPr>
        <w:i/>
        <w:iCs/>
        <w:sz w:val="20"/>
        <w:szCs w:val="20"/>
      </w:rPr>
      <w:t>kwiecień</w:t>
    </w:r>
    <w:r w:rsidRPr="00F5569C">
      <w:rPr>
        <w:i/>
        <w:iCs/>
        <w:sz w:val="20"/>
        <w:szCs w:val="20"/>
      </w:rPr>
      <w:t xml:space="preserve"> 202</w:t>
    </w:r>
    <w:r>
      <w:rPr>
        <w:i/>
        <w:iCs/>
        <w:sz w:val="20"/>
        <w:szCs w:val="20"/>
      </w:rPr>
      <w:t>5</w:t>
    </w:r>
  </w:p>
  <w:p w14:paraId="0ED586FA" w14:textId="77777777" w:rsidR="007D16BC" w:rsidRDefault="007D16B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132EF"/>
    <w:rsid w:val="000320D4"/>
    <w:rsid w:val="00042E7A"/>
    <w:rsid w:val="00043AB0"/>
    <w:rsid w:val="00070A56"/>
    <w:rsid w:val="00085BC7"/>
    <w:rsid w:val="000907D0"/>
    <w:rsid w:val="00093FCE"/>
    <w:rsid w:val="000A291B"/>
    <w:rsid w:val="000F569A"/>
    <w:rsid w:val="000F580E"/>
    <w:rsid w:val="00104238"/>
    <w:rsid w:val="00154D02"/>
    <w:rsid w:val="00166F02"/>
    <w:rsid w:val="001B5768"/>
    <w:rsid w:val="001E47DD"/>
    <w:rsid w:val="0023782A"/>
    <w:rsid w:val="00244F43"/>
    <w:rsid w:val="00276738"/>
    <w:rsid w:val="002B10F0"/>
    <w:rsid w:val="003132D8"/>
    <w:rsid w:val="00333869"/>
    <w:rsid w:val="003606B5"/>
    <w:rsid w:val="00363014"/>
    <w:rsid w:val="003721D4"/>
    <w:rsid w:val="00385EDB"/>
    <w:rsid w:val="003926B6"/>
    <w:rsid w:val="00396847"/>
    <w:rsid w:val="003A23DA"/>
    <w:rsid w:val="003C76FA"/>
    <w:rsid w:val="003D0088"/>
    <w:rsid w:val="003D09A1"/>
    <w:rsid w:val="003D71FC"/>
    <w:rsid w:val="003E39A4"/>
    <w:rsid w:val="003F3DBA"/>
    <w:rsid w:val="00411E84"/>
    <w:rsid w:val="004B03DB"/>
    <w:rsid w:val="004F1082"/>
    <w:rsid w:val="005335FD"/>
    <w:rsid w:val="00551709"/>
    <w:rsid w:val="00555694"/>
    <w:rsid w:val="00557276"/>
    <w:rsid w:val="005778FE"/>
    <w:rsid w:val="00581AC5"/>
    <w:rsid w:val="005857C7"/>
    <w:rsid w:val="00587501"/>
    <w:rsid w:val="005B1527"/>
    <w:rsid w:val="005C1677"/>
    <w:rsid w:val="005D73CF"/>
    <w:rsid w:val="00601ACF"/>
    <w:rsid w:val="006055DA"/>
    <w:rsid w:val="006329D6"/>
    <w:rsid w:val="0063727D"/>
    <w:rsid w:val="00653C43"/>
    <w:rsid w:val="00697BF5"/>
    <w:rsid w:val="006A7F0B"/>
    <w:rsid w:val="006F491E"/>
    <w:rsid w:val="00716FDE"/>
    <w:rsid w:val="00740B53"/>
    <w:rsid w:val="00740F89"/>
    <w:rsid w:val="00770973"/>
    <w:rsid w:val="00780FD7"/>
    <w:rsid w:val="00793F5E"/>
    <w:rsid w:val="0079547D"/>
    <w:rsid w:val="007A07D6"/>
    <w:rsid w:val="007D16BC"/>
    <w:rsid w:val="007D205B"/>
    <w:rsid w:val="007F50F2"/>
    <w:rsid w:val="00832C07"/>
    <w:rsid w:val="00866A64"/>
    <w:rsid w:val="00883099"/>
    <w:rsid w:val="00897A13"/>
    <w:rsid w:val="008C699D"/>
    <w:rsid w:val="00912408"/>
    <w:rsid w:val="0092727C"/>
    <w:rsid w:val="009310EF"/>
    <w:rsid w:val="00932A7E"/>
    <w:rsid w:val="00937F7C"/>
    <w:rsid w:val="00966255"/>
    <w:rsid w:val="00966661"/>
    <w:rsid w:val="009E6659"/>
    <w:rsid w:val="00A02569"/>
    <w:rsid w:val="00A02FFF"/>
    <w:rsid w:val="00A04B73"/>
    <w:rsid w:val="00A378B2"/>
    <w:rsid w:val="00A61B20"/>
    <w:rsid w:val="00A63024"/>
    <w:rsid w:val="00A7559B"/>
    <w:rsid w:val="00A76608"/>
    <w:rsid w:val="00A83500"/>
    <w:rsid w:val="00B143A7"/>
    <w:rsid w:val="00B17F8B"/>
    <w:rsid w:val="00B26C31"/>
    <w:rsid w:val="00B41884"/>
    <w:rsid w:val="00B85C98"/>
    <w:rsid w:val="00BA20C4"/>
    <w:rsid w:val="00C0362D"/>
    <w:rsid w:val="00C13A47"/>
    <w:rsid w:val="00C54238"/>
    <w:rsid w:val="00C73C30"/>
    <w:rsid w:val="00C947EF"/>
    <w:rsid w:val="00CA5C4C"/>
    <w:rsid w:val="00CE3F50"/>
    <w:rsid w:val="00D00F4D"/>
    <w:rsid w:val="00D03642"/>
    <w:rsid w:val="00D1430F"/>
    <w:rsid w:val="00D16DC6"/>
    <w:rsid w:val="00D30BAD"/>
    <w:rsid w:val="00D462F9"/>
    <w:rsid w:val="00D91FC7"/>
    <w:rsid w:val="00DA24BB"/>
    <w:rsid w:val="00E04B7E"/>
    <w:rsid w:val="00E06C23"/>
    <w:rsid w:val="00E173E7"/>
    <w:rsid w:val="00E625BA"/>
    <w:rsid w:val="00E67BFD"/>
    <w:rsid w:val="00EA592E"/>
    <w:rsid w:val="00EC3BA9"/>
    <w:rsid w:val="00ED141A"/>
    <w:rsid w:val="00EF13DA"/>
    <w:rsid w:val="00EF59D1"/>
    <w:rsid w:val="00EF707E"/>
    <w:rsid w:val="00F13548"/>
    <w:rsid w:val="00F64968"/>
    <w:rsid w:val="00FA1910"/>
    <w:rsid w:val="00FD3DAE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3F50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D16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16BC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publications-and-studies/details4/?pid=6560&amp;dtid=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states/authorities/details3/?aid=98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@minjust.by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408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36</cp:revision>
  <dcterms:created xsi:type="dcterms:W3CDTF">2025-03-25T09:23:00Z</dcterms:created>
  <dcterms:modified xsi:type="dcterms:W3CDTF">2025-05-12T09:38:00Z</dcterms:modified>
</cp:coreProperties>
</file>