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EE10" w14:textId="33D9386B" w:rsidR="00D40D51" w:rsidRPr="00D40D51" w:rsidRDefault="00D40D51" w:rsidP="00CB748D">
      <w:pPr>
        <w:pStyle w:val="Akapitzlist"/>
        <w:numPr>
          <w:ilvl w:val="0"/>
          <w:numId w:val="27"/>
        </w:numPr>
        <w:spacing w:after="0" w:line="276" w:lineRule="auto"/>
        <w:jc w:val="both"/>
        <w:rPr>
          <w:b/>
          <w:bCs/>
        </w:rPr>
      </w:pPr>
      <w:r w:rsidRPr="00D40D51">
        <w:rPr>
          <w:b/>
          <w:bCs/>
        </w:rPr>
        <w:t>Informacje ogólne</w:t>
      </w:r>
      <w:r>
        <w:rPr>
          <w:b/>
          <w:bCs/>
        </w:rPr>
        <w:t>:</w:t>
      </w:r>
    </w:p>
    <w:p w14:paraId="2541E02F" w14:textId="734DECF8" w:rsidR="00E30489" w:rsidRPr="00C537BA" w:rsidRDefault="00E30489" w:rsidP="00CB748D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41EFB">
        <w:rPr>
          <w:rFonts w:ascii="Calibri" w:hAnsi="Calibri" w:cs="Calibri"/>
          <w:sz w:val="22"/>
          <w:szCs w:val="22"/>
        </w:rPr>
        <w:t xml:space="preserve">Przedmiotem zamówienia jest </w:t>
      </w:r>
      <w:r w:rsidR="009D46AD">
        <w:rPr>
          <w:rFonts w:ascii="Calibri" w:hAnsi="Calibri" w:cs="Calibri"/>
          <w:sz w:val="22"/>
          <w:szCs w:val="22"/>
        </w:rPr>
        <w:t xml:space="preserve">zorganizowanie na terenie Warszawy i obsługa </w:t>
      </w:r>
      <w:bookmarkStart w:id="0" w:name="_Hlk199234307"/>
      <w:r w:rsidR="009D46AD">
        <w:rPr>
          <w:rFonts w:ascii="Calibri" w:hAnsi="Calibri" w:cs="Calibri"/>
          <w:sz w:val="22"/>
          <w:szCs w:val="22"/>
        </w:rPr>
        <w:t xml:space="preserve">jednego dwudniowego międzynarodowego wydarzenia </w:t>
      </w:r>
      <w:r w:rsidR="00C537BA" w:rsidRPr="00541EFB">
        <w:rPr>
          <w:rFonts w:ascii="Calibri" w:hAnsi="Calibri" w:cs="Calibri"/>
          <w:sz w:val="22"/>
          <w:szCs w:val="22"/>
        </w:rPr>
        <w:t xml:space="preserve">w ramach </w:t>
      </w:r>
      <w:r w:rsidR="00F42503" w:rsidRPr="00541EFB">
        <w:rPr>
          <w:rFonts w:ascii="Calibri" w:hAnsi="Calibri" w:cs="Calibri"/>
          <w:sz w:val="22"/>
          <w:szCs w:val="22"/>
        </w:rPr>
        <w:t xml:space="preserve">sprawowania przez Rzeczpospolitą Polską przewodnictwa w Radzie Unii Europejskiej w I połowie 2025 roku, </w:t>
      </w:r>
      <w:r w:rsidRPr="00541EFB">
        <w:rPr>
          <w:rFonts w:ascii="Calibri" w:hAnsi="Calibri" w:cs="Calibri"/>
          <w:sz w:val="22"/>
          <w:szCs w:val="22"/>
        </w:rPr>
        <w:t>pt.</w:t>
      </w:r>
      <w:r w:rsidRPr="00541EFB">
        <w:rPr>
          <w:rFonts w:ascii="Calibri" w:hAnsi="Calibri" w:cs="Calibri"/>
        </w:rPr>
        <w:t xml:space="preserve"> </w:t>
      </w:r>
      <w:r w:rsidR="00A05AD1" w:rsidRPr="00541EFB">
        <w:rPr>
          <w:rFonts w:ascii="Calibri" w:hAnsi="Calibri" w:cs="Calibri"/>
        </w:rPr>
        <w:t>„</w:t>
      </w:r>
      <w:r w:rsidRPr="00541EFB">
        <w:rPr>
          <w:rFonts w:ascii="Calibri" w:hAnsi="Calibri" w:cs="Calibri"/>
          <w:sz w:val="22"/>
          <w:szCs w:val="22"/>
        </w:rPr>
        <w:t>101</w:t>
      </w:r>
      <w:r w:rsidR="00ED7829" w:rsidRPr="00541EFB">
        <w:rPr>
          <w:rFonts w:ascii="Calibri" w:hAnsi="Calibri" w:cs="Calibri"/>
          <w:sz w:val="22"/>
          <w:szCs w:val="22"/>
        </w:rPr>
        <w:t xml:space="preserve"> </w:t>
      </w:r>
      <w:r w:rsidRPr="00541EFB">
        <w:rPr>
          <w:rFonts w:ascii="Calibri" w:hAnsi="Calibri" w:cs="Calibri"/>
          <w:sz w:val="22"/>
          <w:szCs w:val="22"/>
        </w:rPr>
        <w:t>TH MEETING OF THE CONTACT POINTS REGULATION 2019/1111 ‘BRUSSELS</w:t>
      </w:r>
      <w:r w:rsidR="00A05AD1" w:rsidRPr="00541EFB">
        <w:rPr>
          <w:rFonts w:ascii="Calibri" w:hAnsi="Calibri" w:cs="Calibri"/>
          <w:sz w:val="22"/>
          <w:szCs w:val="22"/>
        </w:rPr>
        <w:t>”</w:t>
      </w:r>
      <w:r w:rsidRPr="00541EFB">
        <w:rPr>
          <w:rFonts w:ascii="Calibri" w:hAnsi="Calibri" w:cs="Calibri"/>
          <w:sz w:val="22"/>
          <w:szCs w:val="22"/>
        </w:rPr>
        <w:t xml:space="preserve"> w dniach </w:t>
      </w:r>
      <w:bookmarkStart w:id="1" w:name="_Hlk95048403"/>
      <w:r w:rsidRPr="00541EFB">
        <w:rPr>
          <w:rFonts w:ascii="Calibri" w:hAnsi="Calibri" w:cs="Calibri"/>
          <w:sz w:val="22"/>
          <w:szCs w:val="22"/>
        </w:rPr>
        <w:t>17-18 czerwca 2025 r</w:t>
      </w:r>
      <w:bookmarkEnd w:id="1"/>
      <w:r w:rsidRPr="00541EFB">
        <w:rPr>
          <w:rFonts w:ascii="Calibri" w:hAnsi="Calibri" w:cs="Calibri"/>
          <w:sz w:val="22"/>
          <w:szCs w:val="22"/>
        </w:rPr>
        <w:t>.</w:t>
      </w:r>
      <w:bookmarkEnd w:id="0"/>
      <w:r w:rsidRPr="00541EFB">
        <w:rPr>
          <w:rFonts w:ascii="Calibri" w:hAnsi="Calibri" w:cs="Calibri"/>
          <w:sz w:val="22"/>
          <w:szCs w:val="22"/>
        </w:rPr>
        <w:t xml:space="preserve">, </w:t>
      </w:r>
      <w:r w:rsidRPr="00C537BA">
        <w:rPr>
          <w:rFonts w:ascii="Calibri" w:hAnsi="Calibri" w:cs="Calibri"/>
          <w:sz w:val="22"/>
          <w:szCs w:val="22"/>
        </w:rPr>
        <w:t>zwane</w:t>
      </w:r>
      <w:r w:rsidR="009D46AD">
        <w:rPr>
          <w:rFonts w:ascii="Calibri" w:hAnsi="Calibri" w:cs="Calibri"/>
          <w:sz w:val="22"/>
          <w:szCs w:val="22"/>
        </w:rPr>
        <w:t xml:space="preserve">go </w:t>
      </w:r>
      <w:r w:rsidRPr="00C537BA">
        <w:rPr>
          <w:rFonts w:ascii="Calibri" w:hAnsi="Calibri" w:cs="Calibri"/>
          <w:sz w:val="22"/>
          <w:szCs w:val="22"/>
        </w:rPr>
        <w:t>dalej: „</w:t>
      </w:r>
      <w:r w:rsidR="00ED7829" w:rsidRPr="00C537BA">
        <w:rPr>
          <w:rFonts w:ascii="Calibri" w:hAnsi="Calibri" w:cs="Calibri"/>
          <w:sz w:val="22"/>
          <w:szCs w:val="22"/>
        </w:rPr>
        <w:t>Wydarzeniem</w:t>
      </w:r>
      <w:r w:rsidRPr="00C537BA">
        <w:rPr>
          <w:rFonts w:ascii="Calibri" w:hAnsi="Calibri" w:cs="Calibri"/>
          <w:sz w:val="22"/>
          <w:szCs w:val="22"/>
        </w:rPr>
        <w:t>”</w:t>
      </w:r>
      <w:r w:rsidR="000727FA">
        <w:rPr>
          <w:rFonts w:ascii="Calibri" w:hAnsi="Calibri" w:cs="Calibri"/>
          <w:sz w:val="22"/>
          <w:szCs w:val="22"/>
        </w:rPr>
        <w:t xml:space="preserve">. </w:t>
      </w:r>
    </w:p>
    <w:p w14:paraId="6B422C2F" w14:textId="0F88D6DD" w:rsidR="00E30489" w:rsidRPr="00C537BA" w:rsidRDefault="00E30489" w:rsidP="00CB748D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>Zamówienie zostanie zrealizowane w odległości do</w:t>
      </w:r>
      <w:r w:rsidR="00A05AD1">
        <w:rPr>
          <w:rFonts w:ascii="Calibri" w:hAnsi="Calibri" w:cs="Calibri"/>
          <w:sz w:val="22"/>
          <w:szCs w:val="22"/>
        </w:rPr>
        <w:t xml:space="preserve"> </w:t>
      </w:r>
      <w:r w:rsidR="000727FA">
        <w:rPr>
          <w:rFonts w:ascii="Calibri" w:hAnsi="Calibri" w:cs="Calibri"/>
          <w:sz w:val="22"/>
          <w:szCs w:val="22"/>
        </w:rPr>
        <w:t>5</w:t>
      </w:r>
      <w:r w:rsidRPr="00C537BA">
        <w:rPr>
          <w:rFonts w:ascii="Calibri" w:hAnsi="Calibri" w:cs="Calibri"/>
          <w:sz w:val="22"/>
          <w:szCs w:val="22"/>
        </w:rPr>
        <w:t xml:space="preserve"> km od Dworca Kolejowego Warszawa Centralna</w:t>
      </w:r>
      <w:r w:rsidRPr="00C537BA" w:rsidDel="00E97C9A">
        <w:rPr>
          <w:rFonts w:ascii="Calibri" w:hAnsi="Calibri" w:cs="Calibri"/>
          <w:sz w:val="22"/>
          <w:szCs w:val="22"/>
        </w:rPr>
        <w:t xml:space="preserve"> </w:t>
      </w:r>
      <w:r w:rsidRPr="00C537BA">
        <w:rPr>
          <w:rFonts w:ascii="Calibri" w:hAnsi="Calibri" w:cs="Calibri"/>
          <w:sz w:val="22"/>
          <w:szCs w:val="22"/>
        </w:rPr>
        <w:t>liczonej z</w:t>
      </w:r>
      <w:r w:rsidR="00A05AD1">
        <w:rPr>
          <w:rFonts w:ascii="Calibri" w:hAnsi="Calibri" w:cs="Calibri"/>
          <w:sz w:val="22"/>
          <w:szCs w:val="22"/>
        </w:rPr>
        <w:t xml:space="preserve"> wykorzystaniem </w:t>
      </w:r>
      <w:r w:rsidRPr="00C537BA">
        <w:rPr>
          <w:rFonts w:ascii="Calibri" w:hAnsi="Calibri" w:cs="Calibri"/>
          <w:sz w:val="22"/>
          <w:szCs w:val="22"/>
        </w:rPr>
        <w:t xml:space="preserve">portalu </w:t>
      </w:r>
      <w:hyperlink r:id="rId8">
        <w:r w:rsidRPr="00C537BA">
          <w:rPr>
            <w:rStyle w:val="Hipercze"/>
            <w:rFonts w:ascii="Calibri" w:hAnsi="Calibri" w:cs="Calibri"/>
            <w:sz w:val="22"/>
            <w:szCs w:val="22"/>
          </w:rPr>
          <w:t>https://maps.google.pl/</w:t>
        </w:r>
      </w:hyperlink>
      <w:r w:rsidR="004640F3">
        <w:rPr>
          <w:rStyle w:val="Hipercze"/>
          <w:rFonts w:ascii="Calibri" w:hAnsi="Calibri" w:cs="Calibri"/>
          <w:sz w:val="22"/>
          <w:szCs w:val="22"/>
        </w:rPr>
        <w:t xml:space="preserve"> </w:t>
      </w:r>
      <w:r w:rsidRPr="00C537BA">
        <w:rPr>
          <w:rFonts w:ascii="Calibri" w:hAnsi="Calibri" w:cs="Calibri"/>
          <w:sz w:val="22"/>
          <w:szCs w:val="22"/>
        </w:rPr>
        <w:t>przy pomocy opcji Transport samochodowy</w:t>
      </w:r>
      <w:r w:rsidR="00A05AD1">
        <w:rPr>
          <w:rFonts w:ascii="Calibri" w:hAnsi="Calibri" w:cs="Calibri"/>
          <w:sz w:val="22"/>
          <w:szCs w:val="22"/>
        </w:rPr>
        <w:t xml:space="preserve"> (najkrótsza trasa). </w:t>
      </w:r>
      <w:r w:rsidRPr="00C537BA">
        <w:rPr>
          <w:rFonts w:ascii="Calibri" w:hAnsi="Calibri" w:cs="Calibri"/>
          <w:sz w:val="22"/>
          <w:szCs w:val="22"/>
        </w:rPr>
        <w:t xml:space="preserve">  </w:t>
      </w:r>
    </w:p>
    <w:p w14:paraId="64A6015B" w14:textId="0FA79E00" w:rsidR="00E30489" w:rsidRPr="00C537BA" w:rsidRDefault="00E30489" w:rsidP="00CB748D">
      <w:pPr>
        <w:numPr>
          <w:ilvl w:val="0"/>
          <w:numId w:val="3"/>
        </w:numPr>
        <w:spacing w:after="0" w:line="276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Przyjmuje się, że </w:t>
      </w:r>
      <w:r w:rsidR="009D46AD">
        <w:rPr>
          <w:rFonts w:ascii="Calibri" w:hAnsi="Calibri" w:cs="Calibri"/>
          <w:sz w:val="22"/>
          <w:szCs w:val="22"/>
        </w:rPr>
        <w:t xml:space="preserve">łączna </w:t>
      </w:r>
      <w:r w:rsidRPr="00C537BA">
        <w:rPr>
          <w:rFonts w:ascii="Calibri" w:hAnsi="Calibri" w:cs="Calibri"/>
          <w:sz w:val="22"/>
          <w:szCs w:val="22"/>
        </w:rPr>
        <w:t xml:space="preserve">liczba uczestników </w:t>
      </w:r>
      <w:r w:rsidR="009D46AD">
        <w:rPr>
          <w:rFonts w:ascii="Calibri" w:hAnsi="Calibri" w:cs="Calibri"/>
          <w:sz w:val="22"/>
          <w:szCs w:val="22"/>
        </w:rPr>
        <w:t xml:space="preserve">Wydarzenia </w:t>
      </w:r>
      <w:r w:rsidRPr="00C537BA">
        <w:rPr>
          <w:rFonts w:ascii="Calibri" w:hAnsi="Calibri" w:cs="Calibri"/>
          <w:sz w:val="22"/>
          <w:szCs w:val="22"/>
        </w:rPr>
        <w:t>wyniesie 150 osób.</w:t>
      </w:r>
    </w:p>
    <w:p w14:paraId="4F8EEAAE" w14:textId="20CD40F2" w:rsidR="00E30489" w:rsidRPr="00C537BA" w:rsidRDefault="00A05AD1" w:rsidP="00CB748D">
      <w:pPr>
        <w:numPr>
          <w:ilvl w:val="0"/>
          <w:numId w:val="3"/>
        </w:numPr>
        <w:spacing w:after="0" w:line="276" w:lineRule="auto"/>
        <w:ind w:left="363" w:hanging="35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Ogólny t</w:t>
      </w:r>
      <w:r w:rsidR="00E30489" w:rsidRPr="00C537BA">
        <w:rPr>
          <w:rFonts w:ascii="Calibri" w:hAnsi="Calibri" w:cs="Calibri"/>
          <w:sz w:val="22"/>
          <w:szCs w:val="22"/>
        </w:rPr>
        <w:t>erminarz Wydarzenia</w:t>
      </w:r>
      <w:r>
        <w:rPr>
          <w:rFonts w:ascii="Calibri" w:hAnsi="Calibri" w:cs="Calibri"/>
          <w:sz w:val="22"/>
          <w:szCs w:val="22"/>
        </w:rPr>
        <w:t>:</w:t>
      </w:r>
    </w:p>
    <w:p w14:paraId="38CE0142" w14:textId="46CE7BFB" w:rsidR="00E30489" w:rsidRPr="00C537BA" w:rsidRDefault="00E30489" w:rsidP="00CB748D">
      <w:pPr>
        <w:pStyle w:val="Akapitzlist"/>
        <w:numPr>
          <w:ilvl w:val="0"/>
          <w:numId w:val="16"/>
        </w:numPr>
        <w:spacing w:after="0" w:line="276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17 </w:t>
      </w:r>
      <w:r w:rsidR="00C62455" w:rsidRPr="00C537BA">
        <w:rPr>
          <w:rFonts w:ascii="Calibri" w:hAnsi="Calibri" w:cs="Calibri"/>
          <w:sz w:val="22"/>
          <w:szCs w:val="22"/>
        </w:rPr>
        <w:t>czerwca</w:t>
      </w:r>
      <w:r w:rsidRPr="00C537BA">
        <w:rPr>
          <w:rFonts w:ascii="Calibri" w:hAnsi="Calibri" w:cs="Calibri"/>
          <w:sz w:val="22"/>
          <w:szCs w:val="22"/>
        </w:rPr>
        <w:t xml:space="preserve"> 202</w:t>
      </w:r>
      <w:r w:rsidR="00C62455" w:rsidRPr="00C537BA">
        <w:rPr>
          <w:rFonts w:ascii="Calibri" w:hAnsi="Calibri" w:cs="Calibri"/>
          <w:sz w:val="22"/>
          <w:szCs w:val="22"/>
        </w:rPr>
        <w:t>5</w:t>
      </w:r>
      <w:r w:rsidRPr="00C537BA">
        <w:rPr>
          <w:rFonts w:ascii="Calibri" w:hAnsi="Calibri" w:cs="Calibri"/>
          <w:sz w:val="22"/>
          <w:szCs w:val="22"/>
        </w:rPr>
        <w:t xml:space="preserve"> r. godz. </w:t>
      </w:r>
      <w:r w:rsidR="00A05AD1">
        <w:rPr>
          <w:rFonts w:ascii="Calibri" w:hAnsi="Calibri" w:cs="Calibri"/>
          <w:sz w:val="22"/>
          <w:szCs w:val="22"/>
        </w:rPr>
        <w:t>8</w:t>
      </w:r>
      <w:r w:rsidRPr="00C537BA">
        <w:rPr>
          <w:rFonts w:ascii="Calibri" w:hAnsi="Calibri" w:cs="Calibri"/>
          <w:sz w:val="22"/>
          <w:szCs w:val="22"/>
        </w:rPr>
        <w:t>:</w:t>
      </w:r>
      <w:r w:rsidR="00A05AD1">
        <w:rPr>
          <w:rFonts w:ascii="Calibri" w:hAnsi="Calibri" w:cs="Calibri"/>
          <w:sz w:val="22"/>
          <w:szCs w:val="22"/>
        </w:rPr>
        <w:t>3</w:t>
      </w:r>
      <w:r w:rsidRPr="00C537BA">
        <w:rPr>
          <w:rFonts w:ascii="Calibri" w:hAnsi="Calibri" w:cs="Calibri"/>
          <w:sz w:val="22"/>
          <w:szCs w:val="22"/>
        </w:rPr>
        <w:t xml:space="preserve">0 rozpoczęcie </w:t>
      </w:r>
      <w:r w:rsidR="00C62455" w:rsidRPr="00C537BA">
        <w:rPr>
          <w:rFonts w:ascii="Calibri" w:hAnsi="Calibri" w:cs="Calibri"/>
          <w:sz w:val="22"/>
          <w:szCs w:val="22"/>
        </w:rPr>
        <w:t>Wydarzenia</w:t>
      </w:r>
      <w:r w:rsidRPr="00C537BA">
        <w:rPr>
          <w:rFonts w:ascii="Calibri" w:hAnsi="Calibri" w:cs="Calibri"/>
          <w:sz w:val="22"/>
          <w:szCs w:val="22"/>
        </w:rPr>
        <w:t>,</w:t>
      </w:r>
    </w:p>
    <w:p w14:paraId="2E90BD7F" w14:textId="654ADB48" w:rsidR="00E30489" w:rsidRDefault="00C62455" w:rsidP="00CB748D">
      <w:pPr>
        <w:pStyle w:val="Akapitzlist"/>
        <w:numPr>
          <w:ilvl w:val="0"/>
          <w:numId w:val="16"/>
        </w:numPr>
        <w:spacing w:after="0" w:line="276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>1</w:t>
      </w:r>
      <w:r w:rsidR="00CA0280" w:rsidRPr="00C537BA">
        <w:rPr>
          <w:rFonts w:ascii="Calibri" w:hAnsi="Calibri" w:cs="Calibri"/>
          <w:sz w:val="22"/>
          <w:szCs w:val="22"/>
        </w:rPr>
        <w:t>8</w:t>
      </w:r>
      <w:r w:rsidRPr="00C537BA">
        <w:rPr>
          <w:rFonts w:ascii="Calibri" w:hAnsi="Calibri" w:cs="Calibri"/>
          <w:sz w:val="22"/>
          <w:szCs w:val="22"/>
        </w:rPr>
        <w:t xml:space="preserve"> czerwca 202</w:t>
      </w:r>
      <w:r w:rsidR="00F42503">
        <w:rPr>
          <w:rFonts w:ascii="Calibri" w:hAnsi="Calibri" w:cs="Calibri"/>
          <w:sz w:val="22"/>
          <w:szCs w:val="22"/>
        </w:rPr>
        <w:t>5</w:t>
      </w:r>
      <w:r w:rsidR="00E30489" w:rsidRPr="00C537BA">
        <w:rPr>
          <w:rFonts w:ascii="Calibri" w:hAnsi="Calibri" w:cs="Calibri"/>
          <w:sz w:val="22"/>
          <w:szCs w:val="22"/>
        </w:rPr>
        <w:t xml:space="preserve"> r. do godz. 1</w:t>
      </w:r>
      <w:r w:rsidRPr="00C537BA">
        <w:rPr>
          <w:rFonts w:ascii="Calibri" w:hAnsi="Calibri" w:cs="Calibri"/>
          <w:sz w:val="22"/>
          <w:szCs w:val="22"/>
        </w:rPr>
        <w:t>7</w:t>
      </w:r>
      <w:r w:rsidR="00E30489" w:rsidRPr="00C537BA">
        <w:rPr>
          <w:rFonts w:ascii="Calibri" w:hAnsi="Calibri" w:cs="Calibri"/>
          <w:sz w:val="22"/>
          <w:szCs w:val="22"/>
        </w:rPr>
        <w:t>:</w:t>
      </w:r>
      <w:r w:rsidRPr="00C537BA">
        <w:rPr>
          <w:rFonts w:ascii="Calibri" w:hAnsi="Calibri" w:cs="Calibri"/>
          <w:sz w:val="22"/>
          <w:szCs w:val="22"/>
        </w:rPr>
        <w:t>3</w:t>
      </w:r>
      <w:r w:rsidR="00E30489" w:rsidRPr="00C537BA">
        <w:rPr>
          <w:rFonts w:ascii="Calibri" w:hAnsi="Calibri" w:cs="Calibri"/>
          <w:sz w:val="22"/>
          <w:szCs w:val="22"/>
        </w:rPr>
        <w:t>0</w:t>
      </w:r>
      <w:r w:rsidR="00A05AD1">
        <w:rPr>
          <w:rFonts w:ascii="Calibri" w:hAnsi="Calibri" w:cs="Calibri"/>
          <w:sz w:val="22"/>
          <w:szCs w:val="22"/>
        </w:rPr>
        <w:t xml:space="preserve"> </w:t>
      </w:r>
      <w:r w:rsidR="00E30489" w:rsidRPr="00C537BA">
        <w:rPr>
          <w:rFonts w:ascii="Calibri" w:hAnsi="Calibri" w:cs="Calibri"/>
          <w:sz w:val="22"/>
          <w:szCs w:val="22"/>
        </w:rPr>
        <w:t xml:space="preserve">zakończenie </w:t>
      </w:r>
      <w:r w:rsidRPr="00C537BA">
        <w:rPr>
          <w:rFonts w:ascii="Calibri" w:hAnsi="Calibri" w:cs="Calibri"/>
          <w:sz w:val="22"/>
          <w:szCs w:val="22"/>
        </w:rPr>
        <w:t>Wydarzenia</w:t>
      </w:r>
      <w:r w:rsidR="00E30489" w:rsidRPr="00C537BA">
        <w:rPr>
          <w:rFonts w:ascii="Calibri" w:hAnsi="Calibri" w:cs="Calibri"/>
          <w:sz w:val="22"/>
          <w:szCs w:val="22"/>
        </w:rPr>
        <w:t>.</w:t>
      </w:r>
    </w:p>
    <w:p w14:paraId="23CBA3FA" w14:textId="33805F82" w:rsidR="009D46AD" w:rsidRPr="00040C43" w:rsidRDefault="005266C1" w:rsidP="00040C43">
      <w:pPr>
        <w:spacing w:after="0" w:line="276" w:lineRule="auto"/>
        <w:ind w:left="36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="009D46AD">
        <w:rPr>
          <w:rFonts w:ascii="Calibri" w:hAnsi="Calibri" w:cs="Calibri"/>
          <w:sz w:val="22"/>
          <w:szCs w:val="22"/>
        </w:rPr>
        <w:t>Zamawiający wymaga udostępnieni</w:t>
      </w:r>
      <w:r>
        <w:rPr>
          <w:rFonts w:ascii="Calibri" w:hAnsi="Calibri" w:cs="Calibri"/>
          <w:sz w:val="22"/>
          <w:szCs w:val="22"/>
        </w:rPr>
        <w:t>e</w:t>
      </w:r>
      <w:r w:rsidR="009D46AD">
        <w:rPr>
          <w:rFonts w:ascii="Calibri" w:hAnsi="Calibri" w:cs="Calibri"/>
          <w:sz w:val="22"/>
          <w:szCs w:val="22"/>
        </w:rPr>
        <w:t xml:space="preserve"> przestrzeni przeznaczonej na organizację Wydarzenia, najpó</w:t>
      </w:r>
      <w:r>
        <w:rPr>
          <w:rFonts w:ascii="Calibri" w:hAnsi="Calibri" w:cs="Calibri"/>
          <w:sz w:val="22"/>
          <w:szCs w:val="22"/>
        </w:rPr>
        <w:t>ź</w:t>
      </w:r>
      <w:r w:rsidR="009D46AD">
        <w:rPr>
          <w:rFonts w:ascii="Calibri" w:hAnsi="Calibri" w:cs="Calibri"/>
          <w:sz w:val="22"/>
          <w:szCs w:val="22"/>
        </w:rPr>
        <w:t xml:space="preserve">niej do godz. 6:30 w dniu 17 czerwca 2025 r. </w:t>
      </w:r>
    </w:p>
    <w:p w14:paraId="01C2746D" w14:textId="2A2E7CCB" w:rsidR="00E30489" w:rsidRPr="00C537BA" w:rsidRDefault="00E44EDB" w:rsidP="00CB748D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44EDB">
        <w:rPr>
          <w:rFonts w:ascii="Calibri" w:hAnsi="Calibri" w:cs="Calibri"/>
          <w:sz w:val="22"/>
          <w:szCs w:val="22"/>
        </w:rPr>
        <w:t>Wykonawca zobowiązany jest podczas wykonywania Umowy do stosowania postanowień art. 6 ustawy z dnia 19 lipca 2019 r. o zapewnianiu dostępności osobom ze szczególnymi potrzebami (Dz. U z 2022 r. poz. 2240).</w:t>
      </w:r>
    </w:p>
    <w:p w14:paraId="30C8B41B" w14:textId="77777777" w:rsidR="00A05AD1" w:rsidRPr="00541EFB" w:rsidRDefault="00E30489" w:rsidP="00CB748D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Wykonawca </w:t>
      </w:r>
      <w:r w:rsidRPr="00541EFB">
        <w:rPr>
          <w:rFonts w:ascii="Calibri" w:hAnsi="Calibri" w:cs="Calibri"/>
          <w:sz w:val="22"/>
          <w:szCs w:val="22"/>
        </w:rPr>
        <w:t>zobowiązany jest zapewnić:</w:t>
      </w:r>
    </w:p>
    <w:p w14:paraId="23ED4CA2" w14:textId="3B302F89" w:rsidR="00577BD1" w:rsidRPr="00541EFB" w:rsidRDefault="00E30489" w:rsidP="00CB748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41EFB">
        <w:rPr>
          <w:rFonts w:ascii="Calibri" w:hAnsi="Calibri" w:cs="Calibri"/>
          <w:sz w:val="22"/>
          <w:szCs w:val="22"/>
        </w:rPr>
        <w:t xml:space="preserve">Usługę </w:t>
      </w:r>
      <w:r w:rsidR="000727FA" w:rsidRPr="00541EFB">
        <w:rPr>
          <w:rFonts w:ascii="Calibri" w:hAnsi="Calibri" w:cs="Calibri"/>
          <w:sz w:val="22"/>
          <w:szCs w:val="22"/>
        </w:rPr>
        <w:t xml:space="preserve">najmu przestrzeni </w:t>
      </w:r>
      <w:r w:rsidRPr="00541EFB">
        <w:rPr>
          <w:rFonts w:ascii="Calibri" w:hAnsi="Calibri" w:cs="Calibri"/>
          <w:sz w:val="22"/>
          <w:szCs w:val="22"/>
        </w:rPr>
        <w:t>konferencyjn</w:t>
      </w:r>
      <w:r w:rsidR="000727FA" w:rsidRPr="00541EFB">
        <w:rPr>
          <w:rFonts w:ascii="Calibri" w:hAnsi="Calibri" w:cs="Calibri"/>
          <w:sz w:val="22"/>
          <w:szCs w:val="22"/>
        </w:rPr>
        <w:t xml:space="preserve">ej </w:t>
      </w:r>
      <w:r w:rsidR="00852494">
        <w:rPr>
          <w:rFonts w:ascii="Calibri" w:hAnsi="Calibri" w:cs="Calibri"/>
          <w:sz w:val="22"/>
          <w:szCs w:val="22"/>
        </w:rPr>
        <w:t xml:space="preserve">wraz z obsługą </w:t>
      </w:r>
      <w:r w:rsidRPr="00541EFB">
        <w:rPr>
          <w:rFonts w:ascii="Calibri" w:hAnsi="Calibri" w:cs="Calibri"/>
          <w:sz w:val="22"/>
          <w:szCs w:val="22"/>
        </w:rPr>
        <w:t>w postaci</w:t>
      </w:r>
      <w:r w:rsidR="00CA0280" w:rsidRPr="00541EFB">
        <w:rPr>
          <w:rFonts w:ascii="Calibri" w:hAnsi="Calibri" w:cs="Calibri"/>
          <w:sz w:val="22"/>
          <w:szCs w:val="22"/>
        </w:rPr>
        <w:t>:</w:t>
      </w:r>
    </w:p>
    <w:p w14:paraId="6A0B65C6" w14:textId="06C890E4" w:rsidR="00577BD1" w:rsidRPr="004640F3" w:rsidRDefault="00E30489" w:rsidP="00CB748D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41EFB">
        <w:rPr>
          <w:rFonts w:ascii="Calibri" w:hAnsi="Calibri" w:cs="Calibri"/>
          <w:sz w:val="22"/>
          <w:szCs w:val="22"/>
        </w:rPr>
        <w:t xml:space="preserve">1 (jednej) sali </w:t>
      </w:r>
      <w:r w:rsidRPr="004640F3">
        <w:rPr>
          <w:rFonts w:ascii="Calibri" w:hAnsi="Calibri" w:cs="Calibri"/>
          <w:sz w:val="22"/>
          <w:szCs w:val="22"/>
        </w:rPr>
        <w:t xml:space="preserve">konferencyjnej dla </w:t>
      </w:r>
      <w:r w:rsidR="00566057" w:rsidRPr="004640F3">
        <w:rPr>
          <w:rFonts w:ascii="Calibri" w:hAnsi="Calibri" w:cs="Calibri"/>
          <w:sz w:val="22"/>
          <w:szCs w:val="22"/>
        </w:rPr>
        <w:t>15</w:t>
      </w:r>
      <w:r w:rsidRPr="004640F3">
        <w:rPr>
          <w:rFonts w:ascii="Calibri" w:hAnsi="Calibri" w:cs="Calibri"/>
          <w:sz w:val="22"/>
          <w:szCs w:val="22"/>
        </w:rPr>
        <w:t xml:space="preserve">0 osób, przy czym sala musi być wyposażona w miejsca siedzące </w:t>
      </w:r>
      <w:r w:rsidR="00F42503" w:rsidRPr="004640F3">
        <w:rPr>
          <w:rFonts w:ascii="Calibri" w:hAnsi="Calibri" w:cs="Calibri"/>
          <w:sz w:val="22"/>
          <w:szCs w:val="22"/>
        </w:rPr>
        <w:t xml:space="preserve">przy stołach konferencyjnych </w:t>
      </w:r>
      <w:r w:rsidRPr="004640F3">
        <w:rPr>
          <w:rFonts w:ascii="Calibri" w:hAnsi="Calibri" w:cs="Calibri"/>
          <w:sz w:val="22"/>
          <w:szCs w:val="22"/>
        </w:rPr>
        <w:t>dla wszystkich uczestników Konferencji</w:t>
      </w:r>
      <w:r w:rsidR="00577BD1" w:rsidRPr="004640F3">
        <w:rPr>
          <w:rFonts w:ascii="Calibri" w:hAnsi="Calibri" w:cs="Calibri"/>
          <w:sz w:val="22"/>
          <w:szCs w:val="22"/>
        </w:rPr>
        <w:t xml:space="preserve"> </w:t>
      </w:r>
      <w:r w:rsidR="000727FA" w:rsidRPr="004640F3">
        <w:rPr>
          <w:rFonts w:ascii="Calibri" w:hAnsi="Calibri" w:cs="Calibri"/>
          <w:sz w:val="22"/>
          <w:szCs w:val="22"/>
        </w:rPr>
        <w:t xml:space="preserve">zgodnie z warunkami opisanymi w </w:t>
      </w:r>
      <w:r w:rsidR="004640F3" w:rsidRPr="004640F3">
        <w:rPr>
          <w:rFonts w:ascii="Calibri" w:hAnsi="Calibri" w:cs="Calibri"/>
          <w:sz w:val="22"/>
          <w:szCs w:val="22"/>
        </w:rPr>
        <w:t>pkt. II.1.1.</w:t>
      </w:r>
    </w:p>
    <w:p w14:paraId="5E166CF5" w14:textId="576B3C94" w:rsidR="00577BD1" w:rsidRPr="004640F3" w:rsidRDefault="00D05B6D" w:rsidP="00CB748D">
      <w:pPr>
        <w:pStyle w:val="Akapitzlist"/>
        <w:numPr>
          <w:ilvl w:val="0"/>
          <w:numId w:val="26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4640F3">
        <w:rPr>
          <w:rFonts w:ascii="Calibri" w:hAnsi="Calibri" w:cs="Calibri"/>
          <w:sz w:val="22"/>
          <w:szCs w:val="22"/>
        </w:rPr>
        <w:t xml:space="preserve">2 (dwóch) małych sal konferencyjnych dla co najmniej </w:t>
      </w:r>
      <w:r w:rsidR="00D7731F" w:rsidRPr="004640F3">
        <w:rPr>
          <w:rFonts w:ascii="Calibri" w:hAnsi="Calibri" w:cs="Calibri"/>
          <w:sz w:val="22"/>
          <w:szCs w:val="22"/>
        </w:rPr>
        <w:t>20</w:t>
      </w:r>
      <w:r w:rsidRPr="004640F3">
        <w:rPr>
          <w:rFonts w:ascii="Calibri" w:hAnsi="Calibri" w:cs="Calibri"/>
          <w:sz w:val="22"/>
          <w:szCs w:val="22"/>
        </w:rPr>
        <w:t xml:space="preserve"> osób</w:t>
      </w:r>
      <w:r w:rsidR="00577BD1" w:rsidRPr="004640F3">
        <w:rPr>
          <w:rFonts w:ascii="Calibri" w:hAnsi="Calibri" w:cs="Calibri"/>
          <w:sz w:val="22"/>
          <w:szCs w:val="22"/>
        </w:rPr>
        <w:t xml:space="preserve"> zgodnie z warunkami opisanymi w </w:t>
      </w:r>
      <w:r w:rsidR="004640F3" w:rsidRPr="004640F3">
        <w:rPr>
          <w:rFonts w:ascii="Calibri" w:hAnsi="Calibri" w:cs="Calibri"/>
          <w:sz w:val="22"/>
          <w:szCs w:val="22"/>
        </w:rPr>
        <w:t>pkt. II.1.2.</w:t>
      </w:r>
    </w:p>
    <w:p w14:paraId="5B51A511" w14:textId="0B4C252B" w:rsidR="00E30489" w:rsidRPr="004640F3" w:rsidRDefault="00E30489" w:rsidP="00CB748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640F3">
        <w:rPr>
          <w:rFonts w:ascii="Calibri" w:hAnsi="Calibri" w:cs="Calibri"/>
          <w:sz w:val="22"/>
          <w:szCs w:val="22"/>
        </w:rPr>
        <w:t xml:space="preserve">Usługę gastronomiczno-restauracyjną </w:t>
      </w:r>
      <w:r w:rsidR="00852494">
        <w:rPr>
          <w:rFonts w:ascii="Calibri" w:hAnsi="Calibri" w:cs="Calibri"/>
          <w:sz w:val="22"/>
          <w:szCs w:val="22"/>
        </w:rPr>
        <w:t xml:space="preserve">wraz z obsługą </w:t>
      </w:r>
      <w:r w:rsidRPr="004640F3">
        <w:rPr>
          <w:rFonts w:ascii="Calibri" w:hAnsi="Calibri" w:cs="Calibri"/>
          <w:sz w:val="22"/>
          <w:szCs w:val="22"/>
        </w:rPr>
        <w:t xml:space="preserve">w </w:t>
      </w:r>
      <w:r w:rsidR="00577BD1" w:rsidRPr="004640F3">
        <w:rPr>
          <w:rFonts w:ascii="Calibri" w:hAnsi="Calibri" w:cs="Calibri"/>
          <w:sz w:val="22"/>
          <w:szCs w:val="22"/>
        </w:rPr>
        <w:t>postaci:</w:t>
      </w:r>
    </w:p>
    <w:p w14:paraId="663651EB" w14:textId="18BA88E7" w:rsidR="00E30489" w:rsidRPr="004640F3" w:rsidRDefault="00E30489" w:rsidP="00CB748D">
      <w:pPr>
        <w:pStyle w:val="Akapitzlist"/>
        <w:numPr>
          <w:ilvl w:val="0"/>
          <w:numId w:val="11"/>
        </w:numPr>
        <w:spacing w:after="0" w:line="276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 w:rsidRPr="004640F3">
        <w:rPr>
          <w:rFonts w:ascii="Calibri" w:hAnsi="Calibri" w:cs="Calibri"/>
          <w:sz w:val="22"/>
          <w:szCs w:val="22"/>
        </w:rPr>
        <w:t>obiad</w:t>
      </w:r>
      <w:r w:rsidR="00577BD1" w:rsidRPr="004640F3">
        <w:rPr>
          <w:rFonts w:ascii="Calibri" w:hAnsi="Calibri" w:cs="Calibri"/>
          <w:sz w:val="22"/>
          <w:szCs w:val="22"/>
        </w:rPr>
        <w:t>u</w:t>
      </w:r>
      <w:r w:rsidRPr="004640F3">
        <w:rPr>
          <w:rFonts w:ascii="Calibri" w:hAnsi="Calibri" w:cs="Calibri"/>
          <w:sz w:val="22"/>
          <w:szCs w:val="22"/>
        </w:rPr>
        <w:t xml:space="preserve"> </w:t>
      </w:r>
      <w:bookmarkStart w:id="2" w:name="_Hlk100053305"/>
      <w:r w:rsidRPr="004640F3">
        <w:rPr>
          <w:rFonts w:ascii="Calibri" w:hAnsi="Calibri" w:cs="Calibri"/>
          <w:sz w:val="22"/>
          <w:szCs w:val="22"/>
        </w:rPr>
        <w:t>w dni</w:t>
      </w:r>
      <w:r w:rsidR="00092F58" w:rsidRPr="004640F3">
        <w:rPr>
          <w:rFonts w:ascii="Calibri" w:hAnsi="Calibri" w:cs="Calibri"/>
          <w:sz w:val="22"/>
          <w:szCs w:val="22"/>
        </w:rPr>
        <w:t>ach</w:t>
      </w:r>
      <w:r w:rsidRPr="004640F3">
        <w:rPr>
          <w:rFonts w:ascii="Calibri" w:hAnsi="Calibri" w:cs="Calibri"/>
          <w:sz w:val="22"/>
          <w:szCs w:val="22"/>
        </w:rPr>
        <w:t xml:space="preserve"> </w:t>
      </w:r>
      <w:r w:rsidR="00092F58" w:rsidRPr="004640F3">
        <w:rPr>
          <w:rFonts w:ascii="Calibri" w:hAnsi="Calibri" w:cs="Calibri"/>
          <w:sz w:val="22"/>
          <w:szCs w:val="22"/>
        </w:rPr>
        <w:t xml:space="preserve">17 i 18 czerwca 2025 </w:t>
      </w:r>
      <w:r w:rsidRPr="004640F3">
        <w:rPr>
          <w:rFonts w:ascii="Calibri" w:hAnsi="Calibri" w:cs="Calibri"/>
          <w:sz w:val="22"/>
          <w:szCs w:val="22"/>
        </w:rPr>
        <w:t xml:space="preserve">r. </w:t>
      </w:r>
      <w:bookmarkEnd w:id="2"/>
      <w:r w:rsidRPr="004640F3">
        <w:rPr>
          <w:rFonts w:ascii="Calibri" w:hAnsi="Calibri" w:cs="Calibri"/>
          <w:sz w:val="22"/>
          <w:szCs w:val="22"/>
        </w:rPr>
        <w:t xml:space="preserve">dla wszystkich uczestników </w:t>
      </w:r>
      <w:r w:rsidR="00092F58" w:rsidRPr="004640F3">
        <w:rPr>
          <w:rFonts w:ascii="Calibri" w:hAnsi="Calibri" w:cs="Calibri"/>
          <w:sz w:val="22"/>
          <w:szCs w:val="22"/>
        </w:rPr>
        <w:t>Wydarzenia</w:t>
      </w:r>
      <w:r w:rsidR="00F42503" w:rsidRPr="004640F3">
        <w:rPr>
          <w:rFonts w:ascii="Calibri" w:hAnsi="Calibri" w:cs="Calibri"/>
          <w:sz w:val="22"/>
          <w:szCs w:val="22"/>
        </w:rPr>
        <w:t xml:space="preserve"> zgodnie z warunkami opisanymi w </w:t>
      </w:r>
      <w:r w:rsidR="004640F3" w:rsidRPr="004640F3">
        <w:rPr>
          <w:rFonts w:ascii="Calibri" w:hAnsi="Calibri" w:cs="Calibri"/>
          <w:sz w:val="22"/>
          <w:szCs w:val="22"/>
        </w:rPr>
        <w:t>pkt. II.2.</w:t>
      </w:r>
    </w:p>
    <w:p w14:paraId="371B5DB5" w14:textId="7DBB5F3B" w:rsidR="00E30489" w:rsidRPr="004640F3" w:rsidRDefault="00E30489" w:rsidP="00CB748D">
      <w:pPr>
        <w:pStyle w:val="Akapitzlist"/>
        <w:numPr>
          <w:ilvl w:val="0"/>
          <w:numId w:val="11"/>
        </w:numPr>
        <w:spacing w:after="0" w:line="276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 w:rsidRPr="004640F3">
        <w:rPr>
          <w:rFonts w:ascii="Calibri" w:hAnsi="Calibri" w:cs="Calibri"/>
          <w:sz w:val="22"/>
          <w:szCs w:val="22"/>
        </w:rPr>
        <w:t xml:space="preserve">serwisu kawowego w dniach </w:t>
      </w:r>
      <w:r w:rsidR="00092F58" w:rsidRPr="004640F3">
        <w:rPr>
          <w:rFonts w:ascii="Calibri" w:hAnsi="Calibri" w:cs="Calibri"/>
          <w:sz w:val="22"/>
          <w:szCs w:val="22"/>
        </w:rPr>
        <w:t>17 i 18 czerwca 2025</w:t>
      </w:r>
      <w:r w:rsidRPr="004640F3">
        <w:rPr>
          <w:rFonts w:ascii="Calibri" w:hAnsi="Calibri" w:cs="Calibri"/>
          <w:sz w:val="22"/>
          <w:szCs w:val="22"/>
        </w:rPr>
        <w:t xml:space="preserve"> r.</w:t>
      </w:r>
      <w:r w:rsidR="00577BD1" w:rsidRPr="004640F3">
        <w:rPr>
          <w:rFonts w:ascii="Calibri" w:hAnsi="Calibri" w:cs="Calibri"/>
          <w:sz w:val="22"/>
          <w:szCs w:val="22"/>
        </w:rPr>
        <w:t xml:space="preserve">, min. po </w:t>
      </w:r>
      <w:r w:rsidRPr="004640F3">
        <w:rPr>
          <w:rFonts w:ascii="Calibri" w:hAnsi="Calibri" w:cs="Calibri"/>
          <w:sz w:val="22"/>
          <w:szCs w:val="22"/>
        </w:rPr>
        <w:t>2 przerw</w:t>
      </w:r>
      <w:r w:rsidR="00577BD1" w:rsidRPr="004640F3">
        <w:rPr>
          <w:rFonts w:ascii="Calibri" w:hAnsi="Calibri" w:cs="Calibri"/>
          <w:sz w:val="22"/>
          <w:szCs w:val="22"/>
        </w:rPr>
        <w:t>y</w:t>
      </w:r>
      <w:r w:rsidRPr="004640F3">
        <w:rPr>
          <w:rFonts w:ascii="Calibri" w:hAnsi="Calibri" w:cs="Calibri"/>
          <w:sz w:val="22"/>
          <w:szCs w:val="22"/>
        </w:rPr>
        <w:t xml:space="preserve"> kawow</w:t>
      </w:r>
      <w:r w:rsidR="00577BD1" w:rsidRPr="004640F3">
        <w:rPr>
          <w:rFonts w:ascii="Calibri" w:hAnsi="Calibri" w:cs="Calibri"/>
          <w:sz w:val="22"/>
          <w:szCs w:val="22"/>
        </w:rPr>
        <w:t xml:space="preserve">e każdego dnia </w:t>
      </w:r>
      <w:r w:rsidRPr="004640F3">
        <w:rPr>
          <w:rFonts w:ascii="Calibri" w:hAnsi="Calibri" w:cs="Calibri"/>
          <w:sz w:val="22"/>
          <w:szCs w:val="22"/>
        </w:rPr>
        <w:t xml:space="preserve">(z wyznaczonym i właściwie oznaczonym miejscem przed salą konferencyjną) dla wszystkich uczestników </w:t>
      </w:r>
      <w:r w:rsidR="00A80186" w:rsidRPr="004640F3">
        <w:rPr>
          <w:rFonts w:ascii="Calibri" w:hAnsi="Calibri" w:cs="Calibri"/>
          <w:sz w:val="22"/>
          <w:szCs w:val="22"/>
        </w:rPr>
        <w:t>Wydarzenia</w:t>
      </w:r>
      <w:r w:rsidR="00F42503" w:rsidRPr="004640F3">
        <w:rPr>
          <w:rFonts w:ascii="Calibri" w:hAnsi="Calibri" w:cs="Calibri"/>
          <w:sz w:val="22"/>
          <w:szCs w:val="22"/>
        </w:rPr>
        <w:t xml:space="preserve"> zgodnie z warunkami opisanymi w </w:t>
      </w:r>
      <w:r w:rsidR="004640F3" w:rsidRPr="004640F3">
        <w:rPr>
          <w:rFonts w:ascii="Calibri" w:hAnsi="Calibri" w:cs="Calibri"/>
          <w:sz w:val="22"/>
          <w:szCs w:val="22"/>
        </w:rPr>
        <w:t>pkt. II.2</w:t>
      </w:r>
      <w:r w:rsidR="00577BD1" w:rsidRPr="004640F3">
        <w:rPr>
          <w:rFonts w:ascii="Calibri" w:hAnsi="Calibri" w:cs="Calibri"/>
          <w:sz w:val="22"/>
          <w:szCs w:val="22"/>
        </w:rPr>
        <w:t>.</w:t>
      </w:r>
      <w:r w:rsidR="00F42503" w:rsidRPr="004640F3">
        <w:rPr>
          <w:rFonts w:ascii="Calibri" w:hAnsi="Calibri" w:cs="Calibri"/>
          <w:sz w:val="22"/>
          <w:szCs w:val="22"/>
        </w:rPr>
        <w:t xml:space="preserve"> </w:t>
      </w:r>
    </w:p>
    <w:p w14:paraId="7FE006F8" w14:textId="31AF8784" w:rsidR="00577BD1" w:rsidRDefault="00577BD1" w:rsidP="00CB748D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Usługę nagłośnienia</w:t>
      </w:r>
      <w:r w:rsidR="00096CE3">
        <w:rPr>
          <w:rFonts w:ascii="Calibri" w:hAnsi="Calibri" w:cs="Calibri"/>
          <w:sz w:val="22"/>
          <w:szCs w:val="22"/>
        </w:rPr>
        <w:t xml:space="preserve">, zapewnienia sprzętu multimedialnego </w:t>
      </w:r>
      <w:r w:rsidR="00D40D51">
        <w:rPr>
          <w:rFonts w:ascii="Calibri" w:hAnsi="Calibri" w:cs="Calibri"/>
          <w:sz w:val="22"/>
          <w:szCs w:val="22"/>
        </w:rPr>
        <w:t xml:space="preserve">oraz </w:t>
      </w:r>
      <w:r w:rsidR="00096CE3">
        <w:rPr>
          <w:rFonts w:ascii="Calibri" w:hAnsi="Calibri" w:cs="Calibri"/>
          <w:sz w:val="22"/>
          <w:szCs w:val="22"/>
        </w:rPr>
        <w:t xml:space="preserve">sprzętu do </w:t>
      </w:r>
      <w:r>
        <w:rPr>
          <w:rFonts w:ascii="Calibri" w:hAnsi="Calibri" w:cs="Calibri"/>
          <w:sz w:val="22"/>
          <w:szCs w:val="22"/>
        </w:rPr>
        <w:t>tłumaczenia symultanicznego</w:t>
      </w:r>
      <w:r w:rsidR="00D40D51">
        <w:rPr>
          <w:rFonts w:ascii="Calibri" w:hAnsi="Calibri" w:cs="Calibri"/>
          <w:sz w:val="22"/>
          <w:szCs w:val="22"/>
        </w:rPr>
        <w:t xml:space="preserve"> całego </w:t>
      </w:r>
      <w:r w:rsidR="00D40D51" w:rsidRPr="00FE7554">
        <w:rPr>
          <w:rFonts w:ascii="Calibri" w:hAnsi="Calibri" w:cs="Calibri"/>
          <w:sz w:val="22"/>
          <w:szCs w:val="22"/>
        </w:rPr>
        <w:t xml:space="preserve">Wydarzenia </w:t>
      </w:r>
      <w:r w:rsidR="00852494">
        <w:rPr>
          <w:rFonts w:ascii="Calibri" w:hAnsi="Calibri" w:cs="Calibri"/>
          <w:sz w:val="22"/>
          <w:szCs w:val="22"/>
        </w:rPr>
        <w:t xml:space="preserve">wraz z obsługą, </w:t>
      </w:r>
      <w:r w:rsidR="00D40D51" w:rsidRPr="00FE7554">
        <w:rPr>
          <w:rFonts w:ascii="Calibri" w:hAnsi="Calibri" w:cs="Calibri"/>
          <w:sz w:val="22"/>
          <w:szCs w:val="22"/>
        </w:rPr>
        <w:t xml:space="preserve">zgodnie z warunkami opisanymi w </w:t>
      </w:r>
      <w:r w:rsidR="004640F3" w:rsidRPr="00FE7554">
        <w:rPr>
          <w:rFonts w:ascii="Calibri" w:hAnsi="Calibri" w:cs="Calibri"/>
          <w:sz w:val="22"/>
          <w:szCs w:val="22"/>
        </w:rPr>
        <w:t>pkt. II.1.</w:t>
      </w:r>
      <w:r w:rsidR="00A51EB4">
        <w:rPr>
          <w:rFonts w:ascii="Calibri" w:hAnsi="Calibri" w:cs="Calibri"/>
          <w:sz w:val="22"/>
          <w:szCs w:val="22"/>
        </w:rPr>
        <w:t xml:space="preserve"> Ponadto Wykonawca zobowiązany jest do nagrania audio całego Wydarzenia i dostarczenia go wykonawcy na wskazany adres e-mail, bądź na tradycyjnym nośniku danych (dysk USB, płyta CD/DVD) w terminie 2 dni od daty zakończenia Wydarzenia.</w:t>
      </w:r>
    </w:p>
    <w:p w14:paraId="125378EF" w14:textId="77777777" w:rsidR="00D40D51" w:rsidRPr="00577BD1" w:rsidRDefault="00D40D51" w:rsidP="00CB748D">
      <w:pPr>
        <w:pStyle w:val="Akapitzlist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F0D1BDF" w14:textId="3440E3FB" w:rsidR="00A80186" w:rsidRPr="00997508" w:rsidRDefault="00D40D51" w:rsidP="00CB748D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97508">
        <w:rPr>
          <w:rFonts w:ascii="Calibri" w:hAnsi="Calibri" w:cs="Calibri"/>
          <w:b/>
          <w:bCs/>
          <w:sz w:val="22"/>
          <w:szCs w:val="22"/>
        </w:rPr>
        <w:t xml:space="preserve">Informacje szczegółowe: </w:t>
      </w:r>
    </w:p>
    <w:p w14:paraId="60E37634" w14:textId="77777777" w:rsidR="00D40D51" w:rsidRPr="00997508" w:rsidRDefault="00E30489" w:rsidP="00CB748D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997508">
        <w:rPr>
          <w:rFonts w:ascii="Calibri" w:hAnsi="Calibri" w:cs="Calibri"/>
          <w:sz w:val="22"/>
          <w:szCs w:val="22"/>
        </w:rPr>
        <w:t xml:space="preserve">Usługa </w:t>
      </w:r>
      <w:r w:rsidR="00D40D51" w:rsidRPr="00997508">
        <w:rPr>
          <w:rFonts w:ascii="Calibri" w:hAnsi="Calibri" w:cs="Calibri"/>
          <w:sz w:val="22"/>
          <w:szCs w:val="22"/>
        </w:rPr>
        <w:t>najmu przestrzeni konferencyjnej</w:t>
      </w:r>
      <w:r w:rsidR="00D40D51" w:rsidRPr="00023D52">
        <w:rPr>
          <w:rFonts w:ascii="Calibri" w:hAnsi="Calibri" w:cs="Calibri"/>
          <w:sz w:val="22"/>
          <w:szCs w:val="22"/>
        </w:rPr>
        <w:t>:</w:t>
      </w:r>
    </w:p>
    <w:p w14:paraId="7F334316" w14:textId="063127A4" w:rsidR="00E30489" w:rsidRPr="00D40D51" w:rsidRDefault="00E30489" w:rsidP="00CB748D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97508">
        <w:rPr>
          <w:rFonts w:ascii="Calibri" w:hAnsi="Calibri" w:cs="Calibri"/>
          <w:sz w:val="22"/>
          <w:szCs w:val="22"/>
          <w:u w:val="single"/>
        </w:rPr>
        <w:t xml:space="preserve">Sala konferencyjna </w:t>
      </w:r>
      <w:r w:rsidR="00597267" w:rsidRPr="00997508">
        <w:rPr>
          <w:rFonts w:ascii="Calibri" w:hAnsi="Calibri" w:cs="Calibri"/>
          <w:sz w:val="22"/>
          <w:szCs w:val="22"/>
          <w:u w:val="single"/>
        </w:rPr>
        <w:t xml:space="preserve">(duża) </w:t>
      </w:r>
      <w:r w:rsidRPr="00997508">
        <w:rPr>
          <w:rFonts w:ascii="Calibri" w:hAnsi="Calibri" w:cs="Calibri"/>
          <w:sz w:val="22"/>
          <w:szCs w:val="22"/>
          <w:u w:val="single"/>
        </w:rPr>
        <w:t xml:space="preserve">na </w:t>
      </w:r>
      <w:r w:rsidR="00F15E02" w:rsidRPr="00997508">
        <w:rPr>
          <w:rFonts w:ascii="Calibri" w:hAnsi="Calibri" w:cs="Calibri"/>
          <w:sz w:val="22"/>
          <w:szCs w:val="22"/>
          <w:u w:val="single"/>
        </w:rPr>
        <w:t xml:space="preserve">co najmniej </w:t>
      </w:r>
      <w:r w:rsidR="00A80186" w:rsidRPr="00997508">
        <w:rPr>
          <w:rFonts w:ascii="Calibri" w:hAnsi="Calibri" w:cs="Calibri"/>
          <w:sz w:val="22"/>
          <w:szCs w:val="22"/>
          <w:u w:val="single"/>
        </w:rPr>
        <w:t>15</w:t>
      </w:r>
      <w:r w:rsidRPr="00997508">
        <w:rPr>
          <w:rFonts w:ascii="Calibri" w:hAnsi="Calibri" w:cs="Calibri"/>
          <w:sz w:val="22"/>
          <w:szCs w:val="22"/>
          <w:u w:val="single"/>
        </w:rPr>
        <w:t>0 osób</w:t>
      </w:r>
      <w:r w:rsidR="00B648D7">
        <w:rPr>
          <w:rFonts w:ascii="Calibri" w:hAnsi="Calibri" w:cs="Calibri"/>
          <w:sz w:val="22"/>
          <w:szCs w:val="22"/>
          <w:u w:val="single"/>
        </w:rPr>
        <w:t xml:space="preserve"> wraz z obsługą</w:t>
      </w:r>
      <w:r w:rsidRPr="00D40D51">
        <w:rPr>
          <w:rFonts w:ascii="Calibri" w:hAnsi="Calibri" w:cs="Calibri"/>
          <w:sz w:val="22"/>
          <w:szCs w:val="22"/>
        </w:rPr>
        <w:t>:</w:t>
      </w:r>
    </w:p>
    <w:p w14:paraId="6CA19E06" w14:textId="4A4CF817" w:rsidR="00E30489" w:rsidRPr="00C537BA" w:rsidRDefault="00665182" w:rsidP="00CB74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</w:t>
      </w:r>
      <w:r w:rsidR="00E30489" w:rsidRPr="00C537BA">
        <w:rPr>
          <w:rFonts w:ascii="Calibri" w:hAnsi="Calibri" w:cs="Calibri"/>
          <w:sz w:val="22"/>
          <w:szCs w:val="22"/>
        </w:rPr>
        <w:t>działającą klimatyzacj</w:t>
      </w:r>
      <w:r w:rsidR="005276BF">
        <w:rPr>
          <w:rFonts w:ascii="Calibri" w:hAnsi="Calibri" w:cs="Calibri"/>
          <w:sz w:val="22"/>
          <w:szCs w:val="22"/>
        </w:rPr>
        <w:t>ą</w:t>
      </w:r>
      <w:r w:rsidR="00E30489" w:rsidRPr="00C537BA">
        <w:rPr>
          <w:rFonts w:ascii="Calibri" w:hAnsi="Calibri" w:cs="Calibri"/>
          <w:sz w:val="22"/>
          <w:szCs w:val="22"/>
        </w:rPr>
        <w:t xml:space="preserve"> (utrzymującą temperaturę w przedziale </w:t>
      </w:r>
      <w:r w:rsidR="006D45A1">
        <w:rPr>
          <w:rFonts w:ascii="Calibri" w:hAnsi="Calibri" w:cs="Calibri"/>
          <w:sz w:val="22"/>
          <w:szCs w:val="22"/>
        </w:rPr>
        <w:t>min. 19</w:t>
      </w:r>
      <w:r w:rsidR="00E30489" w:rsidRPr="00C537BA">
        <w:rPr>
          <w:rFonts w:ascii="Calibri" w:hAnsi="Calibri" w:cs="Calibri"/>
          <w:sz w:val="22"/>
          <w:szCs w:val="22"/>
        </w:rPr>
        <w:t xml:space="preserve"> </w:t>
      </w:r>
      <w:r w:rsidR="00F15E02">
        <w:rPr>
          <w:rFonts w:ascii="Calibri" w:hAnsi="Calibri" w:cs="Calibri"/>
          <w:sz w:val="22"/>
          <w:szCs w:val="22"/>
        </w:rPr>
        <w:t>–</w:t>
      </w:r>
      <w:r w:rsidR="00E30489" w:rsidRPr="00C537BA">
        <w:rPr>
          <w:rFonts w:ascii="Calibri" w:hAnsi="Calibri" w:cs="Calibri"/>
          <w:sz w:val="22"/>
          <w:szCs w:val="22"/>
        </w:rPr>
        <w:t xml:space="preserve"> </w:t>
      </w:r>
      <w:r w:rsidR="00E30489" w:rsidRPr="00F15E02">
        <w:rPr>
          <w:rFonts w:ascii="Calibri" w:hAnsi="Calibri" w:cs="Calibri"/>
          <w:sz w:val="22"/>
          <w:szCs w:val="22"/>
        </w:rPr>
        <w:t>2</w:t>
      </w:r>
      <w:r w:rsidR="006D45A1">
        <w:rPr>
          <w:rFonts w:ascii="Calibri" w:hAnsi="Calibri" w:cs="Calibri"/>
          <w:sz w:val="22"/>
          <w:szCs w:val="22"/>
        </w:rPr>
        <w:t>3</w:t>
      </w:r>
      <w:r w:rsidR="00F15E02" w:rsidRPr="00F15E02">
        <w:rPr>
          <w:rFonts w:ascii="Calibri" w:hAnsi="Calibri" w:cs="Calibri"/>
          <w:sz w:val="22"/>
          <w:szCs w:val="22"/>
          <w:vertAlign w:val="superscript"/>
        </w:rPr>
        <w:t>0</w:t>
      </w:r>
      <w:r w:rsidR="00E30489" w:rsidRPr="00F15E02">
        <w:rPr>
          <w:rFonts w:ascii="Calibri" w:hAnsi="Calibri" w:cs="Calibri"/>
          <w:sz w:val="22"/>
          <w:szCs w:val="22"/>
        </w:rPr>
        <w:t>C</w:t>
      </w:r>
      <w:r w:rsidR="00E30489" w:rsidRPr="00C537BA">
        <w:rPr>
          <w:rFonts w:ascii="Calibri" w:hAnsi="Calibri" w:cs="Calibri"/>
          <w:sz w:val="22"/>
          <w:szCs w:val="22"/>
        </w:rPr>
        <w:t xml:space="preserve">), </w:t>
      </w:r>
    </w:p>
    <w:p w14:paraId="28BDCE7C" w14:textId="30DB513A" w:rsidR="00F15E02" w:rsidRDefault="00ED7B08" w:rsidP="00CB74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F15E02" w:rsidRPr="00F15E02">
        <w:rPr>
          <w:rFonts w:ascii="Calibri" w:hAnsi="Calibri" w:cs="Calibri"/>
          <w:sz w:val="22"/>
          <w:szCs w:val="22"/>
        </w:rPr>
        <w:t xml:space="preserve">rzestrzeń pomiędzy stołami będzie całkowicie wolna od elementów konstrukcyjnych takich jak filary, kolumny oraz stałych elementów dekoracyjnych. Przestrzeń pomiędzy stołami ma być </w:t>
      </w:r>
      <w:r w:rsidR="00F15E02" w:rsidRPr="00F15E02">
        <w:rPr>
          <w:rFonts w:ascii="Calibri" w:hAnsi="Calibri" w:cs="Calibri"/>
          <w:sz w:val="22"/>
          <w:szCs w:val="22"/>
        </w:rPr>
        <w:lastRenderedPageBreak/>
        <w:t>całkowicie otwarta i umożliwiać swobodne przemieszczanie się oraz kontakt wzrokowy wszystkich uczestników Wydarzenia</w:t>
      </w:r>
      <w:r w:rsidR="00F15E02">
        <w:rPr>
          <w:rFonts w:ascii="Calibri" w:hAnsi="Calibri" w:cs="Calibri"/>
          <w:sz w:val="22"/>
          <w:szCs w:val="22"/>
        </w:rPr>
        <w:t>,</w:t>
      </w:r>
    </w:p>
    <w:p w14:paraId="6E331F58" w14:textId="0D1D8AA9" w:rsidR="00F15E02" w:rsidRPr="00F15E02" w:rsidRDefault="00F15E02" w:rsidP="00CB74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oświetlenia światłem dziennym musi posiadać możliwość zaciemnienia okien, </w:t>
      </w:r>
    </w:p>
    <w:p w14:paraId="1008913E" w14:textId="178E8F05" w:rsidR="00E30489" w:rsidRPr="00C537BA" w:rsidRDefault="00665182" w:rsidP="00CB74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E30489" w:rsidRPr="00C537BA">
        <w:rPr>
          <w:rFonts w:ascii="Calibri" w:hAnsi="Calibri" w:cs="Calibri"/>
          <w:sz w:val="22"/>
          <w:szCs w:val="22"/>
        </w:rPr>
        <w:t xml:space="preserve"> możliwoś</w:t>
      </w:r>
      <w:r>
        <w:rPr>
          <w:rFonts w:ascii="Calibri" w:hAnsi="Calibri" w:cs="Calibri"/>
          <w:sz w:val="22"/>
          <w:szCs w:val="22"/>
        </w:rPr>
        <w:t>cią</w:t>
      </w:r>
      <w:r w:rsidR="00E30489" w:rsidRPr="00C537BA">
        <w:rPr>
          <w:rFonts w:ascii="Calibri" w:hAnsi="Calibri" w:cs="Calibri"/>
          <w:sz w:val="22"/>
          <w:szCs w:val="22"/>
        </w:rPr>
        <w:t xml:space="preserve"> zmiany natężenia oświetlenia,</w:t>
      </w:r>
    </w:p>
    <w:p w14:paraId="33B8A681" w14:textId="211CC140" w:rsidR="00E30489" w:rsidRPr="00C537BA" w:rsidRDefault="00E30489" w:rsidP="00CB74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wyposażona </w:t>
      </w:r>
      <w:r w:rsidR="00665182">
        <w:rPr>
          <w:rFonts w:ascii="Calibri" w:hAnsi="Calibri" w:cs="Calibri"/>
          <w:sz w:val="22"/>
          <w:szCs w:val="22"/>
        </w:rPr>
        <w:t xml:space="preserve">w </w:t>
      </w:r>
      <w:r w:rsidRPr="00C537BA">
        <w:rPr>
          <w:rFonts w:ascii="Calibri" w:hAnsi="Calibri" w:cs="Calibri"/>
          <w:sz w:val="22"/>
          <w:szCs w:val="22"/>
        </w:rPr>
        <w:t>bezprzewodowy Internet oraz</w:t>
      </w:r>
      <w:r w:rsidR="006D45A1">
        <w:rPr>
          <w:rFonts w:ascii="Calibri" w:hAnsi="Calibri" w:cs="Calibri"/>
          <w:sz w:val="22"/>
          <w:szCs w:val="22"/>
        </w:rPr>
        <w:t xml:space="preserve"> </w:t>
      </w:r>
      <w:r w:rsidRPr="00C537BA">
        <w:rPr>
          <w:rFonts w:ascii="Calibri" w:hAnsi="Calibri" w:cs="Calibri"/>
          <w:sz w:val="22"/>
          <w:szCs w:val="22"/>
        </w:rPr>
        <w:t>łącze</w:t>
      </w:r>
      <w:r w:rsidR="00F15E02">
        <w:rPr>
          <w:rFonts w:ascii="Calibri" w:hAnsi="Calibri" w:cs="Calibri"/>
          <w:sz w:val="22"/>
          <w:szCs w:val="22"/>
        </w:rPr>
        <w:t xml:space="preserve"> </w:t>
      </w:r>
      <w:r w:rsidRPr="00C537BA">
        <w:rPr>
          <w:rFonts w:ascii="Calibri" w:hAnsi="Calibri" w:cs="Calibri"/>
          <w:sz w:val="22"/>
          <w:szCs w:val="22"/>
        </w:rPr>
        <w:t xml:space="preserve">(zapewnione zostanie sprawne połączenie z Internetem przez cały czas trwania </w:t>
      </w:r>
      <w:r w:rsidR="00597267" w:rsidRPr="00C537BA">
        <w:rPr>
          <w:rFonts w:ascii="Calibri" w:hAnsi="Calibri" w:cs="Calibri"/>
          <w:sz w:val="22"/>
          <w:szCs w:val="22"/>
        </w:rPr>
        <w:t>Wydarzenia</w:t>
      </w:r>
      <w:r w:rsidRPr="00C537BA">
        <w:rPr>
          <w:rFonts w:ascii="Calibri" w:hAnsi="Calibri" w:cs="Calibri"/>
          <w:sz w:val="22"/>
          <w:szCs w:val="22"/>
        </w:rPr>
        <w:t xml:space="preserve">; minimalna szybkość łącza powinna pozwolić na płynne odtworzenie on-line filmu jakości HD 720p), </w:t>
      </w:r>
    </w:p>
    <w:p w14:paraId="167F3660" w14:textId="547643A6" w:rsidR="00ED7B08" w:rsidRDefault="004E2B9F" w:rsidP="00CB74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sala musi być odpowiednio duża, aby zmieścić </w:t>
      </w:r>
      <w:r w:rsidR="00747220" w:rsidRPr="00C537BA">
        <w:rPr>
          <w:rFonts w:ascii="Calibri" w:hAnsi="Calibri" w:cs="Calibri"/>
          <w:sz w:val="22"/>
          <w:szCs w:val="22"/>
        </w:rPr>
        <w:t>6</w:t>
      </w:r>
      <w:r w:rsidRPr="00C537BA">
        <w:rPr>
          <w:rFonts w:ascii="Calibri" w:hAnsi="Calibri" w:cs="Calibri"/>
          <w:sz w:val="22"/>
          <w:szCs w:val="22"/>
        </w:rPr>
        <w:t xml:space="preserve"> </w:t>
      </w:r>
      <w:r w:rsidR="00040C43">
        <w:rPr>
          <w:rFonts w:ascii="Calibri" w:hAnsi="Calibri" w:cs="Calibri"/>
          <w:sz w:val="22"/>
          <w:szCs w:val="22"/>
        </w:rPr>
        <w:t>kabin</w:t>
      </w:r>
      <w:r w:rsidRPr="00C537BA">
        <w:rPr>
          <w:rFonts w:ascii="Calibri" w:hAnsi="Calibri" w:cs="Calibri"/>
          <w:sz w:val="22"/>
          <w:szCs w:val="22"/>
        </w:rPr>
        <w:t xml:space="preserve"> do tłumaczeń symultanicznych, </w:t>
      </w:r>
    </w:p>
    <w:p w14:paraId="422C95AB" w14:textId="77777777" w:rsidR="005276BF" w:rsidRDefault="005276BF" w:rsidP="00CB74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wyposażona w:</w:t>
      </w:r>
    </w:p>
    <w:p w14:paraId="2B4C7A94" w14:textId="1AEF2A85" w:rsidR="00CD033D" w:rsidRDefault="005276BF" w:rsidP="00CB748D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5276BF">
        <w:rPr>
          <w:rFonts w:ascii="Calibri" w:hAnsi="Calibri" w:cs="Calibri"/>
          <w:sz w:val="22"/>
          <w:szCs w:val="22"/>
        </w:rPr>
        <w:t xml:space="preserve">ekran </w:t>
      </w:r>
      <w:r w:rsidR="002920C2">
        <w:rPr>
          <w:rFonts w:ascii="Calibri" w:hAnsi="Calibri" w:cs="Calibri"/>
          <w:sz w:val="22"/>
          <w:szCs w:val="22"/>
        </w:rPr>
        <w:t xml:space="preserve">projekcyjny </w:t>
      </w:r>
      <w:r w:rsidRPr="005276BF" w:rsidDel="00200275">
        <w:rPr>
          <w:rFonts w:ascii="Calibri" w:hAnsi="Calibri" w:cs="Calibri"/>
          <w:sz w:val="22"/>
          <w:szCs w:val="22"/>
        </w:rPr>
        <w:t xml:space="preserve">o wielkości co najmniej </w:t>
      </w:r>
      <w:r w:rsidRPr="005276BF">
        <w:rPr>
          <w:rFonts w:ascii="Calibri" w:hAnsi="Calibri" w:cs="Calibri"/>
          <w:sz w:val="22"/>
          <w:szCs w:val="22"/>
        </w:rPr>
        <w:t>6m x 3,5m</w:t>
      </w:r>
      <w:r w:rsidR="000E4762">
        <w:rPr>
          <w:rFonts w:ascii="Calibri" w:hAnsi="Calibri" w:cs="Calibri"/>
          <w:sz w:val="22"/>
          <w:szCs w:val="22"/>
        </w:rPr>
        <w:t xml:space="preserve"> (do wyświetlania </w:t>
      </w:r>
      <w:r w:rsidR="00D6480B">
        <w:rPr>
          <w:rFonts w:ascii="Calibri" w:hAnsi="Calibri" w:cs="Calibri"/>
          <w:sz w:val="22"/>
          <w:szCs w:val="22"/>
        </w:rPr>
        <w:t xml:space="preserve">prezentacji multimedialnej) </w:t>
      </w:r>
      <w:r w:rsidR="000E4762">
        <w:rPr>
          <w:rFonts w:ascii="Calibri" w:hAnsi="Calibri" w:cs="Calibri"/>
          <w:sz w:val="22"/>
          <w:szCs w:val="22"/>
        </w:rPr>
        <w:t xml:space="preserve">oraz 4 szt. TV </w:t>
      </w:r>
      <w:r w:rsidR="00D6480B">
        <w:rPr>
          <w:rFonts w:ascii="Calibri" w:hAnsi="Calibri" w:cs="Calibri"/>
          <w:sz w:val="22"/>
          <w:szCs w:val="22"/>
        </w:rPr>
        <w:t xml:space="preserve">o przekątnej ekranu min. </w:t>
      </w:r>
      <w:r w:rsidR="000E4762">
        <w:rPr>
          <w:rFonts w:ascii="Calibri" w:hAnsi="Calibri" w:cs="Calibri"/>
          <w:sz w:val="22"/>
          <w:szCs w:val="22"/>
        </w:rPr>
        <w:t>65 cali</w:t>
      </w:r>
      <w:r w:rsidR="00D6480B">
        <w:rPr>
          <w:rFonts w:ascii="Calibri" w:hAnsi="Calibri" w:cs="Calibri"/>
          <w:sz w:val="22"/>
          <w:szCs w:val="22"/>
        </w:rPr>
        <w:t>, jakość obrazu 4K (do wyświetlania tych samych treści co na ekranie projekcyjnym)</w:t>
      </w:r>
      <w:r w:rsidR="00852494">
        <w:rPr>
          <w:rFonts w:ascii="Calibri" w:hAnsi="Calibri" w:cs="Calibri"/>
          <w:sz w:val="22"/>
          <w:szCs w:val="22"/>
        </w:rPr>
        <w:t xml:space="preserve">. Wykonawca zapewnia także ustawienie wyposażenia oraz obsługę podczas całego Wydarzenia. </w:t>
      </w:r>
    </w:p>
    <w:p w14:paraId="654E6B3E" w14:textId="2D928218" w:rsidR="00CD033D" w:rsidRPr="00852494" w:rsidRDefault="00CD033D" w:rsidP="00CB748D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projektor </w:t>
      </w:r>
      <w:r w:rsidR="005276BF" w:rsidRPr="00CD033D">
        <w:rPr>
          <w:rFonts w:ascii="Calibri" w:hAnsi="Calibri" w:cs="Calibri"/>
          <w:sz w:val="22"/>
          <w:szCs w:val="22"/>
        </w:rPr>
        <w:t xml:space="preserve">multimedialny </w:t>
      </w:r>
      <w:r>
        <w:rPr>
          <w:rFonts w:ascii="Calibri" w:hAnsi="Calibri" w:cs="Calibri"/>
          <w:sz w:val="22"/>
          <w:szCs w:val="22"/>
        </w:rPr>
        <w:t xml:space="preserve">dostosowany </w:t>
      </w:r>
      <w:r w:rsidR="005276BF" w:rsidRPr="00CD033D">
        <w:rPr>
          <w:rFonts w:ascii="Calibri" w:hAnsi="Calibri" w:cs="Calibri"/>
          <w:sz w:val="22"/>
          <w:szCs w:val="22"/>
        </w:rPr>
        <w:t xml:space="preserve">do wyświetlania treści </w:t>
      </w:r>
      <w:r w:rsidR="00D6480B" w:rsidRPr="00CD033D">
        <w:rPr>
          <w:rFonts w:ascii="Calibri" w:hAnsi="Calibri" w:cs="Calibri"/>
          <w:sz w:val="22"/>
          <w:szCs w:val="22"/>
        </w:rPr>
        <w:t xml:space="preserve">w formacie </w:t>
      </w:r>
      <w:r w:rsidR="00D6480B">
        <w:rPr>
          <w:rFonts w:ascii="Calibri" w:hAnsi="Calibri" w:cs="Calibri"/>
          <w:sz w:val="22"/>
          <w:szCs w:val="22"/>
        </w:rPr>
        <w:t>.</w:t>
      </w:r>
      <w:r w:rsidR="00D6480B" w:rsidRPr="00CD033D">
        <w:rPr>
          <w:rFonts w:ascii="Calibri" w:hAnsi="Calibri" w:cs="Calibri"/>
          <w:sz w:val="22"/>
          <w:szCs w:val="22"/>
        </w:rPr>
        <w:t xml:space="preserve">pdf i </w:t>
      </w:r>
      <w:r w:rsidR="00D6480B">
        <w:rPr>
          <w:rFonts w:ascii="Calibri" w:hAnsi="Calibri" w:cs="Calibri"/>
          <w:sz w:val="22"/>
          <w:szCs w:val="22"/>
        </w:rPr>
        <w:t>P</w:t>
      </w:r>
      <w:r w:rsidR="00D6480B" w:rsidRPr="00CD033D">
        <w:rPr>
          <w:rFonts w:ascii="Calibri" w:hAnsi="Calibri" w:cs="Calibri"/>
          <w:sz w:val="22"/>
          <w:szCs w:val="22"/>
        </w:rPr>
        <w:t xml:space="preserve">ower Point </w:t>
      </w:r>
      <w:r>
        <w:rPr>
          <w:rFonts w:ascii="Calibri" w:hAnsi="Calibri" w:cs="Calibri"/>
          <w:sz w:val="22"/>
          <w:szCs w:val="22"/>
        </w:rPr>
        <w:t xml:space="preserve">na </w:t>
      </w:r>
      <w:r w:rsidR="00D6480B">
        <w:rPr>
          <w:rFonts w:ascii="Calibri" w:hAnsi="Calibri" w:cs="Calibri"/>
          <w:sz w:val="22"/>
          <w:szCs w:val="22"/>
        </w:rPr>
        <w:t xml:space="preserve">ekranie projekcyjnym </w:t>
      </w:r>
      <w:r>
        <w:rPr>
          <w:rFonts w:ascii="Calibri" w:hAnsi="Calibri" w:cs="Calibri"/>
          <w:sz w:val="22"/>
          <w:szCs w:val="22"/>
        </w:rPr>
        <w:t xml:space="preserve">wraz z niezbędnym okablowaniem i </w:t>
      </w:r>
      <w:r w:rsidR="00D6480B">
        <w:rPr>
          <w:rFonts w:ascii="Calibri" w:hAnsi="Calibri" w:cs="Calibri"/>
          <w:sz w:val="22"/>
          <w:szCs w:val="22"/>
        </w:rPr>
        <w:t xml:space="preserve">podłączonym </w:t>
      </w:r>
      <w:r w:rsidR="005276BF" w:rsidRPr="00CD033D">
        <w:rPr>
          <w:rFonts w:ascii="Calibri" w:hAnsi="Calibri" w:cs="Calibri"/>
          <w:sz w:val="22"/>
          <w:szCs w:val="22"/>
        </w:rPr>
        <w:t xml:space="preserve">laptopem </w:t>
      </w:r>
      <w:r w:rsidR="00852494">
        <w:rPr>
          <w:rFonts w:ascii="Calibri" w:hAnsi="Calibri" w:cs="Calibri"/>
          <w:sz w:val="22"/>
          <w:szCs w:val="22"/>
        </w:rPr>
        <w:t>z możliwością bezprzewodowej zmiany slajdów. Wykonawca zapewnia także ustawienie wyposażenia oraz obsługę podczas całego Wydarzenia,</w:t>
      </w:r>
    </w:p>
    <w:p w14:paraId="2ACEFF02" w14:textId="2D8894BC" w:rsidR="002920C2" w:rsidRPr="00CB748D" w:rsidRDefault="00CD033D" w:rsidP="00CB748D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D033D">
        <w:rPr>
          <w:rFonts w:ascii="Calibri" w:hAnsi="Calibri" w:cs="Calibri"/>
          <w:sz w:val="22"/>
          <w:szCs w:val="22"/>
        </w:rPr>
        <w:t>nagłaśni</w:t>
      </w:r>
      <w:r>
        <w:rPr>
          <w:rFonts w:ascii="Calibri" w:hAnsi="Calibri" w:cs="Calibri"/>
          <w:sz w:val="22"/>
          <w:szCs w:val="22"/>
        </w:rPr>
        <w:t xml:space="preserve">anie </w:t>
      </w:r>
      <w:r w:rsidR="005276BF" w:rsidRPr="00CD033D">
        <w:rPr>
          <w:rFonts w:ascii="Calibri" w:hAnsi="Calibri" w:cs="Calibri"/>
          <w:sz w:val="22"/>
          <w:szCs w:val="22"/>
        </w:rPr>
        <w:t>dostosowan</w:t>
      </w:r>
      <w:r>
        <w:rPr>
          <w:rFonts w:ascii="Calibri" w:hAnsi="Calibri" w:cs="Calibri"/>
          <w:sz w:val="22"/>
          <w:szCs w:val="22"/>
        </w:rPr>
        <w:t xml:space="preserve">e </w:t>
      </w:r>
      <w:r w:rsidR="005276BF" w:rsidRPr="00CD033D">
        <w:rPr>
          <w:rFonts w:ascii="Calibri" w:hAnsi="Calibri" w:cs="Calibri"/>
          <w:sz w:val="22"/>
          <w:szCs w:val="22"/>
        </w:rPr>
        <w:t xml:space="preserve">do </w:t>
      </w:r>
      <w:r w:rsidR="00A419C7">
        <w:rPr>
          <w:rFonts w:ascii="Calibri" w:hAnsi="Calibri" w:cs="Calibri"/>
          <w:sz w:val="22"/>
          <w:szCs w:val="22"/>
        </w:rPr>
        <w:t xml:space="preserve">wielkości sali, składające się z min. 8 </w:t>
      </w:r>
      <w:r w:rsidR="005276BF" w:rsidRPr="00CD033D">
        <w:rPr>
          <w:rFonts w:ascii="Calibri" w:hAnsi="Calibri" w:cs="Calibri"/>
          <w:sz w:val="22"/>
          <w:szCs w:val="22"/>
        </w:rPr>
        <w:t>głośnik</w:t>
      </w:r>
      <w:r w:rsidR="00A419C7">
        <w:rPr>
          <w:rFonts w:ascii="Calibri" w:hAnsi="Calibri" w:cs="Calibri"/>
          <w:sz w:val="22"/>
          <w:szCs w:val="22"/>
        </w:rPr>
        <w:t xml:space="preserve">ów 1000W na statywach wraz z </w:t>
      </w:r>
      <w:r w:rsidR="005276BF" w:rsidRPr="00CD033D">
        <w:rPr>
          <w:rFonts w:ascii="Calibri" w:hAnsi="Calibri" w:cs="Calibri"/>
          <w:sz w:val="22"/>
          <w:szCs w:val="22"/>
        </w:rPr>
        <w:t>niezbędnym okablowaniem</w:t>
      </w:r>
      <w:r w:rsidR="00A419C7">
        <w:rPr>
          <w:rFonts w:ascii="Calibri" w:hAnsi="Calibri" w:cs="Calibri"/>
          <w:sz w:val="22"/>
          <w:szCs w:val="22"/>
        </w:rPr>
        <w:t xml:space="preserve"> i dodatkowym sprzętem (w tym: mikser) </w:t>
      </w:r>
      <w:r w:rsidR="00521C63">
        <w:rPr>
          <w:rFonts w:ascii="Calibri" w:hAnsi="Calibri" w:cs="Calibri"/>
          <w:sz w:val="22"/>
          <w:szCs w:val="22"/>
        </w:rPr>
        <w:t xml:space="preserve">wraz z 75 szt. </w:t>
      </w:r>
      <w:proofErr w:type="spellStart"/>
      <w:r w:rsidR="00521C63">
        <w:rPr>
          <w:rFonts w:ascii="Calibri" w:hAnsi="Calibri" w:cs="Calibri"/>
          <w:sz w:val="22"/>
          <w:szCs w:val="22"/>
        </w:rPr>
        <w:t>multifonów</w:t>
      </w:r>
      <w:proofErr w:type="spellEnd"/>
      <w:r w:rsidR="00521C63">
        <w:rPr>
          <w:rFonts w:ascii="Calibri" w:hAnsi="Calibri" w:cs="Calibri"/>
          <w:sz w:val="22"/>
          <w:szCs w:val="22"/>
        </w:rPr>
        <w:t xml:space="preserve"> przewodowych rozmieszczonych na stołach (1 </w:t>
      </w:r>
      <w:proofErr w:type="spellStart"/>
      <w:r w:rsidR="00521C63">
        <w:rPr>
          <w:rFonts w:ascii="Calibri" w:hAnsi="Calibri" w:cs="Calibri"/>
          <w:sz w:val="22"/>
          <w:szCs w:val="22"/>
        </w:rPr>
        <w:t>multifon</w:t>
      </w:r>
      <w:proofErr w:type="spellEnd"/>
      <w:r w:rsidR="00521C63">
        <w:rPr>
          <w:rFonts w:ascii="Calibri" w:hAnsi="Calibri" w:cs="Calibri"/>
          <w:sz w:val="22"/>
          <w:szCs w:val="22"/>
        </w:rPr>
        <w:t xml:space="preserve"> na 2 osoby)</w:t>
      </w:r>
      <w:r w:rsidR="00CB748D">
        <w:rPr>
          <w:rFonts w:ascii="Calibri" w:hAnsi="Calibri" w:cs="Calibri"/>
          <w:sz w:val="22"/>
          <w:szCs w:val="22"/>
        </w:rPr>
        <w:t xml:space="preserve">. Wykonawca zapewnia także ustawienie wyposażenia oraz obsługę podczas całego Wydarzenia. </w:t>
      </w:r>
    </w:p>
    <w:p w14:paraId="4AC6BD76" w14:textId="222042B1" w:rsidR="00AF4602" w:rsidRPr="00CB748D" w:rsidRDefault="00557E6A" w:rsidP="00CB748D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920C2">
        <w:rPr>
          <w:rFonts w:ascii="Calibri" w:hAnsi="Calibri" w:cs="Calibri"/>
          <w:sz w:val="22"/>
          <w:szCs w:val="22"/>
        </w:rPr>
        <w:t xml:space="preserve">system tłumaczenia symultanicznego (6-kanałów) składający się </w:t>
      </w:r>
      <w:r w:rsidR="00541EFB">
        <w:rPr>
          <w:rFonts w:ascii="Calibri" w:hAnsi="Calibri" w:cs="Calibri"/>
          <w:sz w:val="22"/>
          <w:szCs w:val="22"/>
        </w:rPr>
        <w:t xml:space="preserve">min. </w:t>
      </w:r>
      <w:r w:rsidRPr="002920C2">
        <w:rPr>
          <w:rFonts w:ascii="Calibri" w:hAnsi="Calibri" w:cs="Calibri"/>
          <w:sz w:val="22"/>
          <w:szCs w:val="22"/>
        </w:rPr>
        <w:t xml:space="preserve">ze </w:t>
      </w:r>
      <w:r w:rsidR="005276BF" w:rsidRPr="002920C2">
        <w:rPr>
          <w:rFonts w:ascii="Calibri" w:hAnsi="Calibri" w:cs="Calibri"/>
          <w:sz w:val="22"/>
          <w:szCs w:val="22"/>
        </w:rPr>
        <w:t xml:space="preserve">150 odbiorników </w:t>
      </w:r>
      <w:r w:rsidRPr="002920C2">
        <w:rPr>
          <w:rFonts w:ascii="Calibri" w:hAnsi="Calibri" w:cs="Calibri"/>
          <w:sz w:val="22"/>
          <w:szCs w:val="22"/>
        </w:rPr>
        <w:t xml:space="preserve">i 6 </w:t>
      </w:r>
      <w:r w:rsidR="005276BF" w:rsidRPr="002920C2">
        <w:rPr>
          <w:rFonts w:ascii="Calibri" w:hAnsi="Calibri" w:cs="Calibri"/>
          <w:sz w:val="22"/>
          <w:szCs w:val="22"/>
        </w:rPr>
        <w:t>kabin podwójnych do tłumaczeń symultanicznych (6 języków)</w:t>
      </w:r>
      <w:r w:rsidR="002920C2">
        <w:rPr>
          <w:rFonts w:ascii="Calibri" w:hAnsi="Calibri" w:cs="Calibri"/>
          <w:sz w:val="22"/>
          <w:szCs w:val="22"/>
        </w:rPr>
        <w:t xml:space="preserve"> </w:t>
      </w:r>
      <w:r w:rsidR="002920C2" w:rsidRPr="002920C2">
        <w:rPr>
          <w:rFonts w:ascii="Calibri" w:hAnsi="Calibri" w:cs="Calibri"/>
          <w:sz w:val="22"/>
          <w:szCs w:val="22"/>
        </w:rPr>
        <w:t>zgodnie z główną specyfikacją techniczną sal konferencyjnych i instalacji do tłumaczeń symultanicznych Komisji Europejskiej (EN ISO 4043:2016)</w:t>
      </w:r>
      <w:r w:rsidR="00866BE3">
        <w:rPr>
          <w:rFonts w:ascii="Calibri" w:hAnsi="Calibri" w:cs="Calibri"/>
          <w:sz w:val="22"/>
          <w:szCs w:val="22"/>
        </w:rPr>
        <w:t xml:space="preserve"> – </w:t>
      </w:r>
      <w:r w:rsidR="00CB748D">
        <w:rPr>
          <w:rFonts w:ascii="Calibri" w:hAnsi="Calibri" w:cs="Calibri"/>
          <w:sz w:val="22"/>
          <w:szCs w:val="22"/>
        </w:rPr>
        <w:t xml:space="preserve">pkt III. Wykonawca zapewnia także ustawienie wyposażenia oraz obsługę podczas całego Wydarzenia, </w:t>
      </w:r>
    </w:p>
    <w:p w14:paraId="6EBAD2B1" w14:textId="7E3EFDAF" w:rsidR="00AF4602" w:rsidRDefault="00096CE3" w:rsidP="00CB748D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AF4602">
        <w:rPr>
          <w:rFonts w:ascii="Calibri" w:hAnsi="Calibri" w:cs="Calibri"/>
          <w:sz w:val="22"/>
          <w:szCs w:val="22"/>
        </w:rPr>
        <w:t xml:space="preserve">miejsca siedzące </w:t>
      </w:r>
      <w:r w:rsidR="00AF4602">
        <w:rPr>
          <w:rFonts w:ascii="Calibri" w:hAnsi="Calibri" w:cs="Calibri"/>
          <w:sz w:val="22"/>
          <w:szCs w:val="22"/>
        </w:rPr>
        <w:t xml:space="preserve">(150) </w:t>
      </w:r>
      <w:r w:rsidR="003666E8" w:rsidRPr="00AF4602">
        <w:rPr>
          <w:rFonts w:ascii="Calibri" w:hAnsi="Calibri" w:cs="Calibri"/>
          <w:sz w:val="22"/>
          <w:szCs w:val="22"/>
        </w:rPr>
        <w:t xml:space="preserve">wraz ze stołami </w:t>
      </w:r>
      <w:r w:rsidR="00AF4602">
        <w:rPr>
          <w:rFonts w:ascii="Calibri" w:hAnsi="Calibri" w:cs="Calibri"/>
          <w:sz w:val="22"/>
          <w:szCs w:val="22"/>
        </w:rPr>
        <w:t xml:space="preserve">(5) </w:t>
      </w:r>
      <w:r w:rsidRPr="00AF4602">
        <w:rPr>
          <w:rFonts w:ascii="Calibri" w:hAnsi="Calibri" w:cs="Calibri"/>
          <w:sz w:val="22"/>
          <w:szCs w:val="22"/>
        </w:rPr>
        <w:t>dla uczestników Wydarzenia</w:t>
      </w:r>
      <w:r w:rsidR="00CB748D">
        <w:rPr>
          <w:rFonts w:ascii="Calibri" w:hAnsi="Calibri" w:cs="Calibri"/>
          <w:sz w:val="22"/>
          <w:szCs w:val="22"/>
        </w:rPr>
        <w:t>,</w:t>
      </w:r>
      <w:r w:rsidRPr="00AF4602">
        <w:rPr>
          <w:rFonts w:ascii="Calibri" w:hAnsi="Calibri" w:cs="Calibri"/>
          <w:sz w:val="22"/>
          <w:szCs w:val="22"/>
        </w:rPr>
        <w:t xml:space="preserve"> </w:t>
      </w:r>
    </w:p>
    <w:p w14:paraId="069A34A3" w14:textId="462E12F4" w:rsidR="00096CE3" w:rsidRPr="00AF4602" w:rsidRDefault="00AF4602" w:rsidP="00CB748D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miejsca siedzące i stoły </w:t>
      </w:r>
      <w:r w:rsidR="00096CE3" w:rsidRPr="00AF4602">
        <w:rPr>
          <w:rFonts w:ascii="Calibri" w:hAnsi="Calibri" w:cs="Calibri"/>
          <w:sz w:val="22"/>
          <w:szCs w:val="22"/>
        </w:rPr>
        <w:t xml:space="preserve">muszą być ustawione w układzie umożliwiającym swobodne poruszanie się </w:t>
      </w:r>
      <w:r w:rsidR="003666E8" w:rsidRPr="00AF4602">
        <w:rPr>
          <w:rFonts w:ascii="Calibri" w:hAnsi="Calibri" w:cs="Calibri"/>
          <w:sz w:val="22"/>
          <w:szCs w:val="22"/>
        </w:rPr>
        <w:t xml:space="preserve">pomiędzy </w:t>
      </w:r>
      <w:r>
        <w:rPr>
          <w:rFonts w:ascii="Calibri" w:hAnsi="Calibri" w:cs="Calibri"/>
          <w:sz w:val="22"/>
          <w:szCs w:val="22"/>
        </w:rPr>
        <w:t xml:space="preserve">nimi </w:t>
      </w:r>
      <w:r w:rsidR="0030105C" w:rsidRPr="00AF4602">
        <w:rPr>
          <w:rFonts w:ascii="Calibri" w:hAnsi="Calibri" w:cs="Calibri"/>
          <w:sz w:val="22"/>
          <w:szCs w:val="22"/>
        </w:rPr>
        <w:t>w układzie (stół prezydialny</w:t>
      </w:r>
      <w:r w:rsidR="00DA6BEB">
        <w:rPr>
          <w:rFonts w:ascii="Calibri" w:hAnsi="Calibri" w:cs="Calibri"/>
          <w:sz w:val="22"/>
          <w:szCs w:val="22"/>
        </w:rPr>
        <w:t xml:space="preserve"> (dla od 10 do 30 osób)</w:t>
      </w:r>
      <w:r w:rsidR="0030105C" w:rsidRPr="00AF4602">
        <w:rPr>
          <w:rFonts w:ascii="Calibri" w:hAnsi="Calibri" w:cs="Calibri"/>
          <w:sz w:val="22"/>
          <w:szCs w:val="22"/>
        </w:rPr>
        <w:t xml:space="preserve"> i 4 stoły ustawione prostopadle, każdy dla </w:t>
      </w:r>
      <w:r w:rsidR="00DA6BEB">
        <w:rPr>
          <w:rFonts w:ascii="Calibri" w:hAnsi="Calibri" w:cs="Calibri"/>
          <w:sz w:val="22"/>
          <w:szCs w:val="22"/>
        </w:rPr>
        <w:t xml:space="preserve">od </w:t>
      </w:r>
      <w:r w:rsidR="0030105C" w:rsidRPr="00AF4602">
        <w:rPr>
          <w:rFonts w:ascii="Calibri" w:hAnsi="Calibri" w:cs="Calibri"/>
          <w:sz w:val="22"/>
          <w:szCs w:val="22"/>
        </w:rPr>
        <w:t xml:space="preserve">30 </w:t>
      </w:r>
      <w:r w:rsidR="00DA6BEB">
        <w:rPr>
          <w:rFonts w:ascii="Calibri" w:hAnsi="Calibri" w:cs="Calibri"/>
          <w:sz w:val="22"/>
          <w:szCs w:val="22"/>
        </w:rPr>
        <w:t xml:space="preserve">do 40 </w:t>
      </w:r>
      <w:r w:rsidR="0030105C" w:rsidRPr="00AF4602">
        <w:rPr>
          <w:rFonts w:ascii="Calibri" w:hAnsi="Calibri" w:cs="Calibri"/>
          <w:sz w:val="22"/>
          <w:szCs w:val="22"/>
        </w:rPr>
        <w:t xml:space="preserve">osób) </w:t>
      </w:r>
      <w:r w:rsidR="00DA6BEB">
        <w:rPr>
          <w:rFonts w:ascii="Calibri" w:hAnsi="Calibri" w:cs="Calibri"/>
          <w:sz w:val="22"/>
          <w:szCs w:val="22"/>
        </w:rPr>
        <w:t xml:space="preserve"> łącznie dla 150 osób, </w:t>
      </w:r>
      <w:r w:rsidR="00096CE3" w:rsidRPr="00AF4602">
        <w:rPr>
          <w:rFonts w:ascii="Calibri" w:hAnsi="Calibri" w:cs="Calibri"/>
          <w:sz w:val="22"/>
          <w:szCs w:val="22"/>
        </w:rPr>
        <w:t>zgodnym z grafiką poglądową</w:t>
      </w:r>
      <w:r w:rsidR="003666E8" w:rsidRPr="00AF4602">
        <w:rPr>
          <w:rFonts w:ascii="Calibri" w:hAnsi="Calibri" w:cs="Calibri"/>
          <w:sz w:val="22"/>
          <w:szCs w:val="22"/>
        </w:rPr>
        <w:t>:</w:t>
      </w:r>
    </w:p>
    <w:p w14:paraId="64E1FAE0" w14:textId="77777777" w:rsidR="00096CE3" w:rsidRPr="00C537BA" w:rsidRDefault="00096CE3" w:rsidP="00CB748D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noProof/>
          <w:sz w:val="22"/>
          <w:szCs w:val="22"/>
          <w14:ligatures w14:val="standardContextual"/>
        </w:rPr>
        <w:lastRenderedPageBreak/>
        <w:drawing>
          <wp:inline distT="0" distB="0" distL="0" distR="0" wp14:anchorId="5308EBFE" wp14:editId="5F5FC8F9">
            <wp:extent cx="6120130" cy="3624303"/>
            <wp:effectExtent l="0" t="0" r="0" b="0"/>
            <wp:docPr id="3369543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54368" name="Obraz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2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3CEA" w14:textId="369056C9" w:rsidR="00096CE3" w:rsidRPr="00C537BA" w:rsidRDefault="00096CE3" w:rsidP="00CB748D">
      <w:pPr>
        <w:spacing w:after="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C537BA">
        <w:rPr>
          <w:rFonts w:ascii="Calibri" w:hAnsi="Calibri" w:cs="Calibri"/>
          <w:i/>
          <w:iCs/>
          <w:sz w:val="22"/>
          <w:szCs w:val="22"/>
        </w:rPr>
        <w:t xml:space="preserve">(grafika </w:t>
      </w:r>
      <w:r>
        <w:rPr>
          <w:rFonts w:ascii="Calibri" w:hAnsi="Calibri" w:cs="Calibri"/>
          <w:i/>
          <w:iCs/>
          <w:sz w:val="22"/>
          <w:szCs w:val="22"/>
        </w:rPr>
        <w:t>poglądowa</w:t>
      </w:r>
      <w:r w:rsidRPr="00C537BA">
        <w:rPr>
          <w:rFonts w:ascii="Calibri" w:hAnsi="Calibri" w:cs="Calibri"/>
          <w:i/>
          <w:iCs/>
          <w:sz w:val="22"/>
          <w:szCs w:val="22"/>
        </w:rPr>
        <w:t>)</w:t>
      </w:r>
    </w:p>
    <w:p w14:paraId="6FC7B92B" w14:textId="77777777" w:rsidR="00096CE3" w:rsidRPr="00C537BA" w:rsidRDefault="00096CE3" w:rsidP="00CB748D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38CD285" w14:textId="17EE138D" w:rsidR="00096CE3" w:rsidRDefault="00096CE3" w:rsidP="00CB748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AF4602">
        <w:rPr>
          <w:rFonts w:ascii="Calibri" w:hAnsi="Calibri" w:cs="Calibri"/>
          <w:sz w:val="22"/>
          <w:szCs w:val="22"/>
        </w:rPr>
        <w:t xml:space="preserve">Obraz </w:t>
      </w:r>
      <w:r w:rsidR="003666E8" w:rsidRPr="00AF4602">
        <w:rPr>
          <w:rFonts w:ascii="Calibri" w:hAnsi="Calibri" w:cs="Calibri"/>
          <w:sz w:val="22"/>
          <w:szCs w:val="22"/>
        </w:rPr>
        <w:t xml:space="preserve">wyświetlany na ekranie projekcyjnym i TV </w:t>
      </w:r>
      <w:r w:rsidRPr="00AF4602">
        <w:rPr>
          <w:rFonts w:ascii="Calibri" w:hAnsi="Calibri" w:cs="Calibri"/>
          <w:sz w:val="22"/>
          <w:szCs w:val="22"/>
        </w:rPr>
        <w:t xml:space="preserve">musi być widoczny dla wszystkich uczestników Wydarzenia z każdego miejsca </w:t>
      </w:r>
      <w:r w:rsidR="003666E8" w:rsidRPr="00AF4602">
        <w:rPr>
          <w:rFonts w:ascii="Calibri" w:hAnsi="Calibri" w:cs="Calibri"/>
          <w:sz w:val="22"/>
          <w:szCs w:val="22"/>
        </w:rPr>
        <w:t>siedzącego</w:t>
      </w:r>
      <w:r w:rsidR="00B648D7">
        <w:rPr>
          <w:rFonts w:ascii="Calibri" w:hAnsi="Calibri" w:cs="Calibri"/>
          <w:sz w:val="22"/>
          <w:szCs w:val="22"/>
        </w:rPr>
        <w:t>.</w:t>
      </w:r>
    </w:p>
    <w:p w14:paraId="363C9AF1" w14:textId="77777777" w:rsidR="00B648D7" w:rsidRPr="00B648D7" w:rsidRDefault="00B648D7" w:rsidP="00CB748D">
      <w:pPr>
        <w:pStyle w:val="Akapitzlist"/>
        <w:spacing w:after="0" w:line="276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14:paraId="1DCCE6DF" w14:textId="6B54C2BF" w:rsidR="00A80186" w:rsidRPr="00997508" w:rsidRDefault="00A80186" w:rsidP="00CB748D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997508">
        <w:rPr>
          <w:rFonts w:ascii="Calibri" w:hAnsi="Calibri" w:cs="Calibri"/>
          <w:sz w:val="22"/>
          <w:szCs w:val="22"/>
          <w:u w:val="single"/>
        </w:rPr>
        <w:t>2 (dw</w:t>
      </w:r>
      <w:r w:rsidR="00997508" w:rsidRPr="00997508">
        <w:rPr>
          <w:rFonts w:ascii="Calibri" w:hAnsi="Calibri" w:cs="Calibri"/>
          <w:sz w:val="22"/>
          <w:szCs w:val="22"/>
          <w:u w:val="single"/>
        </w:rPr>
        <w:t>ie</w:t>
      </w:r>
      <w:r w:rsidRPr="00997508">
        <w:rPr>
          <w:rFonts w:ascii="Calibri" w:hAnsi="Calibri" w:cs="Calibri"/>
          <w:sz w:val="22"/>
          <w:szCs w:val="22"/>
          <w:u w:val="single"/>
        </w:rPr>
        <w:t>) mał</w:t>
      </w:r>
      <w:r w:rsidR="00997508" w:rsidRPr="00997508">
        <w:rPr>
          <w:rFonts w:ascii="Calibri" w:hAnsi="Calibri" w:cs="Calibri"/>
          <w:sz w:val="22"/>
          <w:szCs w:val="22"/>
          <w:u w:val="single"/>
        </w:rPr>
        <w:t xml:space="preserve">e </w:t>
      </w:r>
      <w:r w:rsidRPr="00997508">
        <w:rPr>
          <w:rFonts w:ascii="Calibri" w:hAnsi="Calibri" w:cs="Calibri"/>
          <w:sz w:val="22"/>
          <w:szCs w:val="22"/>
          <w:u w:val="single"/>
        </w:rPr>
        <w:t>sal</w:t>
      </w:r>
      <w:r w:rsidR="00997508" w:rsidRPr="00997508">
        <w:rPr>
          <w:rFonts w:ascii="Calibri" w:hAnsi="Calibri" w:cs="Calibri"/>
          <w:sz w:val="22"/>
          <w:szCs w:val="22"/>
          <w:u w:val="single"/>
        </w:rPr>
        <w:t>e</w:t>
      </w:r>
      <w:r w:rsidRPr="00997508">
        <w:rPr>
          <w:rFonts w:ascii="Calibri" w:hAnsi="Calibri" w:cs="Calibri"/>
          <w:sz w:val="22"/>
          <w:szCs w:val="22"/>
          <w:u w:val="single"/>
        </w:rPr>
        <w:t xml:space="preserve"> konferencyjn</w:t>
      </w:r>
      <w:r w:rsidR="00997508" w:rsidRPr="00997508">
        <w:rPr>
          <w:rFonts w:ascii="Calibri" w:hAnsi="Calibri" w:cs="Calibri"/>
          <w:sz w:val="22"/>
          <w:szCs w:val="22"/>
          <w:u w:val="single"/>
        </w:rPr>
        <w:t xml:space="preserve">e, każda </w:t>
      </w:r>
      <w:r w:rsidRPr="00997508">
        <w:rPr>
          <w:rFonts w:ascii="Calibri" w:hAnsi="Calibri" w:cs="Calibri"/>
          <w:sz w:val="22"/>
          <w:szCs w:val="22"/>
          <w:u w:val="single"/>
        </w:rPr>
        <w:t xml:space="preserve">dla co najmniej </w:t>
      </w:r>
      <w:r w:rsidR="00D7731F" w:rsidRPr="00997508">
        <w:rPr>
          <w:rFonts w:ascii="Calibri" w:hAnsi="Calibri" w:cs="Calibri"/>
          <w:sz w:val="22"/>
          <w:szCs w:val="22"/>
          <w:u w:val="single"/>
        </w:rPr>
        <w:t>2</w:t>
      </w:r>
      <w:r w:rsidRPr="00997508">
        <w:rPr>
          <w:rFonts w:ascii="Calibri" w:hAnsi="Calibri" w:cs="Calibri"/>
          <w:sz w:val="22"/>
          <w:szCs w:val="22"/>
          <w:u w:val="single"/>
        </w:rPr>
        <w:t>0 osób</w:t>
      </w:r>
      <w:r w:rsidR="00665182" w:rsidRPr="00997508">
        <w:rPr>
          <w:rFonts w:ascii="Calibri" w:hAnsi="Calibri" w:cs="Calibri"/>
          <w:sz w:val="22"/>
          <w:szCs w:val="22"/>
          <w:u w:val="single"/>
        </w:rPr>
        <w:t>:</w:t>
      </w:r>
    </w:p>
    <w:p w14:paraId="6C77B4C8" w14:textId="3AE56DC9" w:rsidR="00597267" w:rsidRPr="00C537BA" w:rsidRDefault="005276BF" w:rsidP="00CB748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597267" w:rsidRPr="00C537BA">
        <w:rPr>
          <w:rFonts w:ascii="Calibri" w:hAnsi="Calibri" w:cs="Calibri"/>
          <w:sz w:val="22"/>
          <w:szCs w:val="22"/>
        </w:rPr>
        <w:t xml:space="preserve"> działającą klimatyzacj</w:t>
      </w:r>
      <w:r>
        <w:rPr>
          <w:rFonts w:ascii="Calibri" w:hAnsi="Calibri" w:cs="Calibri"/>
          <w:sz w:val="22"/>
          <w:szCs w:val="22"/>
        </w:rPr>
        <w:t>ą</w:t>
      </w:r>
      <w:r w:rsidR="00597267" w:rsidRPr="00C537BA">
        <w:rPr>
          <w:rFonts w:ascii="Calibri" w:hAnsi="Calibri" w:cs="Calibri"/>
          <w:sz w:val="22"/>
          <w:szCs w:val="22"/>
        </w:rPr>
        <w:t xml:space="preserve"> (utrzymującą temperaturę w przedziale </w:t>
      </w:r>
      <w:r w:rsidR="006D45A1">
        <w:rPr>
          <w:rFonts w:ascii="Calibri" w:hAnsi="Calibri" w:cs="Calibri"/>
          <w:sz w:val="22"/>
          <w:szCs w:val="22"/>
        </w:rPr>
        <w:t>min. 19</w:t>
      </w:r>
      <w:r w:rsidR="00597267" w:rsidRPr="00C537BA">
        <w:rPr>
          <w:rFonts w:ascii="Calibri" w:hAnsi="Calibri" w:cs="Calibri"/>
          <w:sz w:val="22"/>
          <w:szCs w:val="22"/>
        </w:rPr>
        <w:t xml:space="preserve"> - </w:t>
      </w:r>
      <w:r w:rsidR="006D45A1">
        <w:rPr>
          <w:rFonts w:ascii="Calibri" w:hAnsi="Calibri" w:cs="Calibri"/>
          <w:sz w:val="22"/>
          <w:szCs w:val="22"/>
        </w:rPr>
        <w:t>23</w:t>
      </w:r>
      <w:r w:rsidR="00F15E02" w:rsidRPr="00F15E02">
        <w:rPr>
          <w:rFonts w:ascii="Calibri" w:hAnsi="Calibri" w:cs="Calibri"/>
          <w:sz w:val="22"/>
          <w:szCs w:val="22"/>
          <w:vertAlign w:val="superscript"/>
        </w:rPr>
        <w:t>0</w:t>
      </w:r>
      <w:r w:rsidR="00597267" w:rsidRPr="00C537BA">
        <w:rPr>
          <w:rFonts w:ascii="Calibri" w:hAnsi="Calibri" w:cs="Calibri"/>
          <w:sz w:val="22"/>
          <w:szCs w:val="22"/>
        </w:rPr>
        <w:t xml:space="preserve">C), </w:t>
      </w:r>
    </w:p>
    <w:p w14:paraId="475F403C" w14:textId="15C2D3B2" w:rsidR="00597267" w:rsidRPr="00C537BA" w:rsidRDefault="00ED7B08" w:rsidP="00CB748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oświetlenia światłem dziennym musi posiadać możliwość zaciemnienia okien</w:t>
      </w:r>
      <w:r w:rsidR="00597267" w:rsidRPr="00C537BA">
        <w:rPr>
          <w:rFonts w:ascii="Calibri" w:hAnsi="Calibri" w:cs="Calibri"/>
          <w:sz w:val="22"/>
          <w:szCs w:val="22"/>
        </w:rPr>
        <w:t xml:space="preserve">, </w:t>
      </w:r>
    </w:p>
    <w:p w14:paraId="36832869" w14:textId="5A05A798" w:rsidR="00ED7B08" w:rsidRPr="00C537BA" w:rsidRDefault="00665182" w:rsidP="00CB748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ED7B08" w:rsidRPr="00F15E02">
        <w:rPr>
          <w:rFonts w:ascii="Calibri" w:hAnsi="Calibri" w:cs="Calibri"/>
          <w:sz w:val="22"/>
          <w:szCs w:val="22"/>
        </w:rPr>
        <w:t>rzestrzeń pomiędzy stołami będzie całkowicie wolna od elementów konstrukcyjnych takich jak filary, kolumny oraz stałych elementów dekoracyjnych. Przestrzeń pomiędzy stołami ma być całkowicie otwarta i umożliwiać swobodne przemieszczanie się oraz kontakt wzrokowy wszystkich uczestników Wydarzenia</w:t>
      </w:r>
      <w:r w:rsidR="00ED7B08">
        <w:rPr>
          <w:rFonts w:ascii="Calibri" w:hAnsi="Calibri" w:cs="Calibri"/>
          <w:sz w:val="22"/>
          <w:szCs w:val="22"/>
        </w:rPr>
        <w:t>,</w:t>
      </w:r>
    </w:p>
    <w:p w14:paraId="4E57BF3F" w14:textId="0949E10B" w:rsidR="00597267" w:rsidRPr="00C537BA" w:rsidRDefault="005276BF" w:rsidP="00CB748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</w:t>
      </w:r>
      <w:r w:rsidR="00597267" w:rsidRPr="00C537BA">
        <w:rPr>
          <w:rFonts w:ascii="Calibri" w:hAnsi="Calibri" w:cs="Calibri"/>
          <w:sz w:val="22"/>
          <w:szCs w:val="22"/>
        </w:rPr>
        <w:t>możliwoś</w:t>
      </w:r>
      <w:r>
        <w:rPr>
          <w:rFonts w:ascii="Calibri" w:hAnsi="Calibri" w:cs="Calibri"/>
          <w:sz w:val="22"/>
          <w:szCs w:val="22"/>
        </w:rPr>
        <w:t xml:space="preserve">cią </w:t>
      </w:r>
      <w:r w:rsidR="00597267" w:rsidRPr="00C537BA">
        <w:rPr>
          <w:rFonts w:ascii="Calibri" w:hAnsi="Calibri" w:cs="Calibri"/>
          <w:sz w:val="22"/>
          <w:szCs w:val="22"/>
        </w:rPr>
        <w:t>zmiany natężenia oświetlenia,</w:t>
      </w:r>
    </w:p>
    <w:p w14:paraId="3929B734" w14:textId="31446CF9" w:rsidR="00997508" w:rsidRDefault="00997508" w:rsidP="00CB748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każda z sal </w:t>
      </w:r>
      <w:r w:rsidR="00597267" w:rsidRPr="00C537BA">
        <w:rPr>
          <w:rFonts w:ascii="Calibri" w:hAnsi="Calibri" w:cs="Calibri"/>
          <w:sz w:val="22"/>
          <w:szCs w:val="22"/>
        </w:rPr>
        <w:t>wyposażona w</w:t>
      </w:r>
      <w:r>
        <w:rPr>
          <w:rFonts w:ascii="Calibri" w:hAnsi="Calibri" w:cs="Calibri"/>
          <w:sz w:val="22"/>
          <w:szCs w:val="22"/>
        </w:rPr>
        <w:t>:</w:t>
      </w:r>
    </w:p>
    <w:p w14:paraId="41044BFD" w14:textId="77777777" w:rsidR="00997508" w:rsidRDefault="00597267" w:rsidP="00CB748D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7508">
        <w:rPr>
          <w:rFonts w:ascii="Calibri" w:hAnsi="Calibri" w:cs="Calibri"/>
          <w:sz w:val="22"/>
          <w:szCs w:val="22"/>
        </w:rPr>
        <w:t xml:space="preserve">stoły konferencyjne i krzesła dla </w:t>
      </w:r>
      <w:r w:rsidR="00ED7B08" w:rsidRPr="00997508">
        <w:rPr>
          <w:rFonts w:ascii="Calibri" w:hAnsi="Calibri" w:cs="Calibri"/>
          <w:sz w:val="22"/>
          <w:szCs w:val="22"/>
        </w:rPr>
        <w:t>2</w:t>
      </w:r>
      <w:r w:rsidRPr="00997508">
        <w:rPr>
          <w:rFonts w:ascii="Calibri" w:hAnsi="Calibri" w:cs="Calibri"/>
          <w:sz w:val="22"/>
          <w:szCs w:val="22"/>
        </w:rPr>
        <w:t>0 osób</w:t>
      </w:r>
      <w:r w:rsidR="004E2B9F" w:rsidRPr="00997508">
        <w:rPr>
          <w:rFonts w:ascii="Calibri" w:hAnsi="Calibri" w:cs="Calibri"/>
          <w:sz w:val="22"/>
          <w:szCs w:val="22"/>
        </w:rPr>
        <w:t>,</w:t>
      </w:r>
    </w:p>
    <w:p w14:paraId="6FA14DE3" w14:textId="77777777" w:rsidR="00997508" w:rsidRDefault="00597267" w:rsidP="00CB748D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7508">
        <w:rPr>
          <w:rFonts w:ascii="Calibri" w:hAnsi="Calibri" w:cs="Calibri"/>
          <w:sz w:val="22"/>
          <w:szCs w:val="22"/>
        </w:rPr>
        <w:t xml:space="preserve">ze swobodnym dostępem do zasilania (gniazdka) do podłączenia laptopów dla </w:t>
      </w:r>
      <w:r w:rsidR="00ED7B08" w:rsidRPr="00997508">
        <w:rPr>
          <w:rFonts w:ascii="Calibri" w:hAnsi="Calibri" w:cs="Calibri"/>
          <w:sz w:val="22"/>
          <w:szCs w:val="22"/>
        </w:rPr>
        <w:t xml:space="preserve">wszystkich </w:t>
      </w:r>
      <w:r w:rsidRPr="00997508">
        <w:rPr>
          <w:rFonts w:ascii="Calibri" w:hAnsi="Calibri" w:cs="Calibri"/>
          <w:sz w:val="22"/>
          <w:szCs w:val="22"/>
        </w:rPr>
        <w:t>uczestników wydarzenia</w:t>
      </w:r>
      <w:r w:rsidR="00ED7B08" w:rsidRPr="00997508">
        <w:rPr>
          <w:rFonts w:ascii="Calibri" w:hAnsi="Calibri" w:cs="Calibri"/>
          <w:sz w:val="22"/>
          <w:szCs w:val="22"/>
        </w:rPr>
        <w:t xml:space="preserve"> (do 20 osób</w:t>
      </w:r>
      <w:r w:rsidR="00665182" w:rsidRPr="00997508">
        <w:rPr>
          <w:rFonts w:ascii="Calibri" w:hAnsi="Calibri" w:cs="Calibri"/>
          <w:sz w:val="22"/>
          <w:szCs w:val="22"/>
        </w:rPr>
        <w:t xml:space="preserve"> w każdej z sal</w:t>
      </w:r>
      <w:r w:rsidR="00ED7B08" w:rsidRPr="00997508">
        <w:rPr>
          <w:rFonts w:ascii="Calibri" w:hAnsi="Calibri" w:cs="Calibri"/>
          <w:sz w:val="22"/>
          <w:szCs w:val="22"/>
        </w:rPr>
        <w:t>)</w:t>
      </w:r>
      <w:r w:rsidR="00997508">
        <w:rPr>
          <w:rFonts w:ascii="Calibri" w:hAnsi="Calibri" w:cs="Calibri"/>
          <w:sz w:val="22"/>
          <w:szCs w:val="22"/>
        </w:rPr>
        <w:t>,</w:t>
      </w:r>
      <w:r w:rsidR="00ED7B08" w:rsidRPr="00997508">
        <w:rPr>
          <w:rFonts w:ascii="Calibri" w:hAnsi="Calibri" w:cs="Calibri"/>
          <w:sz w:val="22"/>
          <w:szCs w:val="22"/>
        </w:rPr>
        <w:t xml:space="preserve"> </w:t>
      </w:r>
    </w:p>
    <w:p w14:paraId="3BDFF859" w14:textId="77777777" w:rsidR="00997508" w:rsidRDefault="00597267" w:rsidP="00CB748D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7508">
        <w:rPr>
          <w:rFonts w:ascii="Calibri" w:hAnsi="Calibri" w:cs="Calibri"/>
          <w:sz w:val="22"/>
          <w:szCs w:val="22"/>
        </w:rPr>
        <w:t xml:space="preserve">wyposażona </w:t>
      </w:r>
      <w:r w:rsidR="00665182" w:rsidRPr="00997508">
        <w:rPr>
          <w:rFonts w:ascii="Calibri" w:hAnsi="Calibri" w:cs="Calibri"/>
          <w:sz w:val="22"/>
          <w:szCs w:val="22"/>
        </w:rPr>
        <w:t xml:space="preserve">w </w:t>
      </w:r>
      <w:r w:rsidRPr="00997508">
        <w:rPr>
          <w:rFonts w:ascii="Calibri" w:hAnsi="Calibri" w:cs="Calibri"/>
          <w:sz w:val="22"/>
          <w:szCs w:val="22"/>
        </w:rPr>
        <w:t>bezprzewodowy Internet oraz łącz</w:t>
      </w:r>
      <w:r w:rsidR="00997508">
        <w:rPr>
          <w:rFonts w:ascii="Calibri" w:hAnsi="Calibri" w:cs="Calibri"/>
          <w:sz w:val="22"/>
          <w:szCs w:val="22"/>
        </w:rPr>
        <w:t xml:space="preserve">e </w:t>
      </w:r>
      <w:r w:rsidRPr="00997508">
        <w:rPr>
          <w:rFonts w:ascii="Calibri" w:hAnsi="Calibri" w:cs="Calibri"/>
          <w:sz w:val="22"/>
          <w:szCs w:val="22"/>
        </w:rPr>
        <w:t>(zapewnione zostanie sprawne połączenie z Internetem przez cały czas trwania Wydarzenia; minimalna szybkość łącza powinna pozwolić na płynne odtworzenie on-line filmu jakości HD 720p),</w:t>
      </w:r>
    </w:p>
    <w:p w14:paraId="500D8340" w14:textId="77777777" w:rsidR="00997508" w:rsidRDefault="00665182" w:rsidP="00CB748D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7508">
        <w:rPr>
          <w:rFonts w:ascii="Calibri" w:hAnsi="Calibri" w:cs="Calibri"/>
          <w:sz w:val="22"/>
          <w:szCs w:val="22"/>
        </w:rPr>
        <w:t xml:space="preserve">jedna z sal musi mieć możliwość podziału przestrzeni na dwie części (np. ruchomą ścianą),  </w:t>
      </w:r>
    </w:p>
    <w:p w14:paraId="682851C2" w14:textId="33654B7B" w:rsidR="00597267" w:rsidRDefault="00597267" w:rsidP="00CB748D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7508">
        <w:rPr>
          <w:rFonts w:ascii="Calibri" w:hAnsi="Calibri" w:cs="Calibri"/>
          <w:sz w:val="22"/>
          <w:szCs w:val="22"/>
        </w:rPr>
        <w:t xml:space="preserve">zamykana na klucz pozostający do dyspozycji Zamawiającego w dniach </w:t>
      </w:r>
      <w:r w:rsidRPr="00997508">
        <w:rPr>
          <w:rFonts w:ascii="Calibri" w:hAnsi="Calibri" w:cs="Calibri"/>
          <w:sz w:val="22"/>
          <w:szCs w:val="22"/>
        </w:rPr>
        <w:br/>
        <w:t xml:space="preserve">i godzinach korzystania. </w:t>
      </w:r>
    </w:p>
    <w:p w14:paraId="496F3D3E" w14:textId="753B591E" w:rsidR="00997508" w:rsidRDefault="00997508" w:rsidP="00CB748D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B748D">
        <w:rPr>
          <w:rFonts w:ascii="Calibri" w:hAnsi="Calibri" w:cs="Calibri"/>
          <w:sz w:val="22"/>
          <w:szCs w:val="22"/>
          <w:u w:val="single"/>
        </w:rPr>
        <w:t xml:space="preserve">Warunki wspólne dla </w:t>
      </w:r>
      <w:r w:rsidR="00D1390F" w:rsidRPr="00CB748D">
        <w:rPr>
          <w:rFonts w:ascii="Calibri" w:hAnsi="Calibri" w:cs="Calibri"/>
          <w:sz w:val="22"/>
          <w:szCs w:val="22"/>
          <w:u w:val="single"/>
        </w:rPr>
        <w:t>najmu przestrzeni konferencyjnej</w:t>
      </w:r>
      <w:r>
        <w:rPr>
          <w:rFonts w:ascii="Calibri" w:hAnsi="Calibri" w:cs="Calibri"/>
          <w:sz w:val="22"/>
          <w:szCs w:val="22"/>
        </w:rPr>
        <w:t>:</w:t>
      </w:r>
    </w:p>
    <w:p w14:paraId="30E9D6D3" w14:textId="77777777" w:rsidR="00174BF1" w:rsidRDefault="00997508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997508">
        <w:rPr>
          <w:rFonts w:ascii="Calibri" w:hAnsi="Calibri" w:cs="Calibri"/>
          <w:sz w:val="22"/>
          <w:szCs w:val="22"/>
        </w:rPr>
        <w:lastRenderedPageBreak/>
        <w:t>Wyposażenie sal zapewni osobom przebywającym na niej bezpieczeństwo w zakresie, w jakim wymagają tego przepisy BHP.</w:t>
      </w:r>
    </w:p>
    <w:p w14:paraId="5D9190EC" w14:textId="77777777" w:rsidR="00153D5D" w:rsidRDefault="00997508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74BF1">
        <w:rPr>
          <w:rFonts w:ascii="Calibri" w:hAnsi="Calibri" w:cs="Calibri"/>
          <w:sz w:val="22"/>
          <w:szCs w:val="22"/>
        </w:rPr>
        <w:t xml:space="preserve">Wykonawca zobowiązany jest do zapewnienia odpowiedniego okablowania oraz dostępu do zasilania elektrycznego w taki sposób, aby każdy uczestnik wydarzenia siedzący przy stole konferencyjnym </w:t>
      </w:r>
      <w:r w:rsidR="00174BF1">
        <w:rPr>
          <w:rFonts w:ascii="Calibri" w:hAnsi="Calibri" w:cs="Calibri"/>
          <w:sz w:val="22"/>
          <w:szCs w:val="22"/>
        </w:rPr>
        <w:t xml:space="preserve">(w dużej </w:t>
      </w:r>
      <w:r w:rsidR="00153D5D">
        <w:rPr>
          <w:rFonts w:ascii="Calibri" w:hAnsi="Calibri" w:cs="Calibri"/>
          <w:sz w:val="22"/>
          <w:szCs w:val="22"/>
        </w:rPr>
        <w:t xml:space="preserve">sali oraz małych salach konferencyjnych) </w:t>
      </w:r>
      <w:r w:rsidRPr="00174BF1">
        <w:rPr>
          <w:rFonts w:ascii="Calibri" w:hAnsi="Calibri" w:cs="Calibri"/>
          <w:sz w:val="22"/>
          <w:szCs w:val="22"/>
        </w:rPr>
        <w:t>miał możliwość podłączenia swojego urządzenia elektronicznego (np. laptopa) do prądu</w:t>
      </w:r>
      <w:r w:rsidR="00153D5D">
        <w:rPr>
          <w:rFonts w:ascii="Calibri" w:hAnsi="Calibri" w:cs="Calibri"/>
          <w:sz w:val="22"/>
          <w:szCs w:val="22"/>
        </w:rPr>
        <w:t xml:space="preserve"> 230v</w:t>
      </w:r>
      <w:r w:rsidRPr="00174BF1">
        <w:rPr>
          <w:rFonts w:ascii="Calibri" w:hAnsi="Calibri" w:cs="Calibri"/>
          <w:sz w:val="22"/>
          <w:szCs w:val="22"/>
        </w:rPr>
        <w:t>. W szczególności wymagane jest:</w:t>
      </w:r>
    </w:p>
    <w:p w14:paraId="12DBBB62" w14:textId="77777777" w:rsidR="00153D5D" w:rsidRDefault="00997508" w:rsidP="00CB748D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53D5D">
        <w:rPr>
          <w:rFonts w:ascii="Calibri" w:hAnsi="Calibri" w:cs="Calibri"/>
          <w:sz w:val="22"/>
          <w:szCs w:val="22"/>
        </w:rPr>
        <w:t>zapewnienie odpowiedniej liczby gniazd zasilających (min. 1 gniazdo na 1 osobę siedzącą przy stole),</w:t>
      </w:r>
    </w:p>
    <w:p w14:paraId="4CD297A0" w14:textId="77777777" w:rsidR="00153D5D" w:rsidRDefault="00997508" w:rsidP="00CB748D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53D5D">
        <w:rPr>
          <w:rFonts w:ascii="Calibri" w:hAnsi="Calibri" w:cs="Calibri"/>
          <w:sz w:val="22"/>
          <w:szCs w:val="22"/>
        </w:rPr>
        <w:t>rozmieszczenie gniazd w sposób umożliwiający wygodne i bezpieczne korzystanie z nich bez konieczności stosowania przedłużaczy przez uczestników,</w:t>
      </w:r>
    </w:p>
    <w:p w14:paraId="48D90B46" w14:textId="77777777" w:rsidR="00153D5D" w:rsidRDefault="00997508" w:rsidP="00CB748D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53D5D">
        <w:rPr>
          <w:rFonts w:ascii="Calibri" w:hAnsi="Calibri" w:cs="Calibri"/>
          <w:sz w:val="22"/>
          <w:szCs w:val="22"/>
        </w:rPr>
        <w:t>zabezpieczenie kabli zasilających w sposób eliminujący ryzyko potknięcia się lub uszkodzenia sprzętu (np. użycie osłon kablowych, mat antypoślizgowych)</w:t>
      </w:r>
      <w:r w:rsidR="00153D5D">
        <w:rPr>
          <w:rFonts w:ascii="Calibri" w:hAnsi="Calibri" w:cs="Calibri"/>
          <w:sz w:val="22"/>
          <w:szCs w:val="22"/>
        </w:rPr>
        <w:t>,</w:t>
      </w:r>
    </w:p>
    <w:p w14:paraId="24FAFDE2" w14:textId="77777777" w:rsidR="00D1390F" w:rsidRDefault="00997508" w:rsidP="00CB748D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153D5D">
        <w:rPr>
          <w:rFonts w:ascii="Calibri" w:hAnsi="Calibri" w:cs="Calibri"/>
          <w:sz w:val="22"/>
          <w:szCs w:val="22"/>
        </w:rPr>
        <w:t>Wszystkie elementy instalacji powinny być zgodne z obowiązującymi normami bezpieczeństwa i gotowe do użycia najpóźniej na godzinę przed rozpoczęciem wydarzenia.</w:t>
      </w:r>
    </w:p>
    <w:p w14:paraId="075D03B8" w14:textId="6A277146" w:rsidR="00D1390F" w:rsidRDefault="00D1390F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D1390F">
        <w:rPr>
          <w:rFonts w:ascii="Calibri" w:hAnsi="Calibri" w:cs="Calibri"/>
          <w:sz w:val="22"/>
          <w:szCs w:val="22"/>
        </w:rPr>
        <w:t xml:space="preserve">Usytuowanie sal będzie zapewniać możliwość przeprowadzenia </w:t>
      </w:r>
      <w:r w:rsidR="00625C29">
        <w:rPr>
          <w:rFonts w:ascii="Calibri" w:hAnsi="Calibri" w:cs="Calibri"/>
          <w:sz w:val="22"/>
          <w:szCs w:val="22"/>
        </w:rPr>
        <w:t xml:space="preserve">Wydarzenia </w:t>
      </w:r>
      <w:r w:rsidRPr="00D1390F">
        <w:rPr>
          <w:rFonts w:ascii="Calibri" w:hAnsi="Calibri" w:cs="Calibri"/>
          <w:sz w:val="22"/>
          <w:szCs w:val="22"/>
        </w:rPr>
        <w:t xml:space="preserve">bez zakłóceń ze strony innych osób, niebiorących udziału w </w:t>
      </w:r>
      <w:r w:rsidR="00625C29">
        <w:rPr>
          <w:rFonts w:ascii="Calibri" w:hAnsi="Calibri" w:cs="Calibri"/>
          <w:sz w:val="22"/>
          <w:szCs w:val="22"/>
        </w:rPr>
        <w:t>Wydarzeniu</w:t>
      </w:r>
      <w:r w:rsidRPr="00D1390F">
        <w:rPr>
          <w:rFonts w:ascii="Calibri" w:hAnsi="Calibri" w:cs="Calibri"/>
          <w:sz w:val="22"/>
          <w:szCs w:val="22"/>
        </w:rPr>
        <w:t>,  w szczególności przez inne wydarzenia organizowane przez Wykonawcę,</w:t>
      </w:r>
    </w:p>
    <w:p w14:paraId="3A800B38" w14:textId="50115D2C" w:rsidR="00D1390F" w:rsidRPr="00625C29" w:rsidRDefault="00625C29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1390F">
        <w:rPr>
          <w:rFonts w:ascii="Calibri" w:hAnsi="Calibri" w:cs="Calibri"/>
          <w:sz w:val="22"/>
          <w:szCs w:val="22"/>
        </w:rPr>
        <w:t>Wykonawca zapewni</w:t>
      </w:r>
      <w:r>
        <w:rPr>
          <w:rFonts w:ascii="Calibri" w:hAnsi="Calibri" w:cs="Calibri"/>
          <w:sz w:val="22"/>
          <w:szCs w:val="22"/>
        </w:rPr>
        <w:t xml:space="preserve"> </w:t>
      </w:r>
      <w:r w:rsidR="00D1390F" w:rsidRPr="00625C29">
        <w:rPr>
          <w:rFonts w:ascii="Calibri" w:hAnsi="Calibri" w:cs="Calibri"/>
          <w:sz w:val="22"/>
          <w:szCs w:val="22"/>
        </w:rPr>
        <w:t>obsługę techniczną sali konferencyjnej i w trakcie wydarzenia, aż do jej zakończenia w danym dniu</w:t>
      </w:r>
      <w:r w:rsidR="00E1599D">
        <w:rPr>
          <w:rFonts w:ascii="Calibri" w:hAnsi="Calibri" w:cs="Calibri"/>
          <w:sz w:val="22"/>
          <w:szCs w:val="22"/>
        </w:rPr>
        <w:t>,</w:t>
      </w:r>
    </w:p>
    <w:p w14:paraId="76249406" w14:textId="74B2F707" w:rsidR="00D1390F" w:rsidRPr="00D1390F" w:rsidRDefault="00D1390F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1390F">
        <w:rPr>
          <w:rFonts w:ascii="Calibri" w:hAnsi="Calibri" w:cs="Calibri"/>
          <w:sz w:val="22"/>
          <w:szCs w:val="22"/>
        </w:rPr>
        <w:t>Wykonawca zapewni stanowisk</w:t>
      </w:r>
      <w:r w:rsidR="00E1599D">
        <w:rPr>
          <w:rFonts w:ascii="Calibri" w:hAnsi="Calibri" w:cs="Calibri"/>
          <w:sz w:val="22"/>
          <w:szCs w:val="22"/>
        </w:rPr>
        <w:t>o</w:t>
      </w:r>
      <w:r w:rsidRPr="00D1390F">
        <w:rPr>
          <w:rFonts w:ascii="Calibri" w:hAnsi="Calibri" w:cs="Calibri"/>
          <w:sz w:val="22"/>
          <w:szCs w:val="22"/>
        </w:rPr>
        <w:t xml:space="preserve"> recepcyjne</w:t>
      </w:r>
      <w:r w:rsidR="00E1599D">
        <w:rPr>
          <w:rFonts w:ascii="Calibri" w:hAnsi="Calibri" w:cs="Calibri"/>
          <w:sz w:val="22"/>
          <w:szCs w:val="22"/>
        </w:rPr>
        <w:t xml:space="preserve"> </w:t>
      </w:r>
      <w:r w:rsidR="000B7C2B" w:rsidRPr="000B7C2B">
        <w:rPr>
          <w:rFonts w:ascii="Calibri" w:hAnsi="Calibri" w:cs="Calibri"/>
          <w:sz w:val="22"/>
          <w:szCs w:val="22"/>
        </w:rPr>
        <w:t xml:space="preserve">przed salą konferencyjną </w:t>
      </w:r>
      <w:r w:rsidR="00E1599D">
        <w:rPr>
          <w:rFonts w:ascii="Calibri" w:hAnsi="Calibri" w:cs="Calibri"/>
          <w:sz w:val="22"/>
          <w:szCs w:val="22"/>
        </w:rPr>
        <w:t xml:space="preserve">dla 6 osób, </w:t>
      </w:r>
      <w:r w:rsidRPr="00D1390F">
        <w:rPr>
          <w:rFonts w:ascii="Calibri" w:hAnsi="Calibri" w:cs="Calibri"/>
          <w:sz w:val="22"/>
          <w:szCs w:val="22"/>
        </w:rPr>
        <w:t xml:space="preserve">tzn. zapewni </w:t>
      </w:r>
      <w:r w:rsidR="00E1599D">
        <w:rPr>
          <w:rFonts w:ascii="Calibri" w:hAnsi="Calibri" w:cs="Calibri"/>
          <w:sz w:val="22"/>
          <w:szCs w:val="22"/>
        </w:rPr>
        <w:t>3</w:t>
      </w:r>
      <w:r w:rsidRPr="00D1390F">
        <w:rPr>
          <w:rFonts w:ascii="Calibri" w:hAnsi="Calibri" w:cs="Calibri"/>
          <w:sz w:val="22"/>
          <w:szCs w:val="22"/>
        </w:rPr>
        <w:t xml:space="preserve"> stoły i </w:t>
      </w:r>
      <w:r w:rsidR="00CA5906">
        <w:rPr>
          <w:rFonts w:ascii="Calibri" w:hAnsi="Calibri" w:cs="Calibri"/>
          <w:sz w:val="22"/>
          <w:szCs w:val="22"/>
        </w:rPr>
        <w:t xml:space="preserve">po </w:t>
      </w:r>
      <w:r w:rsidRPr="00D1390F">
        <w:rPr>
          <w:rFonts w:ascii="Calibri" w:hAnsi="Calibri" w:cs="Calibri"/>
          <w:sz w:val="22"/>
          <w:szCs w:val="22"/>
        </w:rPr>
        <w:t>2 krzesła</w:t>
      </w:r>
      <w:r w:rsidR="00CA5906">
        <w:rPr>
          <w:rFonts w:ascii="Calibri" w:hAnsi="Calibri" w:cs="Calibri"/>
          <w:sz w:val="22"/>
          <w:szCs w:val="22"/>
        </w:rPr>
        <w:t xml:space="preserve"> przy każdym stole</w:t>
      </w:r>
      <w:r w:rsidR="000B7C2B">
        <w:rPr>
          <w:rFonts w:ascii="Calibri" w:hAnsi="Calibri" w:cs="Calibri"/>
          <w:sz w:val="22"/>
          <w:szCs w:val="22"/>
        </w:rPr>
        <w:t>.</w:t>
      </w:r>
    </w:p>
    <w:p w14:paraId="557ACB78" w14:textId="74572595" w:rsidR="00D1390F" w:rsidRPr="00D1390F" w:rsidRDefault="00D1390F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1390F">
        <w:rPr>
          <w:rFonts w:ascii="Calibri" w:hAnsi="Calibri" w:cs="Calibri"/>
          <w:sz w:val="22"/>
          <w:szCs w:val="22"/>
        </w:rPr>
        <w:t xml:space="preserve">Wykonawca </w:t>
      </w:r>
      <w:r w:rsidR="00E1599D">
        <w:rPr>
          <w:rFonts w:ascii="Calibri" w:hAnsi="Calibri" w:cs="Calibri"/>
          <w:sz w:val="22"/>
          <w:szCs w:val="22"/>
        </w:rPr>
        <w:t xml:space="preserve">umożliwi ustawienie </w:t>
      </w:r>
      <w:r w:rsidRPr="00D1390F">
        <w:rPr>
          <w:rFonts w:ascii="Calibri" w:hAnsi="Calibri" w:cs="Calibri"/>
          <w:sz w:val="22"/>
          <w:szCs w:val="22"/>
        </w:rPr>
        <w:t xml:space="preserve">przed wejściem do </w:t>
      </w:r>
      <w:r w:rsidR="00E1599D">
        <w:rPr>
          <w:rFonts w:ascii="Calibri" w:hAnsi="Calibri" w:cs="Calibri"/>
          <w:sz w:val="22"/>
          <w:szCs w:val="22"/>
        </w:rPr>
        <w:t>s</w:t>
      </w:r>
      <w:r w:rsidRPr="00D1390F">
        <w:rPr>
          <w:rFonts w:ascii="Calibri" w:hAnsi="Calibri" w:cs="Calibri"/>
          <w:sz w:val="22"/>
          <w:szCs w:val="22"/>
        </w:rPr>
        <w:t xml:space="preserve">ali konferencyjnej </w:t>
      </w:r>
      <w:proofErr w:type="spellStart"/>
      <w:r w:rsidRPr="00D1390F">
        <w:rPr>
          <w:rFonts w:ascii="Calibri" w:hAnsi="Calibri" w:cs="Calibri"/>
          <w:sz w:val="22"/>
          <w:szCs w:val="22"/>
        </w:rPr>
        <w:t>rollupów</w:t>
      </w:r>
      <w:proofErr w:type="spellEnd"/>
      <w:r w:rsidR="00E1599D">
        <w:rPr>
          <w:rFonts w:ascii="Calibri" w:hAnsi="Calibri" w:cs="Calibri"/>
          <w:sz w:val="22"/>
          <w:szCs w:val="22"/>
        </w:rPr>
        <w:t xml:space="preserve"> i ścianki konferencyjnej,</w:t>
      </w:r>
    </w:p>
    <w:p w14:paraId="0B7B02C9" w14:textId="77777777" w:rsidR="00D1390F" w:rsidRPr="00D1390F" w:rsidRDefault="00D1390F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1390F">
        <w:rPr>
          <w:rFonts w:ascii="Calibri" w:hAnsi="Calibri" w:cs="Calibri"/>
          <w:sz w:val="22"/>
          <w:szCs w:val="22"/>
        </w:rPr>
        <w:t>Wykonawca zapewni możliwość ekspozycji programu/agendy Wydarzenia przy recepcji, przy wejściu do sali konferencyjnej i w innych widocznych dla uczestników miejscach. Wielkość eksponowanego programu będzie nie mniejsza niż format A2.</w:t>
      </w:r>
    </w:p>
    <w:p w14:paraId="0D7D6ED4" w14:textId="03AF131D" w:rsidR="00D1390F" w:rsidRPr="00D1390F" w:rsidRDefault="00D1390F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1390F">
        <w:rPr>
          <w:rFonts w:ascii="Calibri" w:hAnsi="Calibri" w:cs="Calibri"/>
          <w:sz w:val="22"/>
          <w:szCs w:val="22"/>
        </w:rPr>
        <w:t xml:space="preserve">Wykonawca zapewni zorganizowanie bezpłatnej </w:t>
      </w:r>
      <w:r w:rsidR="00E1599D">
        <w:rPr>
          <w:rFonts w:ascii="Calibri" w:hAnsi="Calibri" w:cs="Calibri"/>
          <w:sz w:val="22"/>
          <w:szCs w:val="22"/>
        </w:rPr>
        <w:t xml:space="preserve">dla uczestników Wydarzenia </w:t>
      </w:r>
      <w:r w:rsidRPr="00D1390F">
        <w:rPr>
          <w:rFonts w:ascii="Calibri" w:hAnsi="Calibri" w:cs="Calibri"/>
          <w:sz w:val="22"/>
          <w:szCs w:val="22"/>
        </w:rPr>
        <w:t>szatni wraz z obsługą</w:t>
      </w:r>
      <w:r w:rsidR="00E1599D">
        <w:rPr>
          <w:rFonts w:ascii="Calibri" w:hAnsi="Calibri" w:cs="Calibri"/>
          <w:sz w:val="22"/>
          <w:szCs w:val="22"/>
        </w:rPr>
        <w:t xml:space="preserve"> </w:t>
      </w:r>
      <w:r w:rsidRPr="00D1390F">
        <w:rPr>
          <w:rFonts w:ascii="Calibri" w:hAnsi="Calibri" w:cs="Calibri"/>
          <w:sz w:val="22"/>
          <w:szCs w:val="22"/>
        </w:rPr>
        <w:t>w czasie rejestracji i zakończenia Wydarzenia</w:t>
      </w:r>
      <w:r w:rsidR="00E1599D">
        <w:rPr>
          <w:rFonts w:ascii="Calibri" w:hAnsi="Calibri" w:cs="Calibri"/>
          <w:sz w:val="22"/>
          <w:szCs w:val="22"/>
        </w:rPr>
        <w:t xml:space="preserve"> </w:t>
      </w:r>
      <w:r w:rsidRPr="00D1390F">
        <w:rPr>
          <w:rFonts w:ascii="Calibri" w:hAnsi="Calibri" w:cs="Calibri"/>
          <w:sz w:val="22"/>
          <w:szCs w:val="22"/>
        </w:rPr>
        <w:t xml:space="preserve">wraz z zapewnieniem miejsca </w:t>
      </w:r>
      <w:r w:rsidRPr="00D1390F">
        <w:rPr>
          <w:rFonts w:ascii="Calibri" w:hAnsi="Calibri" w:cs="Calibri"/>
          <w:sz w:val="22"/>
          <w:szCs w:val="22"/>
        </w:rPr>
        <w:br/>
        <w:t xml:space="preserve">i nadzoru dla ewentualnych bagaży uczestników. </w:t>
      </w:r>
    </w:p>
    <w:p w14:paraId="00B5AC9A" w14:textId="24EC97DF" w:rsidR="00D1390F" w:rsidRPr="00D1390F" w:rsidRDefault="00D1390F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1390F">
        <w:rPr>
          <w:rFonts w:ascii="Calibri" w:hAnsi="Calibri" w:cs="Calibri"/>
          <w:sz w:val="22"/>
          <w:szCs w:val="22"/>
        </w:rPr>
        <w:t xml:space="preserve">Wykonawca zapewni oznakowanie drogi do szatni, stanowiska recepcyjnego oraz </w:t>
      </w:r>
      <w:r w:rsidR="00023D52">
        <w:rPr>
          <w:rFonts w:ascii="Calibri" w:hAnsi="Calibri" w:cs="Calibri"/>
          <w:sz w:val="22"/>
          <w:szCs w:val="22"/>
        </w:rPr>
        <w:t>s</w:t>
      </w:r>
      <w:r w:rsidRPr="00D1390F">
        <w:rPr>
          <w:rFonts w:ascii="Calibri" w:hAnsi="Calibri" w:cs="Calibri"/>
          <w:sz w:val="22"/>
          <w:szCs w:val="22"/>
        </w:rPr>
        <w:t>ali konferencyjnej</w:t>
      </w:r>
      <w:r w:rsidR="00023D52">
        <w:rPr>
          <w:rFonts w:ascii="Calibri" w:hAnsi="Calibri" w:cs="Calibri"/>
          <w:sz w:val="22"/>
          <w:szCs w:val="22"/>
        </w:rPr>
        <w:t xml:space="preserve"> i małych sal konferencyjnych</w:t>
      </w:r>
      <w:r w:rsidRPr="00D1390F">
        <w:rPr>
          <w:rFonts w:ascii="Calibri" w:hAnsi="Calibri" w:cs="Calibri"/>
          <w:sz w:val="22"/>
          <w:szCs w:val="22"/>
        </w:rPr>
        <w:t xml:space="preserve">. </w:t>
      </w:r>
    </w:p>
    <w:p w14:paraId="000B5DB1" w14:textId="67EE330F" w:rsidR="00D1390F" w:rsidRPr="00D1390F" w:rsidRDefault="00D1390F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1390F">
        <w:rPr>
          <w:rFonts w:ascii="Calibri" w:hAnsi="Calibri" w:cs="Calibri"/>
          <w:sz w:val="22"/>
          <w:szCs w:val="22"/>
        </w:rPr>
        <w:t xml:space="preserve">Wykonawca zapewni dostęp do toalet zaopatrzonych przez cały czas trwania konferencji w środki higieniczne (papier toaletowy, ręczniki, mydło). Toalety muszą być zlokalizowane </w:t>
      </w:r>
      <w:r w:rsidRPr="00D1390F">
        <w:rPr>
          <w:rFonts w:ascii="Calibri" w:hAnsi="Calibri" w:cs="Calibri"/>
          <w:sz w:val="22"/>
          <w:szCs w:val="22"/>
        </w:rPr>
        <w:br/>
        <w:t xml:space="preserve">w bezpośrednim sąsiedztwie sali konferencyjnej (w szczególności na tym samym piętrze) </w:t>
      </w:r>
      <w:r w:rsidRPr="00D1390F">
        <w:rPr>
          <w:rFonts w:ascii="Calibri" w:hAnsi="Calibri" w:cs="Calibri"/>
          <w:sz w:val="22"/>
          <w:szCs w:val="22"/>
        </w:rPr>
        <w:br/>
        <w:t xml:space="preserve">i łatwo dostępne, w szczególności dla osób </w:t>
      </w:r>
      <w:r w:rsidR="00023D52">
        <w:rPr>
          <w:rFonts w:ascii="Calibri" w:hAnsi="Calibri" w:cs="Calibri"/>
          <w:sz w:val="22"/>
          <w:szCs w:val="22"/>
        </w:rPr>
        <w:t xml:space="preserve">z </w:t>
      </w:r>
      <w:r w:rsidRPr="00D1390F">
        <w:rPr>
          <w:rFonts w:ascii="Calibri" w:hAnsi="Calibri" w:cs="Calibri"/>
          <w:sz w:val="22"/>
          <w:szCs w:val="22"/>
        </w:rPr>
        <w:t>niepełnosprawn</w:t>
      </w:r>
      <w:r w:rsidR="00023D52">
        <w:rPr>
          <w:rFonts w:ascii="Calibri" w:hAnsi="Calibri" w:cs="Calibri"/>
          <w:sz w:val="22"/>
          <w:szCs w:val="22"/>
        </w:rPr>
        <w:t xml:space="preserve">ościami </w:t>
      </w:r>
      <w:r w:rsidRPr="00D1390F">
        <w:rPr>
          <w:rFonts w:ascii="Calibri" w:hAnsi="Calibri" w:cs="Calibri"/>
          <w:sz w:val="22"/>
          <w:szCs w:val="22"/>
        </w:rPr>
        <w:t xml:space="preserve">poruszających się na wózkach (szerokość drzwi min. 100 cm). Toalety powinny być podzielone na męskie i damskie. </w:t>
      </w:r>
    </w:p>
    <w:p w14:paraId="2CDC4FDD" w14:textId="3829A755" w:rsidR="00D1390F" w:rsidRPr="00D1390F" w:rsidRDefault="00D1390F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1390F">
        <w:rPr>
          <w:rFonts w:ascii="Calibri" w:hAnsi="Calibri" w:cs="Calibri"/>
          <w:sz w:val="22"/>
          <w:szCs w:val="22"/>
        </w:rPr>
        <w:t>Wykonawca zobowiązany jest do zapewnienia 1 osoby koordynatora, który będzie dostępny dla Zamawiającego w dniach trwania konferencji i będzie na bieżąco przyjmował i rozwiązywał ewentualne problemy zgłaszane przez Zamawiającego. Wykonawca zapewni pomoc techniczną w szczególności w zakresie związanym z zapewnionym w sali konferencyjnej sprzęcie</w:t>
      </w:r>
      <w:r w:rsidR="00023D52">
        <w:rPr>
          <w:rFonts w:ascii="Calibri" w:hAnsi="Calibri" w:cs="Calibri"/>
          <w:sz w:val="22"/>
          <w:szCs w:val="22"/>
        </w:rPr>
        <w:t>.</w:t>
      </w:r>
      <w:r w:rsidRPr="00D1390F">
        <w:rPr>
          <w:rFonts w:ascii="Calibri" w:hAnsi="Calibri" w:cs="Calibri"/>
          <w:sz w:val="22"/>
          <w:szCs w:val="22"/>
        </w:rPr>
        <w:t xml:space="preserve"> Zamawiający wymaga usunięcia wszelkich uszkodzeń przedmiotów, awarii oraz usterek dla </w:t>
      </w:r>
      <w:r w:rsidRPr="00D1390F">
        <w:rPr>
          <w:rFonts w:ascii="Calibri" w:hAnsi="Calibri" w:cs="Calibri"/>
          <w:sz w:val="22"/>
          <w:szCs w:val="22"/>
        </w:rPr>
        <w:lastRenderedPageBreak/>
        <w:t xml:space="preserve">wszystkich elementów technicznych, maksymalnie w ciągu 10 minut od zgłoszenia, zaś w przypadku niemożności ich usunięcia, zapewni przedmioty zastępcze. </w:t>
      </w:r>
    </w:p>
    <w:p w14:paraId="441D021C" w14:textId="77777777" w:rsidR="00D1390F" w:rsidRPr="00D1390F" w:rsidRDefault="00D1390F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1390F">
        <w:rPr>
          <w:rFonts w:ascii="Calibri" w:hAnsi="Calibri" w:cs="Calibri"/>
          <w:sz w:val="22"/>
          <w:szCs w:val="22"/>
        </w:rPr>
        <w:t>Wykonawca wyznaczy koordynatora, bezpośrednio odpowiedzialnego za obsługę, kontakty i koordynację organizacji Wydarzenia, zarządzającego zespołem osób zaangażowanych w realizację przedsięwzięcia, który będzie dysponował telefonem komórkowym z numerem dostępnym dla Zamawiającego.</w:t>
      </w:r>
    </w:p>
    <w:p w14:paraId="4D1BF6F1" w14:textId="0D56B934" w:rsidR="00D1390F" w:rsidRPr="00D1390F" w:rsidRDefault="00D1390F" w:rsidP="00CB748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1390F">
        <w:rPr>
          <w:rFonts w:ascii="Calibri" w:eastAsia="ヒラギノ角ゴ Pro W3" w:hAnsi="Calibri" w:cs="Calibri"/>
          <w:sz w:val="22"/>
          <w:szCs w:val="22"/>
          <w:lang w:eastAsia="pl-PL"/>
        </w:rPr>
        <w:t xml:space="preserve">Wykonawca </w:t>
      </w:r>
      <w:r w:rsidRPr="00D1390F">
        <w:rPr>
          <w:rFonts w:ascii="Calibri" w:hAnsi="Calibri" w:cs="Calibri"/>
          <w:sz w:val="22"/>
          <w:szCs w:val="22"/>
        </w:rPr>
        <w:t>zapewni</w:t>
      </w:r>
      <w:r w:rsidRPr="00D1390F">
        <w:rPr>
          <w:rFonts w:ascii="Calibri" w:eastAsia="ヒラギノ角ゴ Pro W3" w:hAnsi="Calibri" w:cs="Calibri"/>
          <w:sz w:val="22"/>
          <w:szCs w:val="22"/>
          <w:lang w:eastAsia="pl-PL"/>
        </w:rPr>
        <w:t xml:space="preserve"> sprzątnięcie sali konferencyjnej i pomieszczeń pomocniczyc</w:t>
      </w:r>
      <w:r w:rsidRPr="00D1390F">
        <w:rPr>
          <w:rFonts w:ascii="Calibri" w:hAnsi="Calibri" w:cs="Calibri"/>
          <w:sz w:val="22"/>
          <w:szCs w:val="22"/>
        </w:rPr>
        <w:t xml:space="preserve">h </w:t>
      </w:r>
      <w:r w:rsidRPr="00D1390F">
        <w:rPr>
          <w:rFonts w:ascii="Calibri" w:eastAsia="ヒラギノ角ゴ Pro W3" w:hAnsi="Calibri" w:cs="Calibri"/>
          <w:sz w:val="22"/>
          <w:szCs w:val="22"/>
          <w:lang w:eastAsia="pl-PL"/>
        </w:rPr>
        <w:t xml:space="preserve">w </w:t>
      </w:r>
      <w:r w:rsidRPr="00D1390F">
        <w:rPr>
          <w:rFonts w:ascii="Calibri" w:hAnsi="Calibri" w:cs="Calibri"/>
          <w:sz w:val="22"/>
          <w:szCs w:val="22"/>
        </w:rPr>
        <w:t>obiekcie</w:t>
      </w:r>
      <w:r w:rsidRPr="00D1390F">
        <w:rPr>
          <w:rFonts w:ascii="Calibri" w:eastAsia="ヒラギノ角ゴ Pro W3" w:hAnsi="Calibri" w:cs="Calibri"/>
          <w:sz w:val="22"/>
          <w:szCs w:val="22"/>
          <w:lang w:eastAsia="pl-PL"/>
        </w:rPr>
        <w:t xml:space="preserve"> po zakończeniu wydarzenia oraz odpowiedzialny będzie za stałe </w:t>
      </w:r>
      <w:r w:rsidRPr="00D1390F">
        <w:rPr>
          <w:rFonts w:ascii="Calibri" w:hAnsi="Calibri" w:cs="Calibri"/>
          <w:sz w:val="22"/>
          <w:szCs w:val="22"/>
        </w:rPr>
        <w:t>nadzorowanie</w:t>
      </w:r>
      <w:r w:rsidRPr="00D1390F">
        <w:rPr>
          <w:rFonts w:ascii="Calibri" w:eastAsia="ヒラギノ角ゴ Pro W3" w:hAnsi="Calibri" w:cs="Calibri"/>
          <w:sz w:val="22"/>
          <w:szCs w:val="22"/>
          <w:lang w:eastAsia="pl-PL"/>
        </w:rPr>
        <w:t xml:space="preserve"> porządku w trakcie trwania konferencji.</w:t>
      </w:r>
      <w:r w:rsidRPr="00D1390F">
        <w:rPr>
          <w:rFonts w:ascii="Calibri" w:hAnsi="Calibri" w:cs="Calibri"/>
          <w:sz w:val="22"/>
          <w:szCs w:val="22"/>
        </w:rPr>
        <w:t xml:space="preserve"> </w:t>
      </w:r>
      <w:r w:rsidRPr="00D1390F">
        <w:rPr>
          <w:rFonts w:ascii="Calibri" w:eastAsia="ヒラギノ角ゴ Pro W3" w:hAnsi="Calibri" w:cs="Calibri"/>
          <w:color w:val="000000" w:themeColor="text1"/>
          <w:sz w:val="22"/>
          <w:szCs w:val="22"/>
          <w:lang w:eastAsia="pl-PL"/>
        </w:rPr>
        <w:t xml:space="preserve">Wykonawca nie może rozpocząć porządkowania </w:t>
      </w:r>
      <w:r w:rsidR="00023D52">
        <w:rPr>
          <w:rFonts w:ascii="Calibri" w:eastAsia="ヒラギノ角ゴ Pro W3" w:hAnsi="Calibri" w:cs="Calibri"/>
          <w:color w:val="000000" w:themeColor="text1"/>
          <w:sz w:val="22"/>
          <w:szCs w:val="22"/>
          <w:lang w:eastAsia="pl-PL"/>
        </w:rPr>
        <w:t>s</w:t>
      </w:r>
      <w:r w:rsidRPr="00D1390F">
        <w:rPr>
          <w:rFonts w:ascii="Calibri" w:eastAsia="ヒラギノ角ゴ Pro W3" w:hAnsi="Calibri" w:cs="Calibri"/>
          <w:color w:val="000000" w:themeColor="text1"/>
          <w:sz w:val="22"/>
          <w:szCs w:val="22"/>
          <w:lang w:eastAsia="pl-PL"/>
        </w:rPr>
        <w:t>ali konferencyjnej w zakresie przestawiania mebli, usuwania sprzętów</w:t>
      </w:r>
      <w:r w:rsidRPr="00D1390F">
        <w:rPr>
          <w:rFonts w:ascii="Calibri" w:hAnsi="Calibri" w:cs="Calibri"/>
          <w:sz w:val="22"/>
          <w:szCs w:val="22"/>
        </w:rPr>
        <w:t xml:space="preserve"> itp.</w:t>
      </w:r>
      <w:r w:rsidRPr="00D1390F">
        <w:rPr>
          <w:rFonts w:ascii="Calibri" w:eastAsia="ヒラギノ角ゴ Pro W3" w:hAnsi="Calibri" w:cs="Calibri"/>
          <w:color w:val="000000" w:themeColor="text1"/>
          <w:sz w:val="22"/>
          <w:szCs w:val="22"/>
          <w:lang w:eastAsia="pl-PL"/>
        </w:rPr>
        <w:t xml:space="preserve"> wcześniej niż 30 minut od momentu zakończenia konferencji.</w:t>
      </w:r>
    </w:p>
    <w:p w14:paraId="4C29600D" w14:textId="77777777" w:rsidR="00D1390F" w:rsidRPr="00997508" w:rsidRDefault="00D1390F" w:rsidP="00CB748D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2E375EC" w14:textId="4FD61500" w:rsidR="00E30489" w:rsidRPr="0046534C" w:rsidRDefault="00E30489" w:rsidP="00CB748D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46534C">
        <w:rPr>
          <w:rFonts w:ascii="Calibri" w:hAnsi="Calibri" w:cs="Calibri"/>
          <w:bCs/>
          <w:sz w:val="22"/>
          <w:szCs w:val="22"/>
          <w:u w:val="single"/>
        </w:rPr>
        <w:t>Usługa gastronomiczno-restauracyjna:</w:t>
      </w:r>
    </w:p>
    <w:p w14:paraId="2F339C0C" w14:textId="77777777" w:rsidR="00AA409D" w:rsidRDefault="00E30489" w:rsidP="00CB748D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EA0E17">
        <w:rPr>
          <w:rFonts w:ascii="Calibri" w:hAnsi="Calibri" w:cs="Calibri"/>
          <w:bCs/>
          <w:sz w:val="22"/>
          <w:szCs w:val="22"/>
        </w:rPr>
        <w:t>Przerwy kawowe</w:t>
      </w:r>
      <w:r w:rsidRPr="00AA409D">
        <w:rPr>
          <w:rFonts w:ascii="Calibri" w:hAnsi="Calibri" w:cs="Calibri"/>
          <w:sz w:val="22"/>
          <w:szCs w:val="22"/>
        </w:rPr>
        <w:t xml:space="preserve"> serwowane w </w:t>
      </w:r>
      <w:r w:rsidR="0046534C" w:rsidRPr="00AA409D">
        <w:rPr>
          <w:rFonts w:ascii="Calibri" w:hAnsi="Calibri" w:cs="Calibri"/>
          <w:sz w:val="22"/>
          <w:szCs w:val="22"/>
        </w:rPr>
        <w:t>„</w:t>
      </w:r>
      <w:r w:rsidRPr="00AA409D">
        <w:rPr>
          <w:rFonts w:ascii="Calibri" w:hAnsi="Calibri" w:cs="Calibri"/>
          <w:sz w:val="22"/>
          <w:szCs w:val="22"/>
        </w:rPr>
        <w:t>barze kawowym</w:t>
      </w:r>
      <w:r w:rsidR="0046534C" w:rsidRPr="00AA409D">
        <w:rPr>
          <w:rFonts w:ascii="Calibri" w:hAnsi="Calibri" w:cs="Calibri"/>
          <w:sz w:val="22"/>
          <w:szCs w:val="22"/>
        </w:rPr>
        <w:t>”</w:t>
      </w:r>
      <w:r w:rsidRPr="00AA409D">
        <w:rPr>
          <w:rFonts w:ascii="Calibri" w:hAnsi="Calibri" w:cs="Calibri"/>
          <w:sz w:val="22"/>
          <w:szCs w:val="22"/>
        </w:rPr>
        <w:t xml:space="preserve"> (miejscu wydzielonym w bezpośrednim sąsiedztwie </w:t>
      </w:r>
      <w:r w:rsidR="0046534C" w:rsidRPr="00AA409D">
        <w:rPr>
          <w:rFonts w:ascii="Calibri" w:hAnsi="Calibri" w:cs="Calibri"/>
          <w:sz w:val="22"/>
          <w:szCs w:val="22"/>
        </w:rPr>
        <w:t>s</w:t>
      </w:r>
      <w:r w:rsidRPr="00AA409D">
        <w:rPr>
          <w:rFonts w:ascii="Calibri" w:hAnsi="Calibri" w:cs="Calibri"/>
          <w:sz w:val="22"/>
          <w:szCs w:val="22"/>
        </w:rPr>
        <w:t xml:space="preserve">ali konferencyjnej, dostępny przez cały czas trwania </w:t>
      </w:r>
      <w:r w:rsidR="0046534C" w:rsidRPr="00AA409D">
        <w:rPr>
          <w:rFonts w:ascii="Calibri" w:hAnsi="Calibri" w:cs="Calibri"/>
          <w:sz w:val="22"/>
          <w:szCs w:val="22"/>
        </w:rPr>
        <w:t>Wydarzenia</w:t>
      </w:r>
      <w:r w:rsidRPr="00AA409D">
        <w:rPr>
          <w:rFonts w:ascii="Calibri" w:hAnsi="Calibri" w:cs="Calibri"/>
          <w:sz w:val="22"/>
          <w:szCs w:val="22"/>
        </w:rPr>
        <w:t xml:space="preserve">, w sposób niezakłócający w żaden sposób przebiegu </w:t>
      </w:r>
      <w:r w:rsidR="0046534C" w:rsidRPr="00AA409D">
        <w:rPr>
          <w:rFonts w:ascii="Calibri" w:hAnsi="Calibri" w:cs="Calibri"/>
          <w:sz w:val="22"/>
          <w:szCs w:val="22"/>
        </w:rPr>
        <w:t>Wydarzenia</w:t>
      </w:r>
      <w:r w:rsidRPr="00AA409D">
        <w:rPr>
          <w:rFonts w:ascii="Calibri" w:hAnsi="Calibri" w:cs="Calibri"/>
          <w:sz w:val="22"/>
          <w:szCs w:val="22"/>
        </w:rPr>
        <w:t xml:space="preserve">). Serwis kawowy powinien być nielimitowany, uzupełniany na bieżąco podczas trwania </w:t>
      </w:r>
      <w:r w:rsidR="0046534C" w:rsidRPr="00AA409D">
        <w:rPr>
          <w:rFonts w:ascii="Calibri" w:hAnsi="Calibri" w:cs="Calibri"/>
          <w:sz w:val="22"/>
          <w:szCs w:val="22"/>
        </w:rPr>
        <w:t xml:space="preserve">Wydarzenia </w:t>
      </w:r>
      <w:r w:rsidRPr="00AA409D">
        <w:rPr>
          <w:rFonts w:ascii="Calibri" w:hAnsi="Calibri" w:cs="Calibri"/>
          <w:sz w:val="22"/>
          <w:szCs w:val="22"/>
        </w:rPr>
        <w:t>oraz co najmniej 40 minut przed godziną rozpoczęcia konferencji, według podanego poniżej asortymentu.</w:t>
      </w:r>
    </w:p>
    <w:p w14:paraId="57CB00D7" w14:textId="66F3A059" w:rsidR="0046534C" w:rsidRPr="00AA409D" w:rsidRDefault="00E30489" w:rsidP="00CB748D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AA409D">
        <w:rPr>
          <w:rFonts w:ascii="Calibri" w:hAnsi="Calibri" w:cs="Calibri"/>
          <w:sz w:val="22"/>
          <w:szCs w:val="22"/>
        </w:rPr>
        <w:t xml:space="preserve">W ramach serwisu kawowego Wykonawca zapewni: </w:t>
      </w:r>
    </w:p>
    <w:p w14:paraId="7FCE6A8B" w14:textId="77777777" w:rsidR="0046534C" w:rsidRDefault="00E30489" w:rsidP="00CB748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6534C">
        <w:rPr>
          <w:rFonts w:ascii="Calibri" w:hAnsi="Calibri" w:cs="Calibri"/>
          <w:sz w:val="22"/>
          <w:szCs w:val="22"/>
        </w:rPr>
        <w:t>kawa serwowana z ekspresu ciśnieniowego do kawy – bez limitu,</w:t>
      </w:r>
    </w:p>
    <w:p w14:paraId="0C6E6C59" w14:textId="77777777" w:rsidR="0046534C" w:rsidRDefault="00E30489" w:rsidP="00CB748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6534C">
        <w:rPr>
          <w:rFonts w:ascii="Calibri" w:hAnsi="Calibri" w:cs="Calibri"/>
          <w:sz w:val="22"/>
          <w:szCs w:val="22"/>
        </w:rPr>
        <w:t>kawa bezkofeinowa – bez limitu,</w:t>
      </w:r>
    </w:p>
    <w:p w14:paraId="11B8BD15" w14:textId="77777777" w:rsidR="0046534C" w:rsidRDefault="00E30489" w:rsidP="00CB748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6534C">
        <w:rPr>
          <w:rFonts w:ascii="Calibri" w:hAnsi="Calibri" w:cs="Calibri"/>
          <w:sz w:val="22"/>
          <w:szCs w:val="22"/>
        </w:rPr>
        <w:t>herbata</w:t>
      </w:r>
      <w:r w:rsidR="0046534C">
        <w:rPr>
          <w:rFonts w:ascii="Calibri" w:hAnsi="Calibri" w:cs="Calibri"/>
          <w:sz w:val="22"/>
          <w:szCs w:val="22"/>
        </w:rPr>
        <w:t xml:space="preserve">, </w:t>
      </w:r>
      <w:r w:rsidRPr="0046534C">
        <w:rPr>
          <w:rFonts w:ascii="Calibri" w:hAnsi="Calibri" w:cs="Calibri"/>
          <w:sz w:val="22"/>
          <w:szCs w:val="22"/>
        </w:rPr>
        <w:t>co najmniej 3 rodzaje (czarna, zielona, owocowa) – bez limitu,</w:t>
      </w:r>
    </w:p>
    <w:p w14:paraId="3FBCE8CD" w14:textId="77777777" w:rsidR="0046534C" w:rsidRDefault="00E30489" w:rsidP="00CB748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6534C">
        <w:rPr>
          <w:rFonts w:ascii="Calibri" w:hAnsi="Calibri" w:cs="Calibri"/>
          <w:sz w:val="22"/>
          <w:szCs w:val="22"/>
        </w:rPr>
        <w:t>woda mineralna gazowana i niegazowana butelkowana o pojemności 0,5l/os.,</w:t>
      </w:r>
    </w:p>
    <w:p w14:paraId="2B3AF9E6" w14:textId="77777777" w:rsidR="0046534C" w:rsidRDefault="00E30489" w:rsidP="00CB748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6534C">
        <w:rPr>
          <w:rFonts w:ascii="Calibri" w:hAnsi="Calibri" w:cs="Calibri"/>
          <w:sz w:val="22"/>
          <w:szCs w:val="22"/>
        </w:rPr>
        <w:t>ciasta lub ciastka – co najmniej trzy rodzaje (drożdżowe, francuskie), co najmniej 80g/os,</w:t>
      </w:r>
    </w:p>
    <w:p w14:paraId="31F36515" w14:textId="77777777" w:rsidR="0046534C" w:rsidRDefault="00E30489" w:rsidP="00CB748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6534C">
        <w:rPr>
          <w:rFonts w:ascii="Calibri" w:hAnsi="Calibri" w:cs="Calibri"/>
          <w:sz w:val="22"/>
          <w:szCs w:val="22"/>
        </w:rPr>
        <w:t xml:space="preserve">owoce sezonowe </w:t>
      </w:r>
      <w:bookmarkStart w:id="3" w:name="_Hlk95061022"/>
      <w:r w:rsidRPr="0046534C">
        <w:rPr>
          <w:rFonts w:ascii="Calibri" w:hAnsi="Calibri" w:cs="Calibri"/>
          <w:sz w:val="22"/>
          <w:szCs w:val="22"/>
        </w:rPr>
        <w:t>– pokrojone</w:t>
      </w:r>
      <w:r w:rsidR="0046534C">
        <w:rPr>
          <w:rFonts w:ascii="Calibri" w:hAnsi="Calibri" w:cs="Calibri"/>
          <w:sz w:val="22"/>
          <w:szCs w:val="22"/>
        </w:rPr>
        <w:t xml:space="preserve">, </w:t>
      </w:r>
      <w:r w:rsidRPr="0046534C">
        <w:rPr>
          <w:rFonts w:ascii="Calibri" w:hAnsi="Calibri" w:cs="Calibri"/>
          <w:sz w:val="22"/>
          <w:szCs w:val="22"/>
        </w:rPr>
        <w:t>na paterach: np. mandarynki / winogrona / kiwi / jabłka / gruszki</w:t>
      </w:r>
      <w:bookmarkEnd w:id="3"/>
      <w:r w:rsidRPr="0046534C">
        <w:rPr>
          <w:rFonts w:ascii="Calibri" w:hAnsi="Calibri" w:cs="Calibri"/>
          <w:sz w:val="22"/>
          <w:szCs w:val="22"/>
        </w:rPr>
        <w:t xml:space="preserve"> (co najmniej </w:t>
      </w:r>
      <w:r w:rsidR="0046534C">
        <w:rPr>
          <w:rFonts w:ascii="Calibri" w:hAnsi="Calibri" w:cs="Calibri"/>
          <w:sz w:val="22"/>
          <w:szCs w:val="22"/>
        </w:rPr>
        <w:t>4</w:t>
      </w:r>
      <w:r w:rsidRPr="0046534C">
        <w:rPr>
          <w:rFonts w:ascii="Calibri" w:hAnsi="Calibri" w:cs="Calibri"/>
          <w:sz w:val="22"/>
          <w:szCs w:val="22"/>
        </w:rPr>
        <w:t xml:space="preserve"> rodzaje owoców),</w:t>
      </w:r>
    </w:p>
    <w:p w14:paraId="123AB698" w14:textId="2F7A2FBF" w:rsidR="00AA409D" w:rsidRDefault="00E30489" w:rsidP="00CB748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6534C">
        <w:rPr>
          <w:rFonts w:ascii="Calibri" w:hAnsi="Calibri" w:cs="Calibri"/>
          <w:sz w:val="22"/>
          <w:szCs w:val="22"/>
        </w:rPr>
        <w:t>dodatki: mleko</w:t>
      </w:r>
      <w:r w:rsidR="00E615FE">
        <w:rPr>
          <w:rFonts w:ascii="Calibri" w:hAnsi="Calibri" w:cs="Calibri"/>
          <w:sz w:val="22"/>
          <w:szCs w:val="22"/>
        </w:rPr>
        <w:t xml:space="preserve"> (zwykle, roślinne i </w:t>
      </w:r>
      <w:proofErr w:type="spellStart"/>
      <w:r w:rsidR="00E615FE">
        <w:rPr>
          <w:rFonts w:ascii="Calibri" w:hAnsi="Calibri" w:cs="Calibri"/>
          <w:sz w:val="22"/>
          <w:szCs w:val="22"/>
        </w:rPr>
        <w:t>bezlaktozy</w:t>
      </w:r>
      <w:proofErr w:type="spellEnd"/>
      <w:r w:rsidR="00E615FE">
        <w:rPr>
          <w:rFonts w:ascii="Calibri" w:hAnsi="Calibri" w:cs="Calibri"/>
          <w:sz w:val="22"/>
          <w:szCs w:val="22"/>
        </w:rPr>
        <w:t>)</w:t>
      </w:r>
      <w:r w:rsidRPr="0046534C">
        <w:rPr>
          <w:rFonts w:ascii="Calibri" w:hAnsi="Calibri" w:cs="Calibri"/>
          <w:sz w:val="22"/>
          <w:szCs w:val="22"/>
        </w:rPr>
        <w:t>/śmietanka do kawy, cukier biały i brązowy, cytryna w plasterkach – bez limitu.</w:t>
      </w:r>
    </w:p>
    <w:p w14:paraId="55D97688" w14:textId="69C6857A" w:rsidR="00E30489" w:rsidRPr="00AA409D" w:rsidRDefault="00E30489" w:rsidP="00CB748D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AA409D">
        <w:rPr>
          <w:rFonts w:ascii="Calibri" w:hAnsi="Calibri" w:cs="Calibri"/>
          <w:sz w:val="22"/>
          <w:szCs w:val="22"/>
        </w:rPr>
        <w:t>Wykonawca zapewni niezbędne elementy usługi serwisu kawowego:</w:t>
      </w:r>
    </w:p>
    <w:p w14:paraId="202F6644" w14:textId="77777777" w:rsidR="00AA409D" w:rsidRDefault="00E30489" w:rsidP="00CB748D">
      <w:pPr>
        <w:pStyle w:val="Akapitzlist"/>
        <w:numPr>
          <w:ilvl w:val="0"/>
          <w:numId w:val="36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AA409D">
        <w:rPr>
          <w:rFonts w:ascii="Calibri" w:hAnsi="Calibri" w:cs="Calibri"/>
          <w:sz w:val="22"/>
          <w:szCs w:val="22"/>
        </w:rPr>
        <w:t>bufety i bary cateringowe,</w:t>
      </w:r>
    </w:p>
    <w:p w14:paraId="5BA19DA9" w14:textId="77777777" w:rsidR="00AA409D" w:rsidRDefault="00E30489" w:rsidP="00CB748D">
      <w:pPr>
        <w:pStyle w:val="Akapitzlist"/>
        <w:numPr>
          <w:ilvl w:val="0"/>
          <w:numId w:val="36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AA409D">
        <w:rPr>
          <w:rFonts w:ascii="Calibri" w:hAnsi="Calibri" w:cs="Calibri"/>
          <w:sz w:val="22"/>
          <w:szCs w:val="22"/>
        </w:rPr>
        <w:t>stoliki koktajlowe w liczbie dopasowanej do ilości uczestników,</w:t>
      </w:r>
    </w:p>
    <w:p w14:paraId="3F1624B2" w14:textId="77777777" w:rsidR="00AA409D" w:rsidRDefault="00E30489" w:rsidP="00CB748D">
      <w:pPr>
        <w:pStyle w:val="Akapitzlist"/>
        <w:numPr>
          <w:ilvl w:val="0"/>
          <w:numId w:val="36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AA409D">
        <w:rPr>
          <w:rFonts w:ascii="Calibri" w:hAnsi="Calibri" w:cs="Calibri"/>
          <w:sz w:val="22"/>
          <w:szCs w:val="22"/>
        </w:rPr>
        <w:t>serwetki jednorazowe</w:t>
      </w:r>
      <w:r w:rsidR="00AA409D">
        <w:rPr>
          <w:rFonts w:ascii="Calibri" w:hAnsi="Calibri" w:cs="Calibri"/>
          <w:sz w:val="22"/>
          <w:szCs w:val="22"/>
        </w:rPr>
        <w:t>,</w:t>
      </w:r>
    </w:p>
    <w:p w14:paraId="6FB274C1" w14:textId="77777777" w:rsidR="00AA409D" w:rsidRDefault="00E30489" w:rsidP="00CB748D">
      <w:pPr>
        <w:pStyle w:val="Akapitzlist"/>
        <w:numPr>
          <w:ilvl w:val="0"/>
          <w:numId w:val="36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AA409D">
        <w:rPr>
          <w:rFonts w:ascii="Calibri" w:hAnsi="Calibri" w:cs="Calibri"/>
          <w:sz w:val="22"/>
          <w:szCs w:val="22"/>
        </w:rPr>
        <w:t>zastawę ceramiczną, sztućce, szkło,</w:t>
      </w:r>
    </w:p>
    <w:p w14:paraId="5EFF02D1" w14:textId="77777777" w:rsidR="00AA409D" w:rsidRDefault="00E30489" w:rsidP="00CB748D">
      <w:pPr>
        <w:pStyle w:val="Akapitzlist"/>
        <w:numPr>
          <w:ilvl w:val="0"/>
          <w:numId w:val="36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AA409D">
        <w:rPr>
          <w:rFonts w:ascii="Calibri" w:hAnsi="Calibri" w:cs="Calibri"/>
          <w:sz w:val="22"/>
          <w:szCs w:val="22"/>
        </w:rPr>
        <w:t>odpowiednie ekspresy do kawy i termosy oraz inne konieczne urządzenia,</w:t>
      </w:r>
    </w:p>
    <w:p w14:paraId="657ECD73" w14:textId="505EC7AB" w:rsidR="00AA409D" w:rsidRDefault="00E30489" w:rsidP="00CB748D">
      <w:pPr>
        <w:pStyle w:val="Akapitzlist"/>
        <w:numPr>
          <w:ilvl w:val="1"/>
          <w:numId w:val="1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AA409D">
        <w:rPr>
          <w:rFonts w:ascii="Calibri" w:hAnsi="Calibri" w:cs="Calibri"/>
          <w:sz w:val="22"/>
          <w:szCs w:val="22"/>
        </w:rPr>
        <w:t xml:space="preserve">profesjonalna obsługa kelnerska (co najmniej 1 kelner na </w:t>
      </w:r>
      <w:r w:rsidR="00EA0E17">
        <w:rPr>
          <w:rFonts w:ascii="Calibri" w:hAnsi="Calibri" w:cs="Calibri"/>
          <w:sz w:val="22"/>
          <w:szCs w:val="22"/>
        </w:rPr>
        <w:t>5</w:t>
      </w:r>
      <w:r w:rsidRPr="00AA409D">
        <w:rPr>
          <w:rFonts w:ascii="Calibri" w:hAnsi="Calibri" w:cs="Calibri"/>
          <w:sz w:val="22"/>
          <w:szCs w:val="22"/>
        </w:rPr>
        <w:t>0 osób).</w:t>
      </w:r>
    </w:p>
    <w:p w14:paraId="499E793C" w14:textId="03E7FC88" w:rsidR="00E30489" w:rsidRPr="00AA409D" w:rsidRDefault="00E30489" w:rsidP="00CB748D">
      <w:pPr>
        <w:pStyle w:val="Akapitzlist"/>
        <w:numPr>
          <w:ilvl w:val="1"/>
          <w:numId w:val="11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AA409D">
        <w:rPr>
          <w:rFonts w:ascii="Calibri" w:hAnsi="Calibri" w:cs="Calibri"/>
          <w:sz w:val="22"/>
          <w:szCs w:val="22"/>
        </w:rPr>
        <w:t xml:space="preserve">Podczas przerw kawowych Wykonawca zapewnia dodatkowe czyste szkło i zastawę ceramiczną donoszone zgodnie z bieżącym zapotrzebowaniem lub na żądanie </w:t>
      </w:r>
      <w:r w:rsidR="00EA0E17">
        <w:rPr>
          <w:rFonts w:ascii="Calibri" w:hAnsi="Calibri" w:cs="Calibri"/>
          <w:sz w:val="22"/>
          <w:szCs w:val="22"/>
        </w:rPr>
        <w:t>Zamawiającego</w:t>
      </w:r>
      <w:r w:rsidRPr="00AA409D">
        <w:rPr>
          <w:rFonts w:ascii="Calibri" w:hAnsi="Calibri" w:cs="Calibri"/>
          <w:sz w:val="22"/>
          <w:szCs w:val="22"/>
        </w:rPr>
        <w:t>.</w:t>
      </w:r>
    </w:p>
    <w:p w14:paraId="5F9DD0C1" w14:textId="3E309439" w:rsidR="00E30489" w:rsidRPr="00EA0E17" w:rsidRDefault="00E30489" w:rsidP="00CB748D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7163EB">
        <w:rPr>
          <w:rFonts w:ascii="Calibri" w:hAnsi="Calibri" w:cs="Calibri"/>
          <w:bCs/>
          <w:sz w:val="22"/>
          <w:szCs w:val="22"/>
        </w:rPr>
        <w:t xml:space="preserve">Obiad </w:t>
      </w:r>
      <w:r w:rsidRPr="00EA0E17">
        <w:rPr>
          <w:rFonts w:ascii="Calibri" w:hAnsi="Calibri" w:cs="Calibri"/>
          <w:sz w:val="22"/>
          <w:szCs w:val="22"/>
        </w:rPr>
        <w:t>dla każdego z uczestników konferencji</w:t>
      </w:r>
      <w:r w:rsidR="00EA0E17">
        <w:rPr>
          <w:rFonts w:ascii="Calibri" w:hAnsi="Calibri" w:cs="Calibri"/>
          <w:sz w:val="22"/>
          <w:szCs w:val="22"/>
        </w:rPr>
        <w:t>:</w:t>
      </w:r>
      <w:r w:rsidRPr="00EA0E17">
        <w:rPr>
          <w:rFonts w:ascii="Calibri" w:hAnsi="Calibri" w:cs="Calibri"/>
          <w:sz w:val="22"/>
          <w:szCs w:val="22"/>
        </w:rPr>
        <w:t xml:space="preserve"> </w:t>
      </w:r>
    </w:p>
    <w:p w14:paraId="445E73C6" w14:textId="08777906" w:rsidR="00E30489" w:rsidRPr="00EA0E17" w:rsidRDefault="00E30489" w:rsidP="00CB74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EA0E17">
        <w:rPr>
          <w:rFonts w:ascii="Calibri" w:hAnsi="Calibri" w:cs="Calibri"/>
          <w:sz w:val="22"/>
          <w:szCs w:val="22"/>
        </w:rPr>
        <w:t xml:space="preserve">pierwsze danie składające się z zupy min. 250 ml/os., </w:t>
      </w:r>
    </w:p>
    <w:p w14:paraId="559ABC9E" w14:textId="77777777" w:rsidR="00EA0E17" w:rsidRDefault="00E30489" w:rsidP="00CB74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>drugie danie składające się: z dania</w:t>
      </w:r>
      <w:r w:rsidR="00EA0E17">
        <w:rPr>
          <w:rFonts w:ascii="Calibri" w:hAnsi="Calibri" w:cs="Calibri"/>
          <w:sz w:val="22"/>
          <w:szCs w:val="22"/>
        </w:rPr>
        <w:t xml:space="preserve"> </w:t>
      </w:r>
      <w:r w:rsidRPr="00C537BA">
        <w:rPr>
          <w:rFonts w:ascii="Calibri" w:hAnsi="Calibri" w:cs="Calibri"/>
          <w:sz w:val="22"/>
          <w:szCs w:val="22"/>
        </w:rPr>
        <w:t xml:space="preserve">z mięsa klasy I, podawanego na ciepło min. 250 g/os., dania jarskiego podawanego na ciepło min. 250 g/os., dodatków do dań (tj. ziemniaków, frytek, ryżu, kaszy, makaronu) min. 200 g/os., zestawu surówek min. 150 g/os., </w:t>
      </w:r>
    </w:p>
    <w:p w14:paraId="7FDFCDEF" w14:textId="3A5A2455" w:rsidR="00E30489" w:rsidRPr="00EA0E17" w:rsidRDefault="00E30489" w:rsidP="00CB748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EA0E17">
        <w:rPr>
          <w:rFonts w:ascii="Calibri" w:hAnsi="Calibri" w:cs="Calibri"/>
          <w:sz w:val="22"/>
          <w:szCs w:val="22"/>
        </w:rPr>
        <w:lastRenderedPageBreak/>
        <w:t>soki owocowe - co najmniej dwa rodzaje i co najmniej 0,</w:t>
      </w:r>
      <w:r w:rsidR="00EA0E17">
        <w:rPr>
          <w:rFonts w:ascii="Calibri" w:hAnsi="Calibri" w:cs="Calibri"/>
          <w:sz w:val="22"/>
          <w:szCs w:val="22"/>
        </w:rPr>
        <w:t>3</w:t>
      </w:r>
      <w:r w:rsidRPr="00EA0E17">
        <w:rPr>
          <w:rFonts w:ascii="Calibri" w:hAnsi="Calibri" w:cs="Calibri"/>
          <w:sz w:val="22"/>
          <w:szCs w:val="22"/>
        </w:rPr>
        <w:t xml:space="preserve"> l/os, kawa rozpuszczalna, kawa z ekspresu, co najmniej 3 rodzaje herbat do wyboru (czarna, zielona, owocowa), woda mineralna gazowana i niegazowana, mleko/śmietanka do kawy, cukier, cytryna. </w:t>
      </w:r>
    </w:p>
    <w:p w14:paraId="2C149D1C" w14:textId="7BCC8523" w:rsidR="00E30489" w:rsidRPr="004640F3" w:rsidRDefault="00E30489" w:rsidP="00CB748D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4640F3">
        <w:rPr>
          <w:rFonts w:ascii="Calibri" w:hAnsi="Calibri" w:cs="Calibri"/>
          <w:sz w:val="22"/>
          <w:szCs w:val="22"/>
        </w:rPr>
        <w:t xml:space="preserve">Obiad </w:t>
      </w:r>
      <w:r w:rsidR="00EA0E17" w:rsidRPr="004640F3">
        <w:rPr>
          <w:rFonts w:ascii="Calibri" w:hAnsi="Calibri" w:cs="Calibri"/>
          <w:sz w:val="22"/>
          <w:szCs w:val="22"/>
        </w:rPr>
        <w:t>w formie bufetu</w:t>
      </w:r>
      <w:r w:rsidRPr="004640F3">
        <w:rPr>
          <w:rFonts w:ascii="Calibri" w:hAnsi="Calibri" w:cs="Calibri"/>
          <w:sz w:val="22"/>
          <w:szCs w:val="22"/>
        </w:rPr>
        <w:t xml:space="preserve">, w </w:t>
      </w:r>
      <w:r w:rsidR="00EA0E17" w:rsidRPr="004640F3">
        <w:rPr>
          <w:rFonts w:ascii="Calibri" w:hAnsi="Calibri" w:cs="Calibri"/>
          <w:sz w:val="22"/>
          <w:szCs w:val="22"/>
        </w:rPr>
        <w:t xml:space="preserve">miejscu, w </w:t>
      </w:r>
      <w:r w:rsidRPr="004640F3">
        <w:rPr>
          <w:rFonts w:ascii="Calibri" w:hAnsi="Calibri" w:cs="Calibri"/>
          <w:sz w:val="22"/>
          <w:szCs w:val="22"/>
        </w:rPr>
        <w:t xml:space="preserve">którym odbywa się </w:t>
      </w:r>
      <w:r w:rsidR="00ED7829" w:rsidRPr="004640F3">
        <w:rPr>
          <w:rFonts w:ascii="Calibri" w:hAnsi="Calibri" w:cs="Calibri"/>
          <w:sz w:val="22"/>
          <w:szCs w:val="22"/>
        </w:rPr>
        <w:t>Wydarzenie</w:t>
      </w:r>
      <w:r w:rsidRPr="004640F3">
        <w:rPr>
          <w:rFonts w:ascii="Calibri" w:hAnsi="Calibri" w:cs="Calibri"/>
          <w:sz w:val="22"/>
          <w:szCs w:val="22"/>
        </w:rPr>
        <w:t>, w wyodrębnionej sali restauracyjne</w:t>
      </w:r>
      <w:bookmarkStart w:id="4" w:name="_Hlk94099255"/>
      <w:r w:rsidR="00ED7829" w:rsidRPr="004640F3">
        <w:rPr>
          <w:rFonts w:ascii="Calibri" w:hAnsi="Calibri" w:cs="Calibri"/>
          <w:sz w:val="22"/>
          <w:szCs w:val="22"/>
        </w:rPr>
        <w:t>j.</w:t>
      </w:r>
      <w:bookmarkEnd w:id="4"/>
      <w:r w:rsidR="00EA0E17" w:rsidRPr="004640F3">
        <w:rPr>
          <w:rFonts w:ascii="Calibri" w:hAnsi="Calibri" w:cs="Calibri"/>
          <w:sz w:val="22"/>
          <w:szCs w:val="22"/>
        </w:rPr>
        <w:t xml:space="preserve"> </w:t>
      </w:r>
      <w:r w:rsidRPr="004640F3">
        <w:rPr>
          <w:rFonts w:ascii="Calibri" w:hAnsi="Calibri" w:cs="Calibri"/>
          <w:sz w:val="22"/>
          <w:szCs w:val="22"/>
        </w:rPr>
        <w:t>Wykonawca zapewni odpowiedni wystrój sali restauracyjnej wraz obsługą kelnerską (co najmniej 1 kelner na 25 osób).</w:t>
      </w:r>
    </w:p>
    <w:p w14:paraId="227C633A" w14:textId="77777777" w:rsidR="00EA0E17" w:rsidRDefault="00E30489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Restauracja musi posiadać odpowiednie zaplecze (kuchnię), umożliwiające realizację przedmiotu zamówienia w zakresie wyżywienia jednocześnie dla </w:t>
      </w:r>
      <w:r w:rsidR="00ED7829" w:rsidRPr="00C537BA">
        <w:rPr>
          <w:rFonts w:ascii="Calibri" w:hAnsi="Calibri" w:cs="Calibri"/>
          <w:sz w:val="22"/>
          <w:szCs w:val="22"/>
        </w:rPr>
        <w:t>15</w:t>
      </w:r>
      <w:r w:rsidRPr="00C537BA">
        <w:rPr>
          <w:rFonts w:ascii="Calibri" w:hAnsi="Calibri" w:cs="Calibri"/>
          <w:sz w:val="22"/>
          <w:szCs w:val="22"/>
        </w:rPr>
        <w:t>0 osób (nie jest możliwa realizacja wyżywienia w systemie „na tury/zmiany”).</w:t>
      </w:r>
    </w:p>
    <w:p w14:paraId="6C92631E" w14:textId="02FC41FE" w:rsidR="00E30489" w:rsidRPr="00EA0E17" w:rsidRDefault="00E30489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A0E17">
        <w:rPr>
          <w:rFonts w:ascii="Calibri" w:hAnsi="Calibri" w:cs="Calibri"/>
          <w:sz w:val="22"/>
          <w:szCs w:val="22"/>
        </w:rPr>
        <w:t>Wykonawca zapewni serwis gastronomiczny (przygotowanie, obsługa kelnerska oraz sprzątanie).</w:t>
      </w:r>
    </w:p>
    <w:p w14:paraId="34B1DEC8" w14:textId="44BBC549" w:rsidR="00E30489" w:rsidRPr="00C537BA" w:rsidRDefault="00E30489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Wykonawca przedstawi </w:t>
      </w:r>
      <w:r w:rsidR="00913628">
        <w:rPr>
          <w:rFonts w:ascii="Calibri" w:hAnsi="Calibri" w:cs="Calibri"/>
          <w:sz w:val="22"/>
          <w:szCs w:val="22"/>
        </w:rPr>
        <w:t xml:space="preserve">po </w:t>
      </w:r>
      <w:r w:rsidRPr="00C537BA">
        <w:rPr>
          <w:rFonts w:ascii="Calibri" w:hAnsi="Calibri" w:cs="Calibri"/>
          <w:sz w:val="22"/>
          <w:szCs w:val="22"/>
        </w:rPr>
        <w:t xml:space="preserve">2 propozycje menu </w:t>
      </w:r>
      <w:r w:rsidR="007163EB">
        <w:rPr>
          <w:rFonts w:ascii="Calibri" w:hAnsi="Calibri" w:cs="Calibri"/>
          <w:sz w:val="22"/>
          <w:szCs w:val="22"/>
        </w:rPr>
        <w:t xml:space="preserve">obiadowego </w:t>
      </w:r>
      <w:r w:rsidRPr="00C537BA">
        <w:rPr>
          <w:rFonts w:ascii="Calibri" w:hAnsi="Calibri" w:cs="Calibri"/>
          <w:sz w:val="22"/>
          <w:szCs w:val="22"/>
        </w:rPr>
        <w:t xml:space="preserve">(2 wersje) </w:t>
      </w:r>
      <w:r w:rsidR="00913628">
        <w:rPr>
          <w:rFonts w:ascii="Calibri" w:hAnsi="Calibri" w:cs="Calibri"/>
          <w:sz w:val="22"/>
          <w:szCs w:val="22"/>
        </w:rPr>
        <w:t xml:space="preserve">oddzielnie dla obiadów zaplanowanych na 17 i 18 czerwca 2025 r. (dla każdej z diet: zwykłej, </w:t>
      </w:r>
      <w:r w:rsidR="00FD7BBF">
        <w:rPr>
          <w:rFonts w:ascii="Calibri" w:hAnsi="Calibri" w:cs="Calibri"/>
          <w:sz w:val="22"/>
          <w:szCs w:val="22"/>
        </w:rPr>
        <w:t xml:space="preserve">wegańskiej, </w:t>
      </w:r>
      <w:r w:rsidR="00913628">
        <w:rPr>
          <w:rFonts w:ascii="Calibri" w:hAnsi="Calibri" w:cs="Calibri"/>
          <w:sz w:val="22"/>
          <w:szCs w:val="22"/>
        </w:rPr>
        <w:t xml:space="preserve">wegetariańskiej i bezglutenowej) do akceptacji Zamawiającego, </w:t>
      </w:r>
      <w:r w:rsidRPr="00C537BA">
        <w:rPr>
          <w:rFonts w:ascii="Calibri" w:hAnsi="Calibri" w:cs="Calibri"/>
          <w:sz w:val="22"/>
          <w:szCs w:val="22"/>
        </w:rPr>
        <w:t xml:space="preserve">nie później niż na </w:t>
      </w:r>
      <w:r w:rsidR="007163EB">
        <w:rPr>
          <w:rFonts w:ascii="Calibri" w:hAnsi="Calibri" w:cs="Calibri"/>
          <w:sz w:val="22"/>
          <w:szCs w:val="22"/>
        </w:rPr>
        <w:t>4</w:t>
      </w:r>
      <w:r w:rsidRPr="00C537BA">
        <w:rPr>
          <w:rFonts w:ascii="Calibri" w:hAnsi="Calibri" w:cs="Calibri"/>
          <w:sz w:val="22"/>
          <w:szCs w:val="22"/>
        </w:rPr>
        <w:t xml:space="preserve"> dni robocze przez terminem </w:t>
      </w:r>
      <w:r w:rsidR="00ED7829" w:rsidRPr="00C537BA">
        <w:rPr>
          <w:rFonts w:ascii="Calibri" w:hAnsi="Calibri" w:cs="Calibri"/>
          <w:sz w:val="22"/>
          <w:szCs w:val="22"/>
        </w:rPr>
        <w:t>Wydarzenia</w:t>
      </w:r>
      <w:r w:rsidRPr="00C537BA">
        <w:rPr>
          <w:rFonts w:ascii="Calibri" w:hAnsi="Calibri" w:cs="Calibri"/>
          <w:sz w:val="22"/>
          <w:szCs w:val="22"/>
        </w:rPr>
        <w:t xml:space="preserve">. Zamawiający zastrzega </w:t>
      </w:r>
      <w:r w:rsidR="00913628">
        <w:rPr>
          <w:rFonts w:ascii="Calibri" w:hAnsi="Calibri" w:cs="Calibri"/>
          <w:sz w:val="22"/>
          <w:szCs w:val="22"/>
        </w:rPr>
        <w:t>sobie możliwość w</w:t>
      </w:r>
      <w:r w:rsidRPr="00C537BA">
        <w:rPr>
          <w:rFonts w:ascii="Calibri" w:hAnsi="Calibri" w:cs="Calibri"/>
          <w:sz w:val="22"/>
          <w:szCs w:val="22"/>
        </w:rPr>
        <w:t>niesieni</w:t>
      </w:r>
      <w:r w:rsidR="00913628">
        <w:rPr>
          <w:rFonts w:ascii="Calibri" w:hAnsi="Calibri" w:cs="Calibri"/>
          <w:sz w:val="22"/>
          <w:szCs w:val="22"/>
        </w:rPr>
        <w:t>a</w:t>
      </w:r>
      <w:r w:rsidRPr="00C537BA">
        <w:rPr>
          <w:rFonts w:ascii="Calibri" w:hAnsi="Calibri" w:cs="Calibri"/>
          <w:sz w:val="22"/>
          <w:szCs w:val="22"/>
        </w:rPr>
        <w:t xml:space="preserve"> uwag </w:t>
      </w:r>
      <w:r w:rsidR="00913628">
        <w:rPr>
          <w:rFonts w:ascii="Calibri" w:hAnsi="Calibri" w:cs="Calibri"/>
          <w:sz w:val="22"/>
          <w:szCs w:val="22"/>
        </w:rPr>
        <w:t xml:space="preserve">do menu </w:t>
      </w:r>
      <w:r w:rsidRPr="00C537BA">
        <w:rPr>
          <w:rFonts w:ascii="Calibri" w:hAnsi="Calibri" w:cs="Calibri"/>
          <w:sz w:val="22"/>
          <w:szCs w:val="22"/>
        </w:rPr>
        <w:t xml:space="preserve">w ciągu </w:t>
      </w:r>
      <w:r w:rsidR="00913628">
        <w:rPr>
          <w:rFonts w:ascii="Calibri" w:hAnsi="Calibri" w:cs="Calibri"/>
          <w:sz w:val="22"/>
          <w:szCs w:val="22"/>
        </w:rPr>
        <w:t>1</w:t>
      </w:r>
      <w:r w:rsidRPr="00C537BA">
        <w:rPr>
          <w:rFonts w:ascii="Calibri" w:hAnsi="Calibri" w:cs="Calibri"/>
          <w:sz w:val="22"/>
          <w:szCs w:val="22"/>
        </w:rPr>
        <w:t xml:space="preserve"> dni</w:t>
      </w:r>
      <w:r w:rsidR="00913628">
        <w:rPr>
          <w:rFonts w:ascii="Calibri" w:hAnsi="Calibri" w:cs="Calibri"/>
          <w:sz w:val="22"/>
          <w:szCs w:val="22"/>
        </w:rPr>
        <w:t>a</w:t>
      </w:r>
      <w:r w:rsidRPr="00C537BA">
        <w:rPr>
          <w:rFonts w:ascii="Calibri" w:hAnsi="Calibri" w:cs="Calibri"/>
          <w:sz w:val="22"/>
          <w:szCs w:val="22"/>
        </w:rPr>
        <w:t xml:space="preserve"> robocze</w:t>
      </w:r>
      <w:r w:rsidR="00913628">
        <w:rPr>
          <w:rFonts w:ascii="Calibri" w:hAnsi="Calibri" w:cs="Calibri"/>
          <w:sz w:val="22"/>
          <w:szCs w:val="22"/>
        </w:rPr>
        <w:t xml:space="preserve">go, a Wykonawca zobowiązuje się zgłoszone uwagi uwzględnić. </w:t>
      </w:r>
    </w:p>
    <w:p w14:paraId="26BC7221" w14:textId="5E01903B" w:rsidR="00E30489" w:rsidRPr="00C537BA" w:rsidRDefault="00E30489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Zamawiający zastrzega sobie prawo do zmiany posiłku dla niektórych uczestników </w:t>
      </w:r>
      <w:r w:rsidR="00913628">
        <w:rPr>
          <w:rFonts w:ascii="Calibri" w:hAnsi="Calibri" w:cs="Calibri"/>
          <w:sz w:val="22"/>
          <w:szCs w:val="22"/>
        </w:rPr>
        <w:t xml:space="preserve">Wydarzenia </w:t>
      </w:r>
      <w:r w:rsidRPr="00C537BA">
        <w:rPr>
          <w:rFonts w:ascii="Calibri" w:hAnsi="Calibri" w:cs="Calibri"/>
          <w:sz w:val="22"/>
          <w:szCs w:val="22"/>
        </w:rPr>
        <w:t>– nie więcej niż 5%</w:t>
      </w:r>
      <w:r w:rsidR="00913628">
        <w:rPr>
          <w:rFonts w:ascii="Calibri" w:hAnsi="Calibri" w:cs="Calibri"/>
          <w:sz w:val="22"/>
          <w:szCs w:val="22"/>
        </w:rPr>
        <w:t xml:space="preserve">, </w:t>
      </w:r>
      <w:r w:rsidRPr="00C537BA">
        <w:rPr>
          <w:rFonts w:ascii="Calibri" w:hAnsi="Calibri" w:cs="Calibri"/>
          <w:sz w:val="22"/>
          <w:szCs w:val="22"/>
        </w:rPr>
        <w:t>wynikającej z diet</w:t>
      </w:r>
      <w:r w:rsidR="00913628">
        <w:rPr>
          <w:rFonts w:ascii="Calibri" w:hAnsi="Calibri" w:cs="Calibri"/>
          <w:sz w:val="22"/>
          <w:szCs w:val="22"/>
        </w:rPr>
        <w:t>: weg</w:t>
      </w:r>
      <w:r w:rsidR="00FD7BBF">
        <w:rPr>
          <w:rFonts w:ascii="Calibri" w:hAnsi="Calibri" w:cs="Calibri"/>
          <w:sz w:val="22"/>
          <w:szCs w:val="22"/>
        </w:rPr>
        <w:t xml:space="preserve">ańskiej, wegetariańskiej i </w:t>
      </w:r>
      <w:r w:rsidRPr="00C537BA">
        <w:rPr>
          <w:rFonts w:ascii="Calibri" w:hAnsi="Calibri" w:cs="Calibri"/>
          <w:sz w:val="22"/>
          <w:szCs w:val="22"/>
        </w:rPr>
        <w:t>bezglutenow</w:t>
      </w:r>
      <w:r w:rsidR="00FD7BBF">
        <w:rPr>
          <w:rFonts w:ascii="Calibri" w:hAnsi="Calibri" w:cs="Calibri"/>
          <w:sz w:val="22"/>
          <w:szCs w:val="22"/>
        </w:rPr>
        <w:t>ej</w:t>
      </w:r>
      <w:r w:rsidRPr="00C537BA">
        <w:rPr>
          <w:rFonts w:ascii="Calibri" w:hAnsi="Calibri" w:cs="Calibri"/>
          <w:sz w:val="22"/>
          <w:szCs w:val="22"/>
        </w:rPr>
        <w:t xml:space="preserve">. Wykonawca zobowiązany jest uwzględnić w menu dania </w:t>
      </w:r>
      <w:r w:rsidR="00FD7BBF">
        <w:rPr>
          <w:rFonts w:ascii="Calibri" w:hAnsi="Calibri" w:cs="Calibri"/>
          <w:sz w:val="22"/>
          <w:szCs w:val="22"/>
        </w:rPr>
        <w:t xml:space="preserve">o których mowa w zdaniu pierwszym, </w:t>
      </w:r>
      <w:r w:rsidRPr="00C537BA">
        <w:rPr>
          <w:rFonts w:ascii="Calibri" w:hAnsi="Calibri" w:cs="Calibri"/>
          <w:sz w:val="22"/>
          <w:szCs w:val="22"/>
        </w:rPr>
        <w:t>zgodnie z zapotrzebowaniem zgłoszonym przez uczestników podczas re</w:t>
      </w:r>
      <w:r w:rsidR="00FD7BBF">
        <w:rPr>
          <w:rFonts w:ascii="Calibri" w:hAnsi="Calibri" w:cs="Calibri"/>
          <w:sz w:val="22"/>
          <w:szCs w:val="22"/>
        </w:rPr>
        <w:t xml:space="preserve">jestracji. </w:t>
      </w:r>
    </w:p>
    <w:p w14:paraId="26731CCE" w14:textId="7B606ABE" w:rsidR="00E30489" w:rsidRPr="00C537BA" w:rsidRDefault="00E30489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Wykonawca zobowiązany jest do terminowego przygotowania i podania posiłków, zgodnie </w:t>
      </w:r>
      <w:r w:rsidRPr="00C537BA">
        <w:rPr>
          <w:rFonts w:ascii="Calibri" w:hAnsi="Calibri" w:cs="Calibri"/>
          <w:sz w:val="22"/>
          <w:szCs w:val="22"/>
        </w:rPr>
        <w:br/>
        <w:t>z programem/agendą spotkań</w:t>
      </w:r>
      <w:r w:rsidR="00AB64A7">
        <w:rPr>
          <w:rFonts w:ascii="Calibri" w:hAnsi="Calibri" w:cs="Calibri"/>
          <w:sz w:val="22"/>
          <w:szCs w:val="22"/>
        </w:rPr>
        <w:t xml:space="preserve"> przedstawioną Wykonawcy najpóźniej 2 dni przed Wydarzeniem</w:t>
      </w:r>
      <w:r w:rsidRPr="00C537BA">
        <w:rPr>
          <w:rFonts w:ascii="Calibri" w:hAnsi="Calibri" w:cs="Calibri"/>
          <w:sz w:val="22"/>
          <w:szCs w:val="22"/>
        </w:rPr>
        <w:t>.</w:t>
      </w:r>
    </w:p>
    <w:p w14:paraId="2924C2E2" w14:textId="418DE414" w:rsidR="00E30489" w:rsidRPr="00A51EB4" w:rsidRDefault="00E30489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Zamawiający zastrzega, iż w całym menu nie mogą powtarzać się dania raz zaserwowane </w:t>
      </w:r>
      <w:r w:rsidRPr="00A51EB4">
        <w:rPr>
          <w:rFonts w:ascii="Calibri" w:hAnsi="Calibri" w:cs="Calibri"/>
          <w:sz w:val="22"/>
          <w:szCs w:val="22"/>
        </w:rPr>
        <w:t xml:space="preserve">tj. np. takie same sałatki, zupy podczas </w:t>
      </w:r>
      <w:r w:rsidR="00AB64A7" w:rsidRPr="00A51EB4">
        <w:rPr>
          <w:rFonts w:ascii="Calibri" w:hAnsi="Calibri" w:cs="Calibri"/>
          <w:sz w:val="22"/>
          <w:szCs w:val="22"/>
        </w:rPr>
        <w:t xml:space="preserve">jednego dnia Wydarzenia. </w:t>
      </w:r>
    </w:p>
    <w:p w14:paraId="6AFAA617" w14:textId="0678674B" w:rsidR="00A51EB4" w:rsidRPr="00A51EB4" w:rsidRDefault="00B648D7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1EB4">
        <w:rPr>
          <w:rFonts w:ascii="Calibri" w:hAnsi="Calibri" w:cs="Calibri"/>
          <w:sz w:val="22"/>
          <w:szCs w:val="22"/>
        </w:rPr>
        <w:t>Dodatkowo Wykonawca zapewni</w:t>
      </w:r>
      <w:r w:rsidR="00A51EB4" w:rsidRPr="00A51EB4">
        <w:rPr>
          <w:rFonts w:ascii="Calibri" w:hAnsi="Calibri" w:cs="Calibri"/>
          <w:sz w:val="22"/>
          <w:szCs w:val="22"/>
        </w:rPr>
        <w:t xml:space="preserve"> </w:t>
      </w:r>
      <w:r w:rsidR="00D85F81" w:rsidRPr="00D85F81">
        <w:rPr>
          <w:rFonts w:ascii="Calibri" w:hAnsi="Calibri" w:cs="Calibri"/>
          <w:sz w:val="22"/>
          <w:szCs w:val="22"/>
        </w:rPr>
        <w:t>w trakcie całego wydarzenia</w:t>
      </w:r>
      <w:r w:rsidR="00D85F81">
        <w:rPr>
          <w:rFonts w:ascii="Calibri" w:hAnsi="Calibri" w:cs="Calibri"/>
          <w:sz w:val="22"/>
          <w:szCs w:val="22"/>
        </w:rPr>
        <w:t xml:space="preserve"> </w:t>
      </w:r>
      <w:r w:rsidR="00A51EB4" w:rsidRPr="00A51EB4">
        <w:rPr>
          <w:rFonts w:ascii="Calibri" w:hAnsi="Calibri" w:cs="Calibri"/>
          <w:sz w:val="22"/>
          <w:szCs w:val="22"/>
        </w:rPr>
        <w:t>wodę mineralną wraz ze szklankami dla wszystkich uczestników Wydarzenia:</w:t>
      </w:r>
    </w:p>
    <w:p w14:paraId="48FE77F8" w14:textId="0FCED062" w:rsidR="00A51EB4" w:rsidRPr="00A51EB4" w:rsidRDefault="00B648D7" w:rsidP="00CB748D">
      <w:pPr>
        <w:pStyle w:val="Akapitzlist"/>
        <w:numPr>
          <w:ilvl w:val="0"/>
          <w:numId w:val="37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1EB4">
        <w:rPr>
          <w:rFonts w:ascii="Calibri" w:hAnsi="Calibri" w:cs="Calibri"/>
          <w:sz w:val="22"/>
          <w:szCs w:val="22"/>
        </w:rPr>
        <w:t xml:space="preserve">w </w:t>
      </w:r>
      <w:r w:rsidR="00A51EB4" w:rsidRPr="00A51EB4">
        <w:rPr>
          <w:rFonts w:ascii="Calibri" w:hAnsi="Calibri" w:cs="Calibri"/>
          <w:sz w:val="22"/>
          <w:szCs w:val="22"/>
        </w:rPr>
        <w:t xml:space="preserve">dużej </w:t>
      </w:r>
      <w:r w:rsidRPr="00A51EB4">
        <w:rPr>
          <w:rFonts w:ascii="Calibri" w:hAnsi="Calibri" w:cs="Calibri"/>
          <w:sz w:val="22"/>
          <w:szCs w:val="22"/>
        </w:rPr>
        <w:t>sali konferencyjnej (150 butelek po 500 ml)</w:t>
      </w:r>
      <w:r w:rsidR="00A51EB4" w:rsidRPr="00A51EB4">
        <w:rPr>
          <w:rFonts w:ascii="Calibri" w:hAnsi="Calibri" w:cs="Calibri"/>
          <w:sz w:val="22"/>
          <w:szCs w:val="22"/>
        </w:rPr>
        <w:t>,</w:t>
      </w:r>
    </w:p>
    <w:p w14:paraId="36241CBC" w14:textId="77777777" w:rsidR="00A51EB4" w:rsidRPr="00A51EB4" w:rsidRDefault="00A51EB4" w:rsidP="00CB748D">
      <w:pPr>
        <w:pStyle w:val="Akapitzlist"/>
        <w:numPr>
          <w:ilvl w:val="0"/>
          <w:numId w:val="37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1EB4">
        <w:rPr>
          <w:rFonts w:ascii="Calibri" w:hAnsi="Calibri" w:cs="Calibri"/>
          <w:sz w:val="22"/>
          <w:szCs w:val="22"/>
        </w:rPr>
        <w:t>w małych salach konferencyjnych (po 20 butelek po 500 ml).</w:t>
      </w:r>
    </w:p>
    <w:p w14:paraId="79DC32BD" w14:textId="5739C994" w:rsidR="00B648D7" w:rsidRPr="00A51EB4" w:rsidRDefault="00B648D7" w:rsidP="00CB748D">
      <w:pPr>
        <w:spacing w:after="0" w:line="276" w:lineRule="auto"/>
        <w:ind w:left="1080"/>
        <w:jc w:val="both"/>
        <w:rPr>
          <w:rFonts w:ascii="Calibri" w:hAnsi="Calibri" w:cs="Calibri"/>
          <w:sz w:val="22"/>
          <w:szCs w:val="22"/>
        </w:rPr>
      </w:pPr>
      <w:r w:rsidRPr="00A51EB4">
        <w:rPr>
          <w:rFonts w:ascii="Calibri" w:hAnsi="Calibri" w:cs="Calibri"/>
          <w:sz w:val="22"/>
          <w:szCs w:val="22"/>
        </w:rPr>
        <w:t>Wykonawca ma obwiązek na bieżąco monitorować stan wykorzystania wody i w razie wyczerpania ustalonych zasobów dostarczyć dodatkową ilość do ustalonego stanu butelek oraz czystych szklanek</w:t>
      </w:r>
      <w:r w:rsidR="00D85F81">
        <w:rPr>
          <w:rFonts w:ascii="Calibri" w:hAnsi="Calibri" w:cs="Calibri"/>
          <w:sz w:val="22"/>
          <w:szCs w:val="22"/>
        </w:rPr>
        <w:t xml:space="preserve"> w</w:t>
      </w:r>
      <w:r w:rsidR="00D85F81" w:rsidRPr="00D85F81">
        <w:rPr>
          <w:rFonts w:ascii="Calibri" w:hAnsi="Calibri" w:cs="Calibri"/>
          <w:sz w:val="22"/>
          <w:szCs w:val="22"/>
        </w:rPr>
        <w:t xml:space="preserve"> trakcie zaplanowanych w agendzie spotkania przerw</w:t>
      </w:r>
      <w:r w:rsidR="00D85F81">
        <w:rPr>
          <w:rFonts w:ascii="Calibri" w:hAnsi="Calibri" w:cs="Calibri"/>
          <w:sz w:val="22"/>
          <w:szCs w:val="22"/>
        </w:rPr>
        <w:t>.</w:t>
      </w:r>
    </w:p>
    <w:p w14:paraId="02552CD9" w14:textId="4E10E98A" w:rsidR="00E30489" w:rsidRPr="00C537BA" w:rsidRDefault="00E30489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1EB4">
        <w:rPr>
          <w:rFonts w:ascii="Calibri" w:hAnsi="Calibri" w:cs="Calibri"/>
          <w:sz w:val="22"/>
          <w:szCs w:val="22"/>
        </w:rPr>
        <w:t xml:space="preserve">Wykonawca zapewni wysoki standard </w:t>
      </w:r>
      <w:r w:rsidRPr="00C537BA">
        <w:rPr>
          <w:rFonts w:ascii="Calibri" w:hAnsi="Calibri" w:cs="Calibri"/>
          <w:sz w:val="22"/>
          <w:szCs w:val="22"/>
        </w:rPr>
        <w:t>serwowanych posiłków, jak i produktów użytych do ich przygotowania.</w:t>
      </w:r>
    </w:p>
    <w:p w14:paraId="18A64505" w14:textId="77777777" w:rsidR="00E30489" w:rsidRPr="00C537BA" w:rsidRDefault="00E30489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>Wykonawca zobowiązany jest do zachowania zasad higieny i obowiązujących przepisów sanitarnych przy przygotowywaniu posiłków</w:t>
      </w:r>
    </w:p>
    <w:p w14:paraId="3DB28F89" w14:textId="77777777" w:rsidR="00E30489" w:rsidRPr="00C537BA" w:rsidRDefault="00E30489" w:rsidP="00CB748D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bookmarkStart w:id="5" w:name="_Hlk158728613"/>
      <w:r w:rsidRPr="00C537BA">
        <w:rPr>
          <w:rFonts w:ascii="Calibri" w:hAnsi="Calibri" w:cs="Calibri"/>
          <w:sz w:val="22"/>
          <w:szCs w:val="22"/>
        </w:rPr>
        <w:t xml:space="preserve">Wykonawca </w:t>
      </w:r>
      <w:bookmarkEnd w:id="5"/>
      <w:r w:rsidRPr="00C537BA">
        <w:rPr>
          <w:rFonts w:ascii="Calibri" w:hAnsi="Calibri" w:cs="Calibri"/>
          <w:sz w:val="22"/>
          <w:szCs w:val="22"/>
        </w:rPr>
        <w:t xml:space="preserve">zobowiązany jest do przygotowania posiłków zgodnie z zasadami racjonalnego żywienia, urozmaiconych z pełnowartościowych świeżych produktów z ważnym terminem przydatności do spożycia. W szczególności Zamawiający </w:t>
      </w:r>
      <w:r w:rsidRPr="00A51EB4">
        <w:rPr>
          <w:rFonts w:ascii="Calibri" w:hAnsi="Calibri" w:cs="Calibri"/>
          <w:bCs/>
          <w:sz w:val="22"/>
          <w:szCs w:val="22"/>
        </w:rPr>
        <w:t>wyklucza</w:t>
      </w:r>
      <w:r w:rsidRPr="00C537BA">
        <w:rPr>
          <w:rFonts w:ascii="Calibri" w:hAnsi="Calibri" w:cs="Calibri"/>
          <w:sz w:val="22"/>
          <w:szCs w:val="22"/>
        </w:rPr>
        <w:t xml:space="preserve"> zastosowanie </w:t>
      </w:r>
      <w:r w:rsidRPr="00C537BA">
        <w:rPr>
          <w:rFonts w:ascii="Calibri" w:hAnsi="Calibri" w:cs="Calibri"/>
          <w:sz w:val="22"/>
          <w:szCs w:val="22"/>
        </w:rPr>
        <w:br/>
        <w:t>do przygotowania posiłków następujących produktów:</w:t>
      </w:r>
    </w:p>
    <w:p w14:paraId="06394687" w14:textId="77777777" w:rsidR="00E30489" w:rsidRPr="00C537BA" w:rsidRDefault="00E30489" w:rsidP="00CB748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>wszelkie mrożone produkty,</w:t>
      </w:r>
    </w:p>
    <w:p w14:paraId="5E534EA8" w14:textId="77777777" w:rsidR="00E30489" w:rsidRPr="00C537BA" w:rsidRDefault="00E30489" w:rsidP="00CB748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ryby: </w:t>
      </w:r>
      <w:proofErr w:type="spellStart"/>
      <w:r w:rsidRPr="00C537BA">
        <w:rPr>
          <w:rFonts w:ascii="Calibri" w:hAnsi="Calibri" w:cs="Calibri"/>
          <w:sz w:val="22"/>
          <w:szCs w:val="22"/>
        </w:rPr>
        <w:t>panga</w:t>
      </w:r>
      <w:proofErr w:type="spellEnd"/>
      <w:r w:rsidRPr="00C537BA">
        <w:rPr>
          <w:rFonts w:ascii="Calibri" w:hAnsi="Calibri" w:cs="Calibri"/>
          <w:sz w:val="22"/>
          <w:szCs w:val="22"/>
        </w:rPr>
        <w:t xml:space="preserve">, tilapia, ryba maślana, okoń nilowy i sum afrykański, </w:t>
      </w:r>
    </w:p>
    <w:p w14:paraId="3CFD63EA" w14:textId="77777777" w:rsidR="00E30489" w:rsidRPr="00C537BA" w:rsidRDefault="00E30489" w:rsidP="00CB748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>dziczyzna,</w:t>
      </w:r>
    </w:p>
    <w:p w14:paraId="5FEEDC86" w14:textId="77777777" w:rsidR="00E30489" w:rsidRPr="00C537BA" w:rsidRDefault="00E30489" w:rsidP="00CB748D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>chipsy,</w:t>
      </w:r>
    </w:p>
    <w:p w14:paraId="2D80B704" w14:textId="1111F1A9" w:rsidR="00E30489" w:rsidRDefault="00E30489" w:rsidP="00CB748D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>miody z dodatkiem miodów spoza Unii Europejskiej,</w:t>
      </w:r>
    </w:p>
    <w:p w14:paraId="38B03535" w14:textId="34F1AD5D" w:rsidR="00C94681" w:rsidRPr="00C537BA" w:rsidRDefault="00C94681" w:rsidP="00CB748D">
      <w:pPr>
        <w:pStyle w:val="Akapitzlist"/>
        <w:numPr>
          <w:ilvl w:val="0"/>
          <w:numId w:val="15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94681">
        <w:rPr>
          <w:rFonts w:ascii="Calibri" w:hAnsi="Calibri" w:cs="Calibri"/>
          <w:sz w:val="22"/>
          <w:szCs w:val="22"/>
        </w:rPr>
        <w:lastRenderedPageBreak/>
        <w:t xml:space="preserve">produkty silnie </w:t>
      </w:r>
      <w:proofErr w:type="spellStart"/>
      <w:r w:rsidRPr="00C94681">
        <w:rPr>
          <w:rFonts w:ascii="Calibri" w:hAnsi="Calibri" w:cs="Calibri"/>
          <w:sz w:val="22"/>
          <w:szCs w:val="22"/>
        </w:rPr>
        <w:t>alergogenne</w:t>
      </w:r>
      <w:proofErr w:type="spellEnd"/>
      <w:r w:rsidRPr="00C94681">
        <w:rPr>
          <w:rFonts w:ascii="Calibri" w:hAnsi="Calibri" w:cs="Calibri"/>
          <w:sz w:val="22"/>
          <w:szCs w:val="22"/>
        </w:rPr>
        <w:t>, m.in. orzeszki ziemne i skorupiaki</w:t>
      </w:r>
      <w:r>
        <w:rPr>
          <w:rFonts w:ascii="Calibri" w:hAnsi="Calibri" w:cs="Calibri"/>
          <w:sz w:val="22"/>
          <w:szCs w:val="22"/>
        </w:rPr>
        <w:t>.</w:t>
      </w:r>
    </w:p>
    <w:p w14:paraId="3DF9EE71" w14:textId="792F2E3B" w:rsidR="00E30489" w:rsidRPr="00C537BA" w:rsidRDefault="00E30489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537BA">
        <w:rPr>
          <w:rFonts w:ascii="Calibri" w:hAnsi="Calibri" w:cs="Calibri"/>
          <w:sz w:val="22"/>
          <w:szCs w:val="22"/>
        </w:rPr>
        <w:t xml:space="preserve">Zamawiający nie dopuszcza serwowania alkoholu w ramach realizacji niniejszej usługi. </w:t>
      </w:r>
    </w:p>
    <w:p w14:paraId="6253C3D4" w14:textId="2D971E9A" w:rsidR="00AA409D" w:rsidRPr="00D85F81" w:rsidRDefault="00E30489" w:rsidP="008F3C27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85F81">
        <w:rPr>
          <w:rFonts w:ascii="Calibri" w:hAnsi="Calibri" w:cs="Calibri"/>
          <w:sz w:val="22"/>
          <w:szCs w:val="22"/>
        </w:rPr>
        <w:t>Posiłki serwowane w systemie “stołu szwedzkiego” powinny być podpisane</w:t>
      </w:r>
      <w:r w:rsidR="00D85F81" w:rsidRPr="00D85F81">
        <w:rPr>
          <w:rFonts w:ascii="Calibri" w:hAnsi="Calibri" w:cs="Calibri"/>
          <w:sz w:val="22"/>
          <w:szCs w:val="22"/>
        </w:rPr>
        <w:t xml:space="preserve"> (w tym w j. angielskim)</w:t>
      </w:r>
      <w:r w:rsidRPr="00D85F81">
        <w:rPr>
          <w:rFonts w:ascii="Calibri" w:hAnsi="Calibri" w:cs="Calibri"/>
          <w:sz w:val="22"/>
          <w:szCs w:val="22"/>
        </w:rPr>
        <w:t>, a na prośbę uczestnika powinien być podany dokładny skład potrawy</w:t>
      </w:r>
      <w:r w:rsidR="00B048FF">
        <w:rPr>
          <w:rFonts w:ascii="Calibri" w:hAnsi="Calibri" w:cs="Calibri"/>
          <w:sz w:val="22"/>
          <w:szCs w:val="22"/>
        </w:rPr>
        <w:t xml:space="preserve"> i alergeny</w:t>
      </w:r>
      <w:r w:rsidRPr="00D85F81">
        <w:rPr>
          <w:rFonts w:ascii="Calibri" w:hAnsi="Calibri" w:cs="Calibri"/>
          <w:sz w:val="22"/>
          <w:szCs w:val="22"/>
        </w:rPr>
        <w:t>.</w:t>
      </w:r>
    </w:p>
    <w:p w14:paraId="739C3A33" w14:textId="3A5A18BC" w:rsidR="00B077A4" w:rsidRPr="00AB64A7" w:rsidRDefault="00AA409D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</w:rPr>
      </w:pPr>
      <w:r w:rsidRPr="00AB64A7">
        <w:rPr>
          <w:rFonts w:ascii="Calibri" w:hAnsi="Calibri" w:cs="Calibri"/>
          <w:sz w:val="22"/>
          <w:szCs w:val="22"/>
        </w:rPr>
        <w:t xml:space="preserve">Zapewnienie wyżywienia i obsługi gastronomicznej dla uczestników Wydarzenia powinno odbywać się zgodnie z ustawą z dnia 25 sierpnia 2006 r. o bezpieczeństwie żywności i żywienia (Dz. U. 2006 nr 171, poz. 1225, </w:t>
      </w:r>
      <w:proofErr w:type="spellStart"/>
      <w:r w:rsidRPr="00AB64A7">
        <w:rPr>
          <w:rFonts w:ascii="Calibri" w:hAnsi="Calibri" w:cs="Calibri"/>
          <w:sz w:val="22"/>
          <w:szCs w:val="22"/>
        </w:rPr>
        <w:t>t.j</w:t>
      </w:r>
      <w:proofErr w:type="spellEnd"/>
      <w:r w:rsidRPr="00AB64A7">
        <w:rPr>
          <w:rFonts w:ascii="Calibri" w:hAnsi="Calibri" w:cs="Calibri"/>
          <w:sz w:val="22"/>
          <w:szCs w:val="22"/>
        </w:rPr>
        <w:t>. Dz.U. z 2023 r. poz. 1448)</w:t>
      </w:r>
      <w:r w:rsidR="00AB64A7">
        <w:rPr>
          <w:rFonts w:ascii="Calibri" w:hAnsi="Calibri" w:cs="Calibri"/>
          <w:sz w:val="22"/>
          <w:szCs w:val="22"/>
        </w:rPr>
        <w:t xml:space="preserve">. </w:t>
      </w:r>
    </w:p>
    <w:p w14:paraId="7E7187B2" w14:textId="77777777" w:rsidR="00CB748D" w:rsidRPr="00CB748D" w:rsidRDefault="00AB64A7" w:rsidP="00CB748D">
      <w:pPr>
        <w:pStyle w:val="Akapitzlist"/>
        <w:numPr>
          <w:ilvl w:val="1"/>
          <w:numId w:val="28"/>
        </w:numPr>
        <w:spacing w:after="0" w:line="276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Wykonawca zobowiązany jest posiadać polisę ubezpieczeniową OC w zakresie prowadzonych usług. </w:t>
      </w:r>
    </w:p>
    <w:p w14:paraId="2FF437CF" w14:textId="77777777" w:rsidR="00CB748D" w:rsidRPr="00CB748D" w:rsidRDefault="00CB748D" w:rsidP="00CB748D">
      <w:pPr>
        <w:pStyle w:val="Akapitzlist"/>
        <w:spacing w:after="0" w:line="276" w:lineRule="auto"/>
        <w:ind w:left="1080"/>
        <w:contextualSpacing w:val="0"/>
        <w:jc w:val="both"/>
        <w:rPr>
          <w:rFonts w:ascii="Calibri" w:hAnsi="Calibri" w:cs="Calibri"/>
        </w:rPr>
      </w:pPr>
    </w:p>
    <w:p w14:paraId="7123213E" w14:textId="4B49F859" w:rsidR="00CB748D" w:rsidRPr="008C74B2" w:rsidRDefault="00CB748D" w:rsidP="00CB748D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8C74B2">
        <w:rPr>
          <w:rFonts w:ascii="Calibri" w:hAnsi="Calibri" w:cs="Calibri"/>
          <w:b/>
          <w:bCs/>
        </w:rPr>
        <w:t>Główna specyfikacja techniczna sal konferencyjnych i instalacji do tłumaczeń symultanicznych Komisji Europejskiej.</w:t>
      </w:r>
    </w:p>
    <w:p w14:paraId="4DCD8551" w14:textId="70E08A36" w:rsidR="00AB64A7" w:rsidRPr="00CB748D" w:rsidRDefault="00CB748D" w:rsidP="00CB748D">
      <w:pPr>
        <w:spacing w:after="0" w:line="276" w:lineRule="auto"/>
        <w:jc w:val="both"/>
        <w:rPr>
          <w:rFonts w:ascii="Calibri" w:hAnsi="Calibri" w:cs="Calibri"/>
        </w:rPr>
      </w:pPr>
      <w:r w:rsidRPr="00C537BA">
        <w:rPr>
          <w:noProof/>
        </w:rPr>
        <w:lastRenderedPageBreak/>
        <w:drawing>
          <wp:inline distT="0" distB="0" distL="0" distR="0" wp14:anchorId="6FEAA988" wp14:editId="1876B561">
            <wp:extent cx="5676900" cy="8105775"/>
            <wp:effectExtent l="0" t="0" r="0" b="9525"/>
            <wp:docPr id="259932656" name="Obraz 1" descr="Obraz zawierający tekst, zrzut ekranu, Czcionka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32656" name="Obraz 1" descr="Obraz zawierający tekst, zrzut ekranu, Czcionka, numer&#10;&#10;Zawartość wygenerowana przez sztuczną inteligencję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7BA">
        <w:rPr>
          <w:noProof/>
        </w:rPr>
        <w:lastRenderedPageBreak/>
        <w:drawing>
          <wp:inline distT="0" distB="0" distL="0" distR="0" wp14:anchorId="70A2C159" wp14:editId="6E4E1AED">
            <wp:extent cx="6120130" cy="8733790"/>
            <wp:effectExtent l="0" t="0" r="0" b="0"/>
            <wp:docPr id="1353968695" name="Obraz 1" descr="Obraz zawierający tekst, Czcionka, zrzut ekranu, lis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68695" name="Obraz 1" descr="Obraz zawierający tekst, Czcionka, zrzut ekranu, list&#10;&#10;Zawartość wygenerowana przez sztuczną inteligencję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4A7" w:rsidRPr="00CB748D" w:rsidSect="00E30489">
      <w:headerReference w:type="default" r:id="rId12"/>
      <w:footerReference w:type="default" r:id="rId13"/>
      <w:pgSz w:w="11906" w:h="16838"/>
      <w:pgMar w:top="1418" w:right="1134" w:bottom="1418" w:left="1134" w:header="425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D748" w14:textId="77777777" w:rsidR="00326286" w:rsidRDefault="00326286" w:rsidP="00E30489">
      <w:pPr>
        <w:spacing w:after="0" w:line="240" w:lineRule="auto"/>
      </w:pPr>
      <w:r>
        <w:separator/>
      </w:r>
    </w:p>
  </w:endnote>
  <w:endnote w:type="continuationSeparator" w:id="0">
    <w:p w14:paraId="626902ED" w14:textId="77777777" w:rsidR="00326286" w:rsidRDefault="00326286" w:rsidP="00E3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BDE1" w14:textId="77777777" w:rsidR="00ED7829" w:rsidRPr="00465379" w:rsidRDefault="00ED7829" w:rsidP="000D4303">
    <w:pPr>
      <w:pStyle w:val="Stopka"/>
      <w:jc w:val="center"/>
      <w:rPr>
        <w:rFonts w:ascii="Times New Roman" w:hAnsi="Times New Roman" w:cs="Times New Roman"/>
        <w:i/>
      </w:rPr>
    </w:pPr>
  </w:p>
  <w:p w14:paraId="4E993867" w14:textId="77777777" w:rsidR="00ED7829" w:rsidRPr="009E31F6" w:rsidRDefault="00ED7829" w:rsidP="00026077">
    <w:pPr>
      <w:pStyle w:val="Stopka"/>
      <w:tabs>
        <w:tab w:val="clear" w:pos="9072"/>
        <w:tab w:val="right" w:pos="9639"/>
      </w:tabs>
      <w:jc w:val="right"/>
      <w:rPr>
        <w:sz w:val="16"/>
        <w:szCs w:val="18"/>
      </w:rPr>
    </w:pPr>
    <w:r w:rsidRPr="009E31F6">
      <w:rPr>
        <w:sz w:val="16"/>
        <w:szCs w:val="18"/>
      </w:rPr>
      <w:t xml:space="preserve">Strona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PAGE  \* MERGEFORMAT </w:instrText>
    </w:r>
    <w:r w:rsidRPr="009E31F6">
      <w:rPr>
        <w:sz w:val="16"/>
        <w:szCs w:val="18"/>
      </w:rPr>
      <w:fldChar w:fldCharType="separate"/>
    </w:r>
    <w:r>
      <w:rPr>
        <w:noProof/>
        <w:sz w:val="16"/>
        <w:szCs w:val="18"/>
      </w:rPr>
      <w:t>1</w:t>
    </w:r>
    <w:r w:rsidRPr="009E31F6">
      <w:rPr>
        <w:noProof/>
        <w:sz w:val="16"/>
        <w:szCs w:val="18"/>
      </w:rPr>
      <w:fldChar w:fldCharType="end"/>
    </w:r>
    <w:r w:rsidRPr="009E31F6">
      <w:rPr>
        <w:sz w:val="16"/>
        <w:szCs w:val="18"/>
      </w:rPr>
      <w:t xml:space="preserve"> z </w:t>
    </w:r>
    <w:r w:rsidRPr="009E31F6">
      <w:rPr>
        <w:sz w:val="16"/>
        <w:szCs w:val="18"/>
      </w:rPr>
      <w:fldChar w:fldCharType="begin"/>
    </w:r>
    <w:r w:rsidRPr="009E31F6">
      <w:rPr>
        <w:sz w:val="16"/>
        <w:szCs w:val="18"/>
      </w:rPr>
      <w:instrText xml:space="preserve"> NUMPAGES  \* MERGEFORMAT </w:instrText>
    </w:r>
    <w:r w:rsidRPr="009E31F6">
      <w:rPr>
        <w:sz w:val="16"/>
        <w:szCs w:val="18"/>
      </w:rPr>
      <w:fldChar w:fldCharType="separate"/>
    </w:r>
    <w:r>
      <w:rPr>
        <w:noProof/>
        <w:sz w:val="16"/>
        <w:szCs w:val="18"/>
      </w:rPr>
      <w:t>11</w:t>
    </w:r>
    <w:r w:rsidRPr="009E31F6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FF55" w14:textId="77777777" w:rsidR="00326286" w:rsidRDefault="00326286" w:rsidP="00E30489">
      <w:pPr>
        <w:spacing w:after="0" w:line="240" w:lineRule="auto"/>
      </w:pPr>
      <w:r>
        <w:separator/>
      </w:r>
    </w:p>
  </w:footnote>
  <w:footnote w:type="continuationSeparator" w:id="0">
    <w:p w14:paraId="634C3776" w14:textId="77777777" w:rsidR="00326286" w:rsidRDefault="00326286" w:rsidP="00E30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D88B" w14:textId="585061B3" w:rsidR="00ED7829" w:rsidRDefault="00ED7829" w:rsidP="004E24D7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2"/>
      </w:rPr>
    </w:pPr>
    <w:r w:rsidRPr="003E12A0">
      <w:rPr>
        <w:rFonts w:ascii="Times New Roman" w:hAnsi="Times New Roman" w:cs="Times New Roman"/>
        <w:sz w:val="22"/>
      </w:rPr>
      <w:tab/>
    </w:r>
  </w:p>
  <w:p w14:paraId="40A31B79" w14:textId="77777777" w:rsidR="00ED7829" w:rsidRDefault="00ED7829" w:rsidP="004E24D7">
    <w:pPr>
      <w:pStyle w:val="Nagwek"/>
      <w:pBdr>
        <w:bottom w:val="single" w:sz="4" w:space="1" w:color="auto"/>
      </w:pBdr>
      <w:tabs>
        <w:tab w:val="center" w:pos="4819"/>
        <w:tab w:val="right" w:pos="9639"/>
      </w:tabs>
      <w:rPr>
        <w:rFonts w:ascii="Times New Roman" w:hAnsi="Times New Roman" w:cs="Times New Roman"/>
        <w:sz w:val="22"/>
      </w:rPr>
    </w:pPr>
    <w:r>
      <w:rPr>
        <w:rFonts w:ascii="Times New Roman" w:hAnsi="Times New Roman" w:cs="Times New Roman"/>
        <w:sz w:val="22"/>
      </w:rPr>
      <w:tab/>
    </w:r>
    <w:r>
      <w:rPr>
        <w:rFonts w:ascii="Times New Roman" w:hAnsi="Times New Roman" w:cs="Times New Roman"/>
        <w:sz w:val="22"/>
      </w:rPr>
      <w:tab/>
    </w:r>
  </w:p>
  <w:p w14:paraId="4C61B5AA" w14:textId="192AD196" w:rsidR="00ED7829" w:rsidRPr="00C537BA" w:rsidRDefault="00ED7829" w:rsidP="00C537BA">
    <w:pPr>
      <w:pStyle w:val="Nagwek"/>
      <w:pBdr>
        <w:bottom w:val="single" w:sz="4" w:space="1" w:color="auto"/>
      </w:pBdr>
      <w:rPr>
        <w:rFonts w:ascii="Calibri" w:hAnsi="Calibri" w:cs="Calibri"/>
        <w:sz w:val="22"/>
      </w:rPr>
    </w:pPr>
    <w:r w:rsidRPr="00C537BA">
      <w:rPr>
        <w:rFonts w:ascii="Calibri" w:hAnsi="Calibri" w:cs="Calibri"/>
        <w:sz w:val="22"/>
      </w:rPr>
      <w:t>Załącznik nr 1 „</w:t>
    </w:r>
    <w:r w:rsidRPr="00C537BA">
      <w:rPr>
        <w:rFonts w:ascii="Calibri" w:hAnsi="Calibri" w:cs="Calibri"/>
        <w:i/>
        <w:sz w:val="22"/>
      </w:rPr>
      <w:t>Opis przedmiotu zamówienia</w:t>
    </w:r>
    <w:r w:rsidRPr="00C537BA">
      <w:rPr>
        <w:rFonts w:ascii="Calibri" w:hAnsi="Calibri" w:cs="Calibri"/>
        <w:sz w:val="22"/>
      </w:rPr>
      <w:t>” (</w:t>
    </w:r>
    <w:r w:rsidRPr="00C537BA">
      <w:rPr>
        <w:rFonts w:ascii="Calibri" w:hAnsi="Calibri" w:cs="Calibri"/>
        <w:b/>
        <w:sz w:val="22"/>
      </w:rPr>
      <w:t>OPZ</w:t>
    </w:r>
    <w:r w:rsidRPr="00C537BA">
      <w:rPr>
        <w:rFonts w:ascii="Calibri" w:hAnsi="Calibri" w:cs="Calibri"/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4E0"/>
    <w:multiLevelType w:val="hybridMultilevel"/>
    <w:tmpl w:val="196CC49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EE0574"/>
    <w:multiLevelType w:val="hybridMultilevel"/>
    <w:tmpl w:val="DC74F224"/>
    <w:lvl w:ilvl="0" w:tplc="0415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3E62BBA"/>
    <w:multiLevelType w:val="hybridMultilevel"/>
    <w:tmpl w:val="6D247A6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C03A2C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A10A0"/>
    <w:multiLevelType w:val="hybridMultilevel"/>
    <w:tmpl w:val="AF70DD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767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62157C"/>
    <w:multiLevelType w:val="hybridMultilevel"/>
    <w:tmpl w:val="C4BE33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0BEA"/>
    <w:multiLevelType w:val="hybridMultilevel"/>
    <w:tmpl w:val="91365036"/>
    <w:lvl w:ilvl="0" w:tplc="84CAAC4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5341A"/>
    <w:multiLevelType w:val="hybridMultilevel"/>
    <w:tmpl w:val="416092AE"/>
    <w:lvl w:ilvl="0" w:tplc="9F8C2C8A">
      <w:start w:val="1"/>
      <w:numFmt w:val="lowerLetter"/>
      <w:lvlText w:val="%1)"/>
      <w:lvlJc w:val="left"/>
      <w:pPr>
        <w:ind w:left="1776" w:hanging="360"/>
      </w:pPr>
      <w:rPr>
        <w:rFonts w:ascii="Calibri" w:eastAsiaTheme="minorEastAsia" w:hAnsi="Calibri" w:cs="Calibri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666783B"/>
    <w:multiLevelType w:val="hybridMultilevel"/>
    <w:tmpl w:val="A2B6CA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D7B002D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8374C"/>
    <w:multiLevelType w:val="hybridMultilevel"/>
    <w:tmpl w:val="41106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91DD3"/>
    <w:multiLevelType w:val="hybridMultilevel"/>
    <w:tmpl w:val="A5E861DE"/>
    <w:lvl w:ilvl="0" w:tplc="661A8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55561D"/>
    <w:multiLevelType w:val="hybridMultilevel"/>
    <w:tmpl w:val="9AC8748C"/>
    <w:lvl w:ilvl="0" w:tplc="661A8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005729"/>
    <w:multiLevelType w:val="hybridMultilevel"/>
    <w:tmpl w:val="E2B6DC30"/>
    <w:lvl w:ilvl="0" w:tplc="04150019">
      <w:start w:val="1"/>
      <w:numFmt w:val="lowerLetter"/>
      <w:lvlText w:val="%1."/>
      <w:lvlJc w:val="left"/>
      <w:pPr>
        <w:ind w:left="14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3" w15:restartNumberingAfterBreak="0">
    <w:nsid w:val="26525B91"/>
    <w:multiLevelType w:val="multilevel"/>
    <w:tmpl w:val="91B0A34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4" w15:restartNumberingAfterBreak="0">
    <w:nsid w:val="267937E7"/>
    <w:multiLevelType w:val="hybridMultilevel"/>
    <w:tmpl w:val="C4F2E9F4"/>
    <w:lvl w:ilvl="0" w:tplc="0415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276E6240"/>
    <w:multiLevelType w:val="hybridMultilevel"/>
    <w:tmpl w:val="5082E97E"/>
    <w:lvl w:ilvl="0" w:tplc="2E386B00">
      <w:start w:val="1"/>
      <w:numFmt w:val="decimal"/>
      <w:lvlText w:val="%1."/>
      <w:lvlJc w:val="left"/>
      <w:pPr>
        <w:ind w:left="1083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287556F3"/>
    <w:multiLevelType w:val="hybridMultilevel"/>
    <w:tmpl w:val="A4608490"/>
    <w:lvl w:ilvl="0" w:tplc="6F50E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62F51"/>
    <w:multiLevelType w:val="hybridMultilevel"/>
    <w:tmpl w:val="77EAD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29AC48C">
      <w:start w:val="1"/>
      <w:numFmt w:val="decimal"/>
      <w:lvlText w:val="%2)"/>
      <w:lvlJc w:val="left"/>
      <w:pPr>
        <w:ind w:left="1080" w:hanging="360"/>
      </w:pPr>
      <w:rPr>
        <w:rFonts w:ascii="Calibri" w:eastAsiaTheme="minorEastAsia" w:hAnsi="Calibri" w:cs="Calibr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E606CD"/>
    <w:multiLevelType w:val="hybridMultilevel"/>
    <w:tmpl w:val="1216203C"/>
    <w:lvl w:ilvl="0" w:tplc="661A8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951A7D"/>
    <w:multiLevelType w:val="hybridMultilevel"/>
    <w:tmpl w:val="BA04D95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81517"/>
    <w:multiLevelType w:val="hybridMultilevel"/>
    <w:tmpl w:val="92DEC946"/>
    <w:lvl w:ilvl="0" w:tplc="661A8A0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9CF7A9B"/>
    <w:multiLevelType w:val="hybridMultilevel"/>
    <w:tmpl w:val="DB6A07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AFB7BAC"/>
    <w:multiLevelType w:val="hybridMultilevel"/>
    <w:tmpl w:val="B8D0743E"/>
    <w:lvl w:ilvl="0" w:tplc="DD0E1D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977BE"/>
    <w:multiLevelType w:val="multilevel"/>
    <w:tmpl w:val="621C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4" w15:restartNumberingAfterBreak="0">
    <w:nsid w:val="3D3F61C1"/>
    <w:multiLevelType w:val="hybridMultilevel"/>
    <w:tmpl w:val="B35C6824"/>
    <w:lvl w:ilvl="0" w:tplc="C49E7FC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FC29A4"/>
    <w:multiLevelType w:val="hybridMultilevel"/>
    <w:tmpl w:val="6608C576"/>
    <w:lvl w:ilvl="0" w:tplc="FFFFFFFF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3E0F787F"/>
    <w:multiLevelType w:val="hybridMultilevel"/>
    <w:tmpl w:val="D236DB6E"/>
    <w:lvl w:ilvl="0" w:tplc="661A8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F82E7C"/>
    <w:multiLevelType w:val="hybridMultilevel"/>
    <w:tmpl w:val="22184D08"/>
    <w:lvl w:ilvl="0" w:tplc="661A8A0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44F1103C"/>
    <w:multiLevelType w:val="hybridMultilevel"/>
    <w:tmpl w:val="2040ABFA"/>
    <w:lvl w:ilvl="0" w:tplc="04150019">
      <w:start w:val="1"/>
      <w:numFmt w:val="lowerLetter"/>
      <w:lvlText w:val="%1.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9" w15:restartNumberingAfterBreak="0">
    <w:nsid w:val="46C36A75"/>
    <w:multiLevelType w:val="multilevel"/>
    <w:tmpl w:val="4CA83CF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09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4" w:hanging="1800"/>
      </w:pPr>
      <w:rPr>
        <w:rFonts w:hint="default"/>
      </w:rPr>
    </w:lvl>
  </w:abstractNum>
  <w:abstractNum w:abstractNumId="30" w15:restartNumberingAfterBreak="0">
    <w:nsid w:val="4D212F29"/>
    <w:multiLevelType w:val="hybridMultilevel"/>
    <w:tmpl w:val="16480DD6"/>
    <w:lvl w:ilvl="0" w:tplc="20A00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91B2E"/>
    <w:multiLevelType w:val="hybridMultilevel"/>
    <w:tmpl w:val="85AA4E98"/>
    <w:lvl w:ilvl="0" w:tplc="1B666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817C5"/>
    <w:multiLevelType w:val="hybridMultilevel"/>
    <w:tmpl w:val="B9E8738E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2146EA8"/>
    <w:multiLevelType w:val="multilevel"/>
    <w:tmpl w:val="A060EE90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98" w:hanging="1800"/>
      </w:pPr>
      <w:rPr>
        <w:rFonts w:hint="default"/>
      </w:rPr>
    </w:lvl>
  </w:abstractNum>
  <w:abstractNum w:abstractNumId="34" w15:restartNumberingAfterBreak="0">
    <w:nsid w:val="6CF11E3F"/>
    <w:multiLevelType w:val="hybridMultilevel"/>
    <w:tmpl w:val="C4BE3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364D2"/>
    <w:multiLevelType w:val="hybridMultilevel"/>
    <w:tmpl w:val="34646C7A"/>
    <w:lvl w:ilvl="0" w:tplc="10B450C4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84CA8"/>
    <w:multiLevelType w:val="hybridMultilevel"/>
    <w:tmpl w:val="15629E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1586596">
    <w:abstractNumId w:val="2"/>
  </w:num>
  <w:num w:numId="2" w16cid:durableId="162822685">
    <w:abstractNumId w:val="13"/>
  </w:num>
  <w:num w:numId="3" w16cid:durableId="1097487457">
    <w:abstractNumId w:val="6"/>
  </w:num>
  <w:num w:numId="4" w16cid:durableId="1445609944">
    <w:abstractNumId w:val="32"/>
  </w:num>
  <w:num w:numId="5" w16cid:durableId="335881832">
    <w:abstractNumId w:val="12"/>
  </w:num>
  <w:num w:numId="6" w16cid:durableId="1690063669">
    <w:abstractNumId w:val="19"/>
  </w:num>
  <w:num w:numId="7" w16cid:durableId="1491408616">
    <w:abstractNumId w:val="3"/>
  </w:num>
  <w:num w:numId="8" w16cid:durableId="985477917">
    <w:abstractNumId w:val="14"/>
  </w:num>
  <w:num w:numId="9" w16cid:durableId="1949581879">
    <w:abstractNumId w:val="1"/>
  </w:num>
  <w:num w:numId="10" w16cid:durableId="1780678940">
    <w:abstractNumId w:val="7"/>
  </w:num>
  <w:num w:numId="11" w16cid:durableId="247346948">
    <w:abstractNumId w:val="8"/>
  </w:num>
  <w:num w:numId="12" w16cid:durableId="528959429">
    <w:abstractNumId w:val="23"/>
  </w:num>
  <w:num w:numId="13" w16cid:durableId="1133405703">
    <w:abstractNumId w:val="25"/>
  </w:num>
  <w:num w:numId="14" w16cid:durableId="1210799699">
    <w:abstractNumId w:val="22"/>
  </w:num>
  <w:num w:numId="15" w16cid:durableId="1598443620">
    <w:abstractNumId w:val="33"/>
  </w:num>
  <w:num w:numId="16" w16cid:durableId="1881088041">
    <w:abstractNumId w:val="30"/>
  </w:num>
  <w:num w:numId="17" w16cid:durableId="1945648518">
    <w:abstractNumId w:val="0"/>
  </w:num>
  <w:num w:numId="18" w16cid:durableId="1350793198">
    <w:abstractNumId w:val="28"/>
  </w:num>
  <w:num w:numId="19" w16cid:durableId="399181267">
    <w:abstractNumId w:val="15"/>
  </w:num>
  <w:num w:numId="20" w16cid:durableId="1580754851">
    <w:abstractNumId w:val="29"/>
  </w:num>
  <w:num w:numId="21" w16cid:durableId="1923100795">
    <w:abstractNumId w:val="4"/>
  </w:num>
  <w:num w:numId="22" w16cid:durableId="1325817759">
    <w:abstractNumId w:val="9"/>
  </w:num>
  <w:num w:numId="23" w16cid:durableId="1179660924">
    <w:abstractNumId w:val="35"/>
  </w:num>
  <w:num w:numId="24" w16cid:durableId="1265529064">
    <w:abstractNumId w:val="21"/>
  </w:num>
  <w:num w:numId="25" w16cid:durableId="2065595903">
    <w:abstractNumId w:val="34"/>
  </w:num>
  <w:num w:numId="26" w16cid:durableId="1405420530">
    <w:abstractNumId w:val="36"/>
  </w:num>
  <w:num w:numId="27" w16cid:durableId="23487688">
    <w:abstractNumId w:val="31"/>
  </w:num>
  <w:num w:numId="28" w16cid:durableId="603076105">
    <w:abstractNumId w:val="17"/>
  </w:num>
  <w:num w:numId="29" w16cid:durableId="2008555716">
    <w:abstractNumId w:val="5"/>
  </w:num>
  <w:num w:numId="30" w16cid:durableId="1084842975">
    <w:abstractNumId w:val="26"/>
  </w:num>
  <w:num w:numId="31" w16cid:durableId="147094743">
    <w:abstractNumId w:val="10"/>
  </w:num>
  <w:num w:numId="32" w16cid:durableId="1642153652">
    <w:abstractNumId w:val="24"/>
  </w:num>
  <w:num w:numId="33" w16cid:durableId="1641955903">
    <w:abstractNumId w:val="11"/>
  </w:num>
  <w:num w:numId="34" w16cid:durableId="1318072070">
    <w:abstractNumId w:val="16"/>
  </w:num>
  <w:num w:numId="35" w16cid:durableId="1578008355">
    <w:abstractNumId w:val="20"/>
  </w:num>
  <w:num w:numId="36" w16cid:durableId="802772448">
    <w:abstractNumId w:val="27"/>
  </w:num>
  <w:num w:numId="37" w16cid:durableId="17257156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89"/>
    <w:rsid w:val="00010DDA"/>
    <w:rsid w:val="00023D52"/>
    <w:rsid w:val="00040C43"/>
    <w:rsid w:val="000727FA"/>
    <w:rsid w:val="00092F58"/>
    <w:rsid w:val="00096CE3"/>
    <w:rsid w:val="000A64AB"/>
    <w:rsid w:val="000B7C2B"/>
    <w:rsid w:val="000E4762"/>
    <w:rsid w:val="000F55EA"/>
    <w:rsid w:val="000F6E0D"/>
    <w:rsid w:val="001319C0"/>
    <w:rsid w:val="00153D5D"/>
    <w:rsid w:val="00164CCB"/>
    <w:rsid w:val="00174BF1"/>
    <w:rsid w:val="0024232A"/>
    <w:rsid w:val="002920C2"/>
    <w:rsid w:val="002F38A4"/>
    <w:rsid w:val="0030105C"/>
    <w:rsid w:val="00326286"/>
    <w:rsid w:val="00351995"/>
    <w:rsid w:val="003666E8"/>
    <w:rsid w:val="003C3188"/>
    <w:rsid w:val="004640F3"/>
    <w:rsid w:val="0046534C"/>
    <w:rsid w:val="004A250C"/>
    <w:rsid w:val="004E2B9F"/>
    <w:rsid w:val="00521C63"/>
    <w:rsid w:val="005266C1"/>
    <w:rsid w:val="005276BF"/>
    <w:rsid w:val="005375C6"/>
    <w:rsid w:val="00541EFB"/>
    <w:rsid w:val="00551776"/>
    <w:rsid w:val="00557E6A"/>
    <w:rsid w:val="00566057"/>
    <w:rsid w:val="00577BD1"/>
    <w:rsid w:val="00597267"/>
    <w:rsid w:val="00625C29"/>
    <w:rsid w:val="00665182"/>
    <w:rsid w:val="006D162E"/>
    <w:rsid w:val="006D45A1"/>
    <w:rsid w:val="006E40BF"/>
    <w:rsid w:val="007163EB"/>
    <w:rsid w:val="00747220"/>
    <w:rsid w:val="007C23CD"/>
    <w:rsid w:val="007F4B65"/>
    <w:rsid w:val="00852494"/>
    <w:rsid w:val="00866BE3"/>
    <w:rsid w:val="008C74B2"/>
    <w:rsid w:val="008E4AE5"/>
    <w:rsid w:val="00913628"/>
    <w:rsid w:val="00997508"/>
    <w:rsid w:val="009A365C"/>
    <w:rsid w:val="009D46AD"/>
    <w:rsid w:val="009E18A1"/>
    <w:rsid w:val="009F77C2"/>
    <w:rsid w:val="00A05AD1"/>
    <w:rsid w:val="00A419C7"/>
    <w:rsid w:val="00A51EB4"/>
    <w:rsid w:val="00A80186"/>
    <w:rsid w:val="00AA409D"/>
    <w:rsid w:val="00AB64A7"/>
    <w:rsid w:val="00AF4602"/>
    <w:rsid w:val="00B048FF"/>
    <w:rsid w:val="00B077A4"/>
    <w:rsid w:val="00B648D7"/>
    <w:rsid w:val="00BA0642"/>
    <w:rsid w:val="00BA5DF6"/>
    <w:rsid w:val="00BC7C20"/>
    <w:rsid w:val="00BD1DF2"/>
    <w:rsid w:val="00C46FE6"/>
    <w:rsid w:val="00C537BA"/>
    <w:rsid w:val="00C62455"/>
    <w:rsid w:val="00C94681"/>
    <w:rsid w:val="00CA0280"/>
    <w:rsid w:val="00CA5906"/>
    <w:rsid w:val="00CB748D"/>
    <w:rsid w:val="00CD033D"/>
    <w:rsid w:val="00CE6B57"/>
    <w:rsid w:val="00CF47A5"/>
    <w:rsid w:val="00D05B6D"/>
    <w:rsid w:val="00D1390F"/>
    <w:rsid w:val="00D32E58"/>
    <w:rsid w:val="00D40D51"/>
    <w:rsid w:val="00D6480B"/>
    <w:rsid w:val="00D7731F"/>
    <w:rsid w:val="00D85F81"/>
    <w:rsid w:val="00DA6BEB"/>
    <w:rsid w:val="00DF1FA3"/>
    <w:rsid w:val="00E1599D"/>
    <w:rsid w:val="00E30489"/>
    <w:rsid w:val="00E44EDB"/>
    <w:rsid w:val="00E615FE"/>
    <w:rsid w:val="00E74331"/>
    <w:rsid w:val="00EA0E17"/>
    <w:rsid w:val="00ED7829"/>
    <w:rsid w:val="00ED7B08"/>
    <w:rsid w:val="00EE5174"/>
    <w:rsid w:val="00F15E02"/>
    <w:rsid w:val="00F42503"/>
    <w:rsid w:val="00FD7BBF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816DA"/>
  <w15:chartTrackingRefBased/>
  <w15:docId w15:val="{8E968758-9C1A-468C-8C8F-C7B0D73B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489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04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0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0489"/>
    <w:rPr>
      <w:i/>
      <w:iCs/>
      <w:color w:val="404040" w:themeColor="text1" w:themeTint="BF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E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048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30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489"/>
    <w:rPr>
      <w:rFonts w:eastAsiaTheme="minorEastAsia"/>
      <w:kern w:val="0"/>
      <w:sz w:val="21"/>
      <w:szCs w:val="21"/>
      <w14:ligatures w14:val="none"/>
    </w:rPr>
  </w:style>
  <w:style w:type="character" w:customStyle="1" w:styleId="StopkaZnak">
    <w:name w:val="Stopka Znak"/>
    <w:link w:val="Stopka"/>
    <w:uiPriority w:val="99"/>
    <w:locked/>
    <w:rsid w:val="00E30489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E30489"/>
    <w:pPr>
      <w:tabs>
        <w:tab w:val="center" w:pos="4536"/>
        <w:tab w:val="right" w:pos="9072"/>
      </w:tabs>
    </w:pPr>
    <w:rPr>
      <w:rFonts w:ascii="Arial" w:eastAsiaTheme="minorHAnsi" w:hAnsi="Arial"/>
      <w:kern w:val="2"/>
      <w:sz w:val="24"/>
      <w:szCs w:val="2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E30489"/>
    <w:rPr>
      <w:rFonts w:eastAsiaTheme="minorEastAsi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rsid w:val="00E30489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E30489"/>
  </w:style>
  <w:style w:type="character" w:styleId="UyteHipercze">
    <w:name w:val="FollowedHyperlink"/>
    <w:basedOn w:val="Domylnaczcionkaakapitu"/>
    <w:uiPriority w:val="99"/>
    <w:semiHidden/>
    <w:unhideWhenUsed/>
    <w:rsid w:val="00A05AD1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9D46AD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9447-4818-49B5-B27C-5EEED646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2314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Anna  (BK)</dc:creator>
  <cp:keywords/>
  <dc:description/>
  <cp:lastModifiedBy>Wylaź Michał  (BK)</cp:lastModifiedBy>
  <cp:revision>3</cp:revision>
  <dcterms:created xsi:type="dcterms:W3CDTF">2025-05-27T10:47:00Z</dcterms:created>
  <dcterms:modified xsi:type="dcterms:W3CDTF">2025-05-27T12:03:00Z</dcterms:modified>
</cp:coreProperties>
</file>