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EC" w:rsidRDefault="00C62AEC" w:rsidP="00C62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C62AEC" w:rsidRPr="00260818" w:rsidRDefault="00C62AEC" w:rsidP="00C62AE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0818">
        <w:rPr>
          <w:rFonts w:ascii="Times New Roman" w:hAnsi="Times New Roman" w:cs="Times New Roman"/>
          <w:b/>
          <w:sz w:val="24"/>
          <w:szCs w:val="24"/>
        </w:rPr>
        <w:t xml:space="preserve">Ofert dofinansowanych </w:t>
      </w:r>
      <w:r w:rsidR="0053067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260818">
        <w:rPr>
          <w:rFonts w:ascii="Times New Roman" w:hAnsi="Times New Roman" w:cs="Times New Roman"/>
          <w:b/>
          <w:sz w:val="24"/>
          <w:szCs w:val="24"/>
        </w:rPr>
        <w:t>ramach Otwartego Konkursu Ofert nr ew. 08/2023/WD/DEKiD na realiz</w:t>
      </w:r>
      <w:r w:rsidR="0053067F">
        <w:rPr>
          <w:rFonts w:ascii="Times New Roman" w:hAnsi="Times New Roman" w:cs="Times New Roman"/>
          <w:b/>
          <w:sz w:val="24"/>
          <w:szCs w:val="24"/>
        </w:rPr>
        <w:t>ację zadań w formie powierzenia</w:t>
      </w:r>
      <w:r w:rsidR="0053067F">
        <w:rPr>
          <w:rFonts w:ascii="Times New Roman" w:hAnsi="Times New Roman" w:cs="Times New Roman"/>
          <w:b/>
          <w:sz w:val="24"/>
          <w:szCs w:val="24"/>
        </w:rPr>
        <w:br/>
      </w:r>
      <w:r w:rsidRPr="0026081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w zakresie </w:t>
      </w:r>
      <w:r w:rsidRPr="00260818">
        <w:rPr>
          <w:rFonts w:ascii="Times New Roman" w:hAnsi="Times New Roman" w:cs="Times New Roman"/>
          <w:b/>
          <w:i/>
          <w:sz w:val="24"/>
          <w:szCs w:val="24"/>
        </w:rPr>
        <w:t xml:space="preserve">Obronność państwa i działalność Sił Zbrojnych Rzeczypospolitej Polskiej </w:t>
      </w:r>
      <w:r w:rsidRPr="0026081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pn. XLVI Zawody Sportowo-Obronne „Sprawni Jak Żołnierze - 2023”</w:t>
      </w:r>
      <w:r w:rsidRPr="0026081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62AEC" w:rsidRDefault="00C62AEC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0E403C" w:rsidRPr="00BC5078" w:rsidRDefault="000E403C" w:rsidP="000E403C">
      <w:pPr>
        <w:pStyle w:val="Akapitzlist"/>
        <w:numPr>
          <w:ilvl w:val="0"/>
          <w:numId w:val="2"/>
        </w:numPr>
        <w:spacing w:before="120" w:after="120" w:line="259" w:lineRule="auto"/>
        <w:ind w:left="851" w:right="423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BC5078">
        <w:rPr>
          <w:rFonts w:ascii="Times New Roman" w:hAnsi="Times New Roman" w:cs="Times New Roman"/>
          <w:sz w:val="23"/>
          <w:szCs w:val="23"/>
        </w:rPr>
        <w:t>Zgodnie z Regulaminem Otwartego Konkursu Ofert stanowiącym załącznik do Ogłoszenia Otwartego Konkursu Ofert nr ew. 0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BC5078">
        <w:rPr>
          <w:rFonts w:ascii="Times New Roman" w:hAnsi="Times New Roman" w:cs="Times New Roman"/>
          <w:sz w:val="23"/>
          <w:szCs w:val="23"/>
        </w:rPr>
        <w:t>/2023/WD/DEKiD, umowę na realizację zadania publicznego  zawiera się przed terminem realizacji zadania.</w:t>
      </w:r>
    </w:p>
    <w:p w:rsidR="000E403C" w:rsidRPr="00FA69E5" w:rsidRDefault="000E403C" w:rsidP="000E403C">
      <w:pPr>
        <w:pStyle w:val="Akapitzlist"/>
        <w:numPr>
          <w:ilvl w:val="0"/>
          <w:numId w:val="2"/>
        </w:numPr>
        <w:spacing w:before="120" w:after="120" w:line="259" w:lineRule="auto"/>
        <w:ind w:left="851" w:right="4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078">
        <w:rPr>
          <w:rFonts w:ascii="Times New Roman" w:hAnsi="Times New Roman" w:cs="Times New Roman"/>
          <w:sz w:val="23"/>
          <w:szCs w:val="23"/>
        </w:rPr>
        <w:t xml:space="preserve">Podmiot, 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któremu przyznano dotację, zobowiązany jest do skontaktowania się z</w:t>
      </w:r>
      <w:r w:rsidRPr="00BC5078">
        <w:rPr>
          <w:rFonts w:ascii="Times New Roman" w:eastAsia="Times New Roman" w:hAnsi="Times New Roman" w:cs="Times New Roman"/>
          <w:sz w:val="23"/>
          <w:szCs w:val="23"/>
          <w:lang w:eastAsia="pl-PL"/>
        </w:rPr>
        <w:t> Departamentem Edukacji, Kultury i Dziedzictwa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 Organem  drogą elektroniczną poprzez serwis Witkac.pl oraz mailową </w:t>
      </w:r>
      <w:hyperlink r:id="rId8" w:history="1">
        <w:r w:rsidRPr="00BC5078">
          <w:rPr>
            <w:rStyle w:val="Hipercze"/>
            <w:rFonts w:ascii="Times New Roman" w:eastAsia="Times New Roman" w:hAnsi="Times New Roman" w:cs="Times New Roman"/>
            <w:bCs/>
            <w:sz w:val="23"/>
            <w:szCs w:val="23"/>
            <w:lang w:eastAsia="pl-PL"/>
          </w:rPr>
          <w:t>wDEKiD@mon.gov.pl</w:t>
        </w:r>
      </w:hyperlink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,  w terminie 30 dni od dnia og</w:t>
      </w:r>
      <w:bookmarkStart w:id="0" w:name="_GoBack"/>
      <w:bookmarkEnd w:id="0"/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łoszenia wyników otwartego konkursu ofert. Brak kontaktu ze strony Oferenta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zostać uznany za </w:t>
      </w:r>
      <w:r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rezygnację z podpisania umowy.</w:t>
      </w: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60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90"/>
        <w:gridCol w:w="3402"/>
        <w:gridCol w:w="6015"/>
        <w:gridCol w:w="1701"/>
        <w:gridCol w:w="1842"/>
      </w:tblGrid>
      <w:tr w:rsidR="00590591" w:rsidRPr="00D7542F" w:rsidTr="00C748E8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Numer </w:t>
            </w:r>
            <w:r w:rsidR="00510769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oferty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6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D7542F" w:rsidRDefault="00C748E8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Wnioskowana kwota dofinansowania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769" w:rsidRPr="00D7542F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Rekomendowana</w:t>
            </w:r>
          </w:p>
          <w:p w:rsidR="00590591" w:rsidRPr="00D7542F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wota dofinansowania (zł)</w:t>
            </w:r>
          </w:p>
        </w:tc>
      </w:tr>
      <w:tr w:rsidR="00590591" w:rsidRPr="0074498D" w:rsidTr="00C748E8">
        <w:trPr>
          <w:trHeight w:val="83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590591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591" w:rsidRPr="0074498D" w:rsidRDefault="00E1199E" w:rsidP="008D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/0</w:t>
            </w:r>
            <w:r w:rsidR="008D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/2023/WD/DEKiD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Wojskowe Stowarzyszenie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„Sport-Turystyka-Obronność”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D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XLVI Zawody Sportowo-Obronne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8D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„Sprawni Jak Żołnierze - 2023”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165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1B1114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165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590591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</w:tr>
    </w:tbl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510769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668" w:rsidRDefault="00237668" w:rsidP="00590591">
      <w:pPr>
        <w:spacing w:after="0" w:line="240" w:lineRule="auto"/>
      </w:pPr>
      <w:r>
        <w:separator/>
      </w:r>
    </w:p>
  </w:endnote>
  <w:endnote w:type="continuationSeparator" w:id="0">
    <w:p w:rsidR="00237668" w:rsidRDefault="00237668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0E403C" w:rsidRPr="000E403C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668" w:rsidRDefault="00237668" w:rsidP="00590591">
      <w:pPr>
        <w:spacing w:after="0" w:line="240" w:lineRule="auto"/>
      </w:pPr>
      <w:r>
        <w:separator/>
      </w:r>
    </w:p>
  </w:footnote>
  <w:footnote w:type="continuationSeparator" w:id="0">
    <w:p w:rsidR="00237668" w:rsidRDefault="00237668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0E403C"/>
    <w:rsid w:val="001B1114"/>
    <w:rsid w:val="00223208"/>
    <w:rsid w:val="00237668"/>
    <w:rsid w:val="00260818"/>
    <w:rsid w:val="0026415C"/>
    <w:rsid w:val="002D3BD5"/>
    <w:rsid w:val="0030312A"/>
    <w:rsid w:val="003631D2"/>
    <w:rsid w:val="004A15EC"/>
    <w:rsid w:val="00510769"/>
    <w:rsid w:val="00522679"/>
    <w:rsid w:val="0053067F"/>
    <w:rsid w:val="00566E20"/>
    <w:rsid w:val="00590591"/>
    <w:rsid w:val="00597380"/>
    <w:rsid w:val="005D326D"/>
    <w:rsid w:val="00627F99"/>
    <w:rsid w:val="00636D7E"/>
    <w:rsid w:val="006449BE"/>
    <w:rsid w:val="0074498D"/>
    <w:rsid w:val="007A1C69"/>
    <w:rsid w:val="00805CD6"/>
    <w:rsid w:val="008D367B"/>
    <w:rsid w:val="008D6677"/>
    <w:rsid w:val="0093139A"/>
    <w:rsid w:val="0094402C"/>
    <w:rsid w:val="009E1072"/>
    <w:rsid w:val="00A44971"/>
    <w:rsid w:val="00AC2169"/>
    <w:rsid w:val="00C46EA9"/>
    <w:rsid w:val="00C62AEC"/>
    <w:rsid w:val="00C748E8"/>
    <w:rsid w:val="00CE27EE"/>
    <w:rsid w:val="00CF7000"/>
    <w:rsid w:val="00D11523"/>
    <w:rsid w:val="00D7542F"/>
    <w:rsid w:val="00DC74F3"/>
    <w:rsid w:val="00E1199E"/>
    <w:rsid w:val="00EC1F4E"/>
    <w:rsid w:val="00ED3334"/>
    <w:rsid w:val="00ED45F7"/>
    <w:rsid w:val="00F3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9CA6E96-A98C-4507-BB58-76D461876D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2023-05-26T12:06:00Z</cp:lastPrinted>
  <dcterms:created xsi:type="dcterms:W3CDTF">2023-05-24T12:07:00Z</dcterms:created>
  <dcterms:modified xsi:type="dcterms:W3CDTF">2023-05-26T12:06:00Z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53c3d5af-4630-4b30-95e3-2c1b4d6a6415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