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38039F">
        <w:rPr>
          <w:rFonts w:ascii="Arial" w:hAnsi="Arial" w:cs="Arial"/>
        </w:rPr>
        <w:t xml:space="preserve"> </w:t>
      </w:r>
      <w:r w:rsidR="00BB67C8">
        <w:rPr>
          <w:rFonts w:ascii="Arial" w:hAnsi="Arial" w:cs="Arial"/>
        </w:rPr>
        <w:t>16 października</w:t>
      </w:r>
      <w:r w:rsidR="00E85895">
        <w:rPr>
          <w:rFonts w:ascii="Arial" w:hAnsi="Arial" w:cs="Arial"/>
        </w:rPr>
        <w:t xml:space="preserve"> 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BB67C8">
        <w:rPr>
          <w:rFonts w:ascii="Arial" w:hAnsi="Arial" w:cs="Arial"/>
        </w:rPr>
        <w:t>48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BB67C8">
        <w:rPr>
          <w:rFonts w:ascii="Arial" w:hAnsi="Arial" w:cs="Arial"/>
        </w:rPr>
        <w:t>KK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C55FB7" w:rsidP="00C55FB7">
      <w:pPr>
        <w:pStyle w:val="pismamz"/>
        <w:tabs>
          <w:tab w:val="left" w:pos="1418"/>
        </w:tabs>
        <w:spacing w:before="1120"/>
        <w:ind w:left="1418" w:hanging="1418"/>
      </w:pPr>
      <w:r>
        <w:t>Dotyczy:</w:t>
      </w:r>
      <w:r>
        <w:tab/>
      </w:r>
      <w:r w:rsidR="00124A93">
        <w:t xml:space="preserve">postępowania o udzielenie zamówienia publicznego </w:t>
      </w:r>
      <w:r w:rsidR="00F42580">
        <w:t>pn. „</w:t>
      </w:r>
      <w:r w:rsidRPr="00C55FB7">
        <w:t>Świadczenie usług ochrony osób i mienia w budynkach Ministerstwa Zdrowia</w:t>
      </w:r>
      <w:r w:rsidR="00F42580">
        <w:t>”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BB67C8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Odpowiedzi na pytania</w:t>
      </w:r>
    </w:p>
    <w:p w:rsidR="00AA7F65" w:rsidRDefault="00AA7F65" w:rsidP="00DB33B0">
      <w:pPr>
        <w:spacing w:after="0" w:line="360" w:lineRule="auto"/>
        <w:jc w:val="both"/>
        <w:rPr>
          <w:rFonts w:ascii="Arial" w:hAnsi="Arial"/>
          <w:b/>
        </w:rPr>
      </w:pPr>
    </w:p>
    <w:p w:rsidR="00DB33B0" w:rsidRDefault="00DB33B0" w:rsidP="00BA00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informuję, że w postępowaniu o udzielenie zamówienia publicznego, prowad</w:t>
      </w:r>
      <w:r w:rsidR="00AA7F65">
        <w:rPr>
          <w:rFonts w:ascii="Arial" w:hAnsi="Arial" w:cs="Arial"/>
        </w:rPr>
        <w:t>zon</w:t>
      </w:r>
      <w:r w:rsidR="0038039F">
        <w:rPr>
          <w:rFonts w:ascii="Arial" w:hAnsi="Arial" w:cs="Arial"/>
        </w:rPr>
        <w:t>ym</w:t>
      </w:r>
      <w:r w:rsidR="00AA7F65">
        <w:rPr>
          <w:rFonts w:ascii="Arial" w:hAnsi="Arial" w:cs="Arial"/>
        </w:rPr>
        <w:t xml:space="preserve"> w trybie art. 138o ustawy Prawo zamówień publicznych </w:t>
      </w:r>
      <w:r w:rsidR="00AA7F65" w:rsidRPr="00AA7F65">
        <w:rPr>
          <w:rFonts w:ascii="Arial" w:hAnsi="Arial" w:cs="Arial"/>
        </w:rPr>
        <w:t>(Dz. U. z 2017 r. poz. 1579 z późn. zm.) zwanej dalej „ustawą”</w:t>
      </w:r>
      <w:r>
        <w:rPr>
          <w:rFonts w:ascii="Arial" w:hAnsi="Arial" w:cs="Arial"/>
        </w:rPr>
        <w:t xml:space="preserve"> wpłynęły pytania.</w:t>
      </w:r>
    </w:p>
    <w:p w:rsidR="00DB33B0" w:rsidRDefault="00AA7F65" w:rsidP="00BA0075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 xml:space="preserve">Zamawiający </w:t>
      </w:r>
      <w:r w:rsidR="00DB33B0">
        <w:rPr>
          <w:rFonts w:cs="Arial"/>
        </w:rPr>
        <w:t xml:space="preserve">poniżej </w:t>
      </w:r>
      <w:r>
        <w:rPr>
          <w:rFonts w:cs="Arial"/>
        </w:rPr>
        <w:t xml:space="preserve">przedstawia </w:t>
      </w:r>
      <w:r w:rsidR="00DB33B0">
        <w:rPr>
          <w:rFonts w:cs="Arial"/>
        </w:rPr>
        <w:t>treść pytań i</w:t>
      </w:r>
      <w:r>
        <w:rPr>
          <w:rFonts w:cs="Arial"/>
        </w:rPr>
        <w:t> odpowiedzi</w:t>
      </w:r>
      <w:r w:rsidR="0038039F">
        <w:rPr>
          <w:rFonts w:cs="Arial"/>
        </w:rPr>
        <w:t>:</w:t>
      </w:r>
    </w:p>
    <w:p w:rsidR="00124A93" w:rsidRDefault="00124A93" w:rsidP="00BA0075">
      <w:pPr>
        <w:pStyle w:val="pismamz"/>
        <w:tabs>
          <w:tab w:val="left" w:pos="5400"/>
        </w:tabs>
      </w:pPr>
    </w:p>
    <w:p w:rsidR="00124A93" w:rsidRPr="00124A93" w:rsidRDefault="00124A93" w:rsidP="00BA0075">
      <w:pPr>
        <w:pStyle w:val="pismamz"/>
        <w:tabs>
          <w:tab w:val="left" w:pos="5400"/>
        </w:tabs>
        <w:rPr>
          <w:b/>
        </w:rPr>
      </w:pPr>
      <w:r w:rsidRPr="00124A93">
        <w:rPr>
          <w:b/>
        </w:rPr>
        <w:t xml:space="preserve">Pytanie nr 1 </w:t>
      </w:r>
    </w:p>
    <w:p w:rsidR="00885C9D" w:rsidRDefault="005E3EAA" w:rsidP="00BA007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BB67C8">
        <w:rPr>
          <w:i/>
        </w:rPr>
        <w:t xml:space="preserve">Zgodnie ze szczegółowym opisem przedmiotu zamówienia, pkt 1.12 wykonawca zapewni wzmocnienie ochrony minimum 10 pracowników. Czy dodatkowi pracownicy mają być wyznaczani z 22 osobowej grupy pracowników wskazanych przez wykonawcę do wykonania usługi? </w:t>
      </w:r>
      <w:r w:rsidR="00AA7F65">
        <w:rPr>
          <w:i/>
        </w:rPr>
        <w:t>”</w:t>
      </w:r>
    </w:p>
    <w:p w:rsidR="00885C9D" w:rsidRDefault="00885C9D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</w:t>
      </w:r>
      <w:r w:rsidRPr="00124A93">
        <w:rPr>
          <w:b/>
        </w:rPr>
        <w:t xml:space="preserve"> nr 1 </w:t>
      </w:r>
    </w:p>
    <w:p w:rsidR="004B420F" w:rsidRPr="004B420F" w:rsidRDefault="004B420F" w:rsidP="00BA0075">
      <w:pPr>
        <w:pStyle w:val="pismamz"/>
        <w:tabs>
          <w:tab w:val="left" w:pos="5400"/>
        </w:tabs>
      </w:pPr>
      <w:r>
        <w:t>D</w:t>
      </w:r>
      <w:r w:rsidRPr="004B420F">
        <w:t xml:space="preserve">odatkowi pracownicy </w:t>
      </w:r>
      <w:r>
        <w:t xml:space="preserve">nie </w:t>
      </w:r>
      <w:r w:rsidRPr="004B420F">
        <w:t>mają być wyznaczani z 22 osobowej grupy pracowników wskazanych przez wykonawcę do wykonania usługi</w:t>
      </w:r>
      <w:r>
        <w:t xml:space="preserve">. </w:t>
      </w:r>
    </w:p>
    <w:p w:rsidR="00F42580" w:rsidRDefault="00F42580" w:rsidP="00BA0075">
      <w:pPr>
        <w:pStyle w:val="pismamz"/>
        <w:tabs>
          <w:tab w:val="left" w:pos="5400"/>
        </w:tabs>
        <w:rPr>
          <w:b/>
        </w:rPr>
      </w:pPr>
    </w:p>
    <w:p w:rsidR="00F42580" w:rsidRPr="00124A93" w:rsidRDefault="00F42580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2</w:t>
      </w:r>
    </w:p>
    <w:p w:rsidR="00F42580" w:rsidRDefault="00F42580" w:rsidP="00BA007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BB67C8">
        <w:rPr>
          <w:i/>
        </w:rPr>
        <w:t xml:space="preserve">Zgodnie ze szczegółowym opisem przedmiotu zamówienia, pkt. 1.15 wykonawca ma ponosić koszty eksploatacji, wymianę części, podzespołów, naprawy zamontowanego przy ul. Szczotkarskiej 48a sprzętu. Ww. sprzęt należy do zamawiającego, a nie do </w:t>
      </w:r>
      <w:r w:rsidR="00BB67C8">
        <w:rPr>
          <w:i/>
        </w:rPr>
        <w:lastRenderedPageBreak/>
        <w:t>wykonawcy, to na jakiej podstawie ww. koszty ma ponosić wykonawca? Proszę o szczegółowe opisanie ww. sprzętu.</w:t>
      </w:r>
      <w:r>
        <w:rPr>
          <w:i/>
        </w:rPr>
        <w:t>”</w:t>
      </w:r>
    </w:p>
    <w:p w:rsidR="00F42580" w:rsidRDefault="00F42580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 nr 2</w:t>
      </w:r>
      <w:r w:rsidRPr="00124A93">
        <w:rPr>
          <w:b/>
        </w:rPr>
        <w:t xml:space="preserve"> </w:t>
      </w:r>
    </w:p>
    <w:p w:rsidR="004B420F" w:rsidRPr="004B420F" w:rsidRDefault="004B420F" w:rsidP="00BA0075">
      <w:pPr>
        <w:pStyle w:val="pismamz"/>
        <w:tabs>
          <w:tab w:val="left" w:pos="5400"/>
        </w:tabs>
        <w:rPr>
          <w:i/>
        </w:rPr>
      </w:pPr>
      <w:r w:rsidRPr="004B420F">
        <w:t>W tym samym punkcie określono w jakim przypadku</w:t>
      </w:r>
      <w:r>
        <w:t xml:space="preserve"> Wykonawca ponosi koszty napraw</w:t>
      </w:r>
      <w:r w:rsidRPr="004B420F">
        <w:t xml:space="preserve">:   </w:t>
      </w:r>
      <w:r w:rsidRPr="004B420F">
        <w:rPr>
          <w:i/>
        </w:rPr>
        <w:t xml:space="preserve">„Wykonawca, w przypadku skorzystania ze sprzętu Zamawiającego, jest zobowiązany do zapewnienia ciągłości jego pracy. Wykonawca ponosi odpowiedzialność na zasadzie określonej w umowie za niewykonanie lub nienależytą realizację przedmiotu zamówienia spowodowaną niesprawnością sprzętu Zamawiającego, jeżeli niesprawność sprzętu spowodowana jest zawinionym działaniem Wykonawcy”. </w:t>
      </w:r>
    </w:p>
    <w:p w:rsidR="004B420F" w:rsidRPr="004B420F" w:rsidRDefault="004B420F" w:rsidP="00BA0075">
      <w:pPr>
        <w:pStyle w:val="pismamz"/>
        <w:tabs>
          <w:tab w:val="left" w:pos="5400"/>
        </w:tabs>
      </w:pPr>
      <w:r w:rsidRPr="004B420F">
        <w:t>Zamawiający dysponuje urządzeniem „SYSTEM BSC” – tj. czujki, nadajnik, akumulator, urządzenie kodujące (klawiatura).</w:t>
      </w:r>
    </w:p>
    <w:p w:rsidR="00F42580" w:rsidRDefault="00F42580" w:rsidP="00BA0075">
      <w:pPr>
        <w:pStyle w:val="pismamz"/>
        <w:tabs>
          <w:tab w:val="left" w:pos="5400"/>
        </w:tabs>
        <w:rPr>
          <w:b/>
        </w:rPr>
      </w:pPr>
    </w:p>
    <w:p w:rsidR="00F42580" w:rsidRPr="00124A93" w:rsidRDefault="00F42580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3</w:t>
      </w:r>
    </w:p>
    <w:p w:rsidR="00C32E62" w:rsidRDefault="00F42580" w:rsidP="00BA007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BB67C8">
        <w:rPr>
          <w:i/>
        </w:rPr>
        <w:t xml:space="preserve">W związku z wejściem w życie Rozporządzenia Rady Ministrów ws. minimalnego wynagrodzenia na 2019 rok zwracam </w:t>
      </w:r>
      <w:r w:rsidR="00C32E62">
        <w:rPr>
          <w:i/>
        </w:rPr>
        <w:t>się do Zamawiającego z pytaniami:</w:t>
      </w:r>
    </w:p>
    <w:p w:rsidR="00C32E62" w:rsidRDefault="00C32E62" w:rsidP="00BA0075">
      <w:pPr>
        <w:pStyle w:val="pismamz"/>
        <w:tabs>
          <w:tab w:val="left" w:pos="5400"/>
        </w:tabs>
        <w:rPr>
          <w:i/>
        </w:rPr>
      </w:pPr>
      <w:r>
        <w:rPr>
          <w:i/>
        </w:rPr>
        <w:t>- czy Wykonawca kalkulując wartość usługi na 2019 rok ma przyjąć znowelizowane ustawodawstwo ws. minimalnego wynagrodzenia?</w:t>
      </w:r>
    </w:p>
    <w:p w:rsidR="00F42580" w:rsidRDefault="00C32E62" w:rsidP="00BA0075">
      <w:pPr>
        <w:pStyle w:val="pismamz"/>
        <w:tabs>
          <w:tab w:val="left" w:pos="5400"/>
        </w:tabs>
        <w:rPr>
          <w:i/>
        </w:rPr>
      </w:pPr>
      <w:r>
        <w:rPr>
          <w:i/>
        </w:rPr>
        <w:t xml:space="preserve">- czy też oferta ma być skalkulowana w oparciu o stan prawny na dzień składania ofert, a Zamawiający zwaloryzuje wynagrodzenie Wykonawcy w związku z wejściem w życie </w:t>
      </w:r>
      <w:r w:rsidRPr="00C32E62">
        <w:rPr>
          <w:i/>
        </w:rPr>
        <w:t>Rozporządzenia Rady Ministrów ws. minimalnego wynagrodzenia na 2019 rok</w:t>
      </w:r>
      <w:r>
        <w:rPr>
          <w:i/>
        </w:rPr>
        <w:t>?</w:t>
      </w:r>
      <w:r w:rsidR="00F42580">
        <w:rPr>
          <w:i/>
        </w:rPr>
        <w:t>”</w:t>
      </w:r>
    </w:p>
    <w:p w:rsidR="00F42580" w:rsidRPr="00BA0075" w:rsidRDefault="00F42580" w:rsidP="00BA0075">
      <w:pPr>
        <w:pStyle w:val="pismamz"/>
        <w:tabs>
          <w:tab w:val="left" w:pos="5400"/>
        </w:tabs>
        <w:rPr>
          <w:b/>
        </w:rPr>
      </w:pPr>
      <w:r w:rsidRPr="00BA0075">
        <w:rPr>
          <w:b/>
        </w:rPr>
        <w:t>Odpowiedź nr 3</w:t>
      </w:r>
    </w:p>
    <w:p w:rsidR="005D13A2" w:rsidRPr="00BA0075" w:rsidRDefault="005D13A2" w:rsidP="00BA0075">
      <w:pPr>
        <w:spacing w:after="0" w:line="360" w:lineRule="auto"/>
        <w:jc w:val="both"/>
        <w:rPr>
          <w:rFonts w:ascii="Arial" w:hAnsi="Arial" w:cs="Arial"/>
        </w:rPr>
      </w:pPr>
      <w:r w:rsidRPr="00BA0075">
        <w:rPr>
          <w:rFonts w:ascii="Arial" w:hAnsi="Arial" w:cs="Arial"/>
        </w:rPr>
        <w:t>Zamawiający informuje, że wnioski o zmianę wynagrodzenia Wykonawcy z uwagi na wysokość minimalnego wynagrodzenia na 2019 r. nie będą uwzględniane. Wykonawca ma możliwość uwzględnienia wskazanej zmiany na etapie składania ofert.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</w:p>
    <w:p w:rsidR="00C32E62" w:rsidRPr="00124A93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4</w:t>
      </w:r>
    </w:p>
    <w:p w:rsidR="00C32E62" w:rsidRDefault="00C32E62" w:rsidP="00BA007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>
        <w:rPr>
          <w:i/>
        </w:rPr>
        <w:t xml:space="preserve">Dlaczego Zamawiający wymaga zatrudnienia tylko co najmniej 22 osób na umowę o pracę na pełen etat, skoro pensum godzinowe wynikające z opisu przedmiotu zamówienia dla wszystkich obiektów wynosi co najmniej pełnych 28 etatów (nie uwzględniając rezerwy urlopowej oraz chorobowej)?”  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 w:rsidRPr="00BA0075">
        <w:rPr>
          <w:b/>
        </w:rPr>
        <w:t>Odpowiedź nr 4</w:t>
      </w:r>
    </w:p>
    <w:p w:rsidR="005D13A2" w:rsidRPr="00BA0075" w:rsidRDefault="005D13A2" w:rsidP="00BA0075">
      <w:pPr>
        <w:spacing w:after="0" w:line="360" w:lineRule="auto"/>
        <w:jc w:val="both"/>
        <w:rPr>
          <w:rFonts w:ascii="Arial" w:hAnsi="Arial" w:cs="Arial"/>
        </w:rPr>
      </w:pPr>
      <w:r w:rsidRPr="00BA0075">
        <w:rPr>
          <w:rFonts w:ascii="Arial" w:hAnsi="Arial" w:cs="Arial"/>
        </w:rPr>
        <w:t xml:space="preserve">Zamawiający w </w:t>
      </w:r>
      <w:r w:rsidR="00BA0075" w:rsidRPr="00BA0075">
        <w:rPr>
          <w:rFonts w:ascii="Arial" w:hAnsi="Arial" w:cs="Arial"/>
        </w:rPr>
        <w:t xml:space="preserve">ogłoszeniu </w:t>
      </w:r>
      <w:r w:rsidRPr="00BA0075">
        <w:rPr>
          <w:rFonts w:ascii="Arial" w:hAnsi="Arial" w:cs="Arial"/>
        </w:rPr>
        <w:t xml:space="preserve">wskazał, że wszelkie czynności wykonywane w ramach zamówienia mają być realizowane za pośrednictwem osób zatrudnionych na podstawie umowy o pracę. Zamawiający określił jedynie minimalną liczbę tych osób na poziomie 22. Na Wykonawcy spoczywa natomiast obowiązek zapewnienia takiej liczby osób, która </w:t>
      </w:r>
      <w:r w:rsidRPr="00BA0075">
        <w:rPr>
          <w:rFonts w:ascii="Arial" w:hAnsi="Arial" w:cs="Arial"/>
        </w:rPr>
        <w:lastRenderedPageBreak/>
        <w:t>pozwoli na realizację zamówienia zgodnie z SIWZ i zgodnie z powszechnie obowiązującymi przepisami prawa.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</w:p>
    <w:p w:rsidR="00C32E62" w:rsidRPr="00124A93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5</w:t>
      </w:r>
    </w:p>
    <w:p w:rsidR="00C32E62" w:rsidRDefault="00C32E62" w:rsidP="00BA007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>
        <w:rPr>
          <w:i/>
        </w:rPr>
        <w:t xml:space="preserve">Prosimy o doprecyzowanie jakiego rodzaju „doświadczenie zawodowe szefa ochrony” będzie uwzględniane w kryterium oceny ofert – 10%”  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 nr 5</w:t>
      </w:r>
    </w:p>
    <w:p w:rsidR="00C32E62" w:rsidRPr="008979E3" w:rsidRDefault="004B420F" w:rsidP="00BA0075">
      <w:pPr>
        <w:pStyle w:val="pismamz"/>
        <w:tabs>
          <w:tab w:val="left" w:pos="5400"/>
        </w:tabs>
      </w:pPr>
      <w:r w:rsidRPr="008979E3">
        <w:t>Zamawiający wyjaśnia, że jako „</w:t>
      </w:r>
      <w:r w:rsidRPr="008979E3">
        <w:rPr>
          <w:i/>
        </w:rPr>
        <w:t>Doświadczenie zawodowe szefa ochrony”</w:t>
      </w:r>
      <w:r w:rsidRPr="008979E3">
        <w:t xml:space="preserve"> należy wskazać liczbę lat pracy na stanowisku Szefa Ochrony.</w:t>
      </w:r>
    </w:p>
    <w:p w:rsidR="004B420F" w:rsidRDefault="004B420F" w:rsidP="00BA0075">
      <w:pPr>
        <w:pStyle w:val="pismamz"/>
        <w:tabs>
          <w:tab w:val="left" w:pos="5400"/>
        </w:tabs>
        <w:rPr>
          <w:b/>
        </w:rPr>
      </w:pPr>
    </w:p>
    <w:p w:rsidR="00C32E62" w:rsidRPr="00124A93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6</w:t>
      </w:r>
    </w:p>
    <w:p w:rsidR="00C32E62" w:rsidRDefault="00C32E62" w:rsidP="00BA007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>
        <w:rPr>
          <w:i/>
        </w:rPr>
        <w:t xml:space="preserve">Zgodnie z wykazem sprzętu załącznik nr 3 SIWZ wykonawca ma przedłożyć „dowody na potwierdzenie wykonania lub wykonywania ich należycie”. Prosimy o usunięcie ww. zapisu, gdyż został on wprowadzony przez zamawiającego omyłkowo.”   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 nr 6</w:t>
      </w:r>
    </w:p>
    <w:p w:rsidR="00C32E62" w:rsidRPr="004B420F" w:rsidRDefault="004B420F" w:rsidP="00BA0075">
      <w:pPr>
        <w:pStyle w:val="pismamz"/>
        <w:tabs>
          <w:tab w:val="left" w:pos="5400"/>
        </w:tabs>
      </w:pPr>
      <w:r w:rsidRPr="004B420F">
        <w:t xml:space="preserve">Zamawiający </w:t>
      </w:r>
      <w:r>
        <w:t xml:space="preserve">potwierdza, iż zapis ten został wprowadzony omyłkowo. Zamawiający dokonuje usunięcie tego zapisu z Załącznika nr 3. </w:t>
      </w:r>
    </w:p>
    <w:p w:rsidR="004B420F" w:rsidRDefault="004B420F" w:rsidP="00BA0075">
      <w:pPr>
        <w:pStyle w:val="pismamz"/>
        <w:tabs>
          <w:tab w:val="left" w:pos="5400"/>
        </w:tabs>
        <w:rPr>
          <w:b/>
        </w:rPr>
      </w:pPr>
    </w:p>
    <w:p w:rsidR="00C32E62" w:rsidRPr="00124A93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7</w:t>
      </w:r>
    </w:p>
    <w:p w:rsidR="00CF3534" w:rsidRPr="00CF3534" w:rsidRDefault="00CF3534" w:rsidP="00BA0075">
      <w:pPr>
        <w:pStyle w:val="pismamz"/>
        <w:tabs>
          <w:tab w:val="left" w:pos="5400"/>
        </w:tabs>
        <w:rPr>
          <w:i/>
        </w:rPr>
      </w:pPr>
      <w:r>
        <w:rPr>
          <w:i/>
        </w:rPr>
        <w:t>„</w:t>
      </w:r>
      <w:r w:rsidRPr="00CF3534">
        <w:rPr>
          <w:i/>
        </w:rPr>
        <w:t>Czy zostały naliczane kary obecnemu wykonawcy za nienależyte wykonanie usługi</w:t>
      </w:r>
      <w:r>
        <w:rPr>
          <w:i/>
        </w:rPr>
        <w:t>?”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 nr 7</w:t>
      </w:r>
    </w:p>
    <w:p w:rsidR="004B420F" w:rsidRPr="009152E6" w:rsidRDefault="004B420F" w:rsidP="00BA0075">
      <w:pPr>
        <w:pStyle w:val="pismamz"/>
        <w:tabs>
          <w:tab w:val="left" w:pos="5400"/>
        </w:tabs>
        <w:rPr>
          <w:b/>
        </w:rPr>
      </w:pPr>
      <w:r w:rsidRPr="009152E6">
        <w:t>Przekazane pytanie nie odnosi się do treści ogłoszenia o zamówieniu, ani niej jest powiązane w żaden sposób z przedmiotem zamówienia. Kwestie wysokości kar umownych zostały określone w projekcie przyszłej umowy.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8</w:t>
      </w:r>
    </w:p>
    <w:p w:rsidR="00CF3534" w:rsidRPr="00CF3534" w:rsidRDefault="00CF3534" w:rsidP="00BA0075">
      <w:pPr>
        <w:pStyle w:val="pismamz"/>
        <w:tabs>
          <w:tab w:val="left" w:pos="5400"/>
        </w:tabs>
        <w:rPr>
          <w:i/>
        </w:rPr>
      </w:pPr>
      <w:r>
        <w:rPr>
          <w:i/>
        </w:rPr>
        <w:t>„</w:t>
      </w:r>
      <w:r w:rsidRPr="00CF3534">
        <w:rPr>
          <w:i/>
        </w:rPr>
        <w:t>Jaki sprzęt zamontowany jest w obiekcie przy ul. Szczotkarskiej 48a, który może być użytkowany przez wykonawcę?</w:t>
      </w:r>
      <w:r>
        <w:rPr>
          <w:i/>
        </w:rPr>
        <w:t>”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 nr 8</w:t>
      </w:r>
    </w:p>
    <w:p w:rsidR="00827DA4" w:rsidRPr="004B420F" w:rsidRDefault="004B420F" w:rsidP="00BA0075">
      <w:pPr>
        <w:pStyle w:val="pismamz"/>
        <w:tabs>
          <w:tab w:val="left" w:pos="5400"/>
        </w:tabs>
      </w:pPr>
      <w:r w:rsidRPr="004B420F">
        <w:t xml:space="preserve">Zgodnie z odpowiedzią na pytanie nr 3. </w:t>
      </w:r>
    </w:p>
    <w:p w:rsidR="004B420F" w:rsidRDefault="004B420F" w:rsidP="00BA0075">
      <w:pPr>
        <w:pStyle w:val="pismamz"/>
        <w:tabs>
          <w:tab w:val="left" w:pos="5400"/>
        </w:tabs>
        <w:rPr>
          <w:b/>
        </w:rPr>
      </w:pPr>
    </w:p>
    <w:p w:rsidR="00C32E62" w:rsidRPr="00124A93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9</w:t>
      </w:r>
    </w:p>
    <w:p w:rsidR="00827DA4" w:rsidRPr="00827DA4" w:rsidRDefault="00827DA4" w:rsidP="00BA0075">
      <w:pPr>
        <w:pStyle w:val="pismamz"/>
        <w:tabs>
          <w:tab w:val="left" w:pos="5400"/>
        </w:tabs>
        <w:rPr>
          <w:i/>
        </w:rPr>
      </w:pPr>
      <w:r>
        <w:rPr>
          <w:i/>
        </w:rPr>
        <w:t>„</w:t>
      </w:r>
      <w:r w:rsidRPr="00827DA4">
        <w:rPr>
          <w:i/>
        </w:rPr>
        <w:t xml:space="preserve">Jakiej wartości (w przybliżeniu) są koszty eksploatacji powyższego sprzętu? </w:t>
      </w:r>
      <w:r w:rsidRPr="004B420F">
        <w:rPr>
          <w:i/>
        </w:rPr>
        <w:t>Ewentualnie jakie koszty były do tej pory ponoszone przez aktualnego wykonawcę?”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 w:rsidRPr="008979E3">
        <w:rPr>
          <w:b/>
        </w:rPr>
        <w:t>Odpowiedź nr 9</w:t>
      </w:r>
    </w:p>
    <w:p w:rsidR="005D13A2" w:rsidRPr="008979E3" w:rsidRDefault="008979E3" w:rsidP="00BA0075">
      <w:pPr>
        <w:pStyle w:val="pismamz"/>
        <w:tabs>
          <w:tab w:val="left" w:pos="5400"/>
        </w:tabs>
      </w:pPr>
      <w:r w:rsidRPr="008979E3">
        <w:lastRenderedPageBreak/>
        <w:t xml:space="preserve">Zamawiający nie posiada informacji o kosztach eksploatacji powyższego sprzętu. Dodatkowo Zamawiający nie otrzymał od aktualnego Wykonawcy, żadnych </w:t>
      </w:r>
      <w:r w:rsidR="005D13A2" w:rsidRPr="008979E3">
        <w:t xml:space="preserve">danych </w:t>
      </w:r>
      <w:r w:rsidRPr="008979E3">
        <w:t>o </w:t>
      </w:r>
      <w:r w:rsidR="005D13A2" w:rsidRPr="008979E3">
        <w:t>ponoszonych kosztach.</w:t>
      </w:r>
    </w:p>
    <w:p w:rsidR="005D13A2" w:rsidRDefault="005D13A2" w:rsidP="00BA0075">
      <w:pPr>
        <w:pStyle w:val="pismamz"/>
        <w:tabs>
          <w:tab w:val="left" w:pos="5400"/>
        </w:tabs>
        <w:rPr>
          <w:b/>
        </w:rPr>
      </w:pPr>
    </w:p>
    <w:p w:rsidR="00C32E62" w:rsidRPr="00124A93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10</w:t>
      </w:r>
    </w:p>
    <w:p w:rsidR="00827DA4" w:rsidRPr="00827DA4" w:rsidRDefault="00827DA4" w:rsidP="00BA0075">
      <w:pPr>
        <w:pStyle w:val="pismamz"/>
        <w:tabs>
          <w:tab w:val="left" w:pos="5400"/>
        </w:tabs>
        <w:rPr>
          <w:i/>
        </w:rPr>
      </w:pPr>
      <w:r>
        <w:rPr>
          <w:i/>
        </w:rPr>
        <w:t>„</w:t>
      </w:r>
      <w:r w:rsidRPr="00827DA4">
        <w:rPr>
          <w:i/>
        </w:rPr>
        <w:t>Czy w przypadku zatrudnienia pracowników na umowę o pracę w pełnym wymiarze czasu pracy, Zamawiający wyrazi zgodę na inne formy zatrudnienia tych pracowników po przepracowaniu pełnego etatu?</w:t>
      </w:r>
      <w:r>
        <w:rPr>
          <w:i/>
        </w:rPr>
        <w:t>”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 w:rsidRPr="008979E3">
        <w:rPr>
          <w:b/>
        </w:rPr>
        <w:t>Odpowiedź nr 10</w:t>
      </w:r>
    </w:p>
    <w:p w:rsidR="00C32E62" w:rsidRPr="008979E3" w:rsidRDefault="005D13A2" w:rsidP="00BA0075">
      <w:pPr>
        <w:pStyle w:val="pismamz"/>
        <w:tabs>
          <w:tab w:val="left" w:pos="5400"/>
        </w:tabs>
        <w:rPr>
          <w:b/>
        </w:rPr>
      </w:pPr>
      <w:r w:rsidRPr="008979E3">
        <w:t>Zamawiający wymaga realizacji przedmiotu zamówienia wyłącznie za pośrednictwem osób zatrudnionych na podstawie umowy o pracę – zgodnie z Kodeksem pracy.</w:t>
      </w:r>
    </w:p>
    <w:p w:rsidR="008979E3" w:rsidRDefault="008979E3" w:rsidP="00BA0075">
      <w:pPr>
        <w:pStyle w:val="pismamz"/>
        <w:tabs>
          <w:tab w:val="left" w:pos="5400"/>
        </w:tabs>
        <w:rPr>
          <w:b/>
        </w:rPr>
      </w:pPr>
    </w:p>
    <w:p w:rsidR="00C32E62" w:rsidRPr="00124A93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11</w:t>
      </w:r>
    </w:p>
    <w:p w:rsidR="00827DA4" w:rsidRPr="00827DA4" w:rsidRDefault="00827DA4" w:rsidP="00BA0075">
      <w:pPr>
        <w:pStyle w:val="pismamz"/>
        <w:tabs>
          <w:tab w:val="left" w:pos="5400"/>
        </w:tabs>
        <w:rPr>
          <w:i/>
        </w:rPr>
      </w:pPr>
      <w:r>
        <w:rPr>
          <w:i/>
        </w:rPr>
        <w:t>„</w:t>
      </w:r>
      <w:r w:rsidRPr="00827DA4">
        <w:rPr>
          <w:i/>
        </w:rPr>
        <w:t>Proszę o wyznaczenie terminu wizji lokalnej, w celu zapoznania się z obiektami zamawiającego.</w:t>
      </w:r>
      <w:r>
        <w:rPr>
          <w:i/>
        </w:rPr>
        <w:t>”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 w:rsidRPr="008979E3">
        <w:rPr>
          <w:b/>
        </w:rPr>
        <w:t>Odpowiedź nr 11</w:t>
      </w:r>
    </w:p>
    <w:p w:rsidR="009152E6" w:rsidRPr="008979E3" w:rsidRDefault="008979E3" w:rsidP="00BA0075">
      <w:pPr>
        <w:pStyle w:val="pismamz"/>
        <w:tabs>
          <w:tab w:val="left" w:pos="5400"/>
        </w:tabs>
      </w:pPr>
      <w:r w:rsidRPr="008979E3">
        <w:t>Zamawiający nie przewidział wizji lokalnej z uwagi na fakt, iż d</w:t>
      </w:r>
      <w:r w:rsidR="009152E6" w:rsidRPr="008979E3">
        <w:t xml:space="preserve">okumentacja </w:t>
      </w:r>
      <w:r w:rsidRPr="008979E3">
        <w:t xml:space="preserve">postępowania </w:t>
      </w:r>
      <w:r w:rsidR="009152E6" w:rsidRPr="008979E3">
        <w:t>w sposób wyczerpujący opisuje przedmiot zamówienia</w:t>
      </w:r>
      <w:r>
        <w:t xml:space="preserve">, co </w:t>
      </w:r>
      <w:r w:rsidR="009152E6" w:rsidRPr="008979E3">
        <w:t xml:space="preserve">umożliwia złożenie oferty. </w:t>
      </w:r>
    </w:p>
    <w:p w:rsidR="008979E3" w:rsidRDefault="008979E3" w:rsidP="00BA0075">
      <w:pPr>
        <w:pStyle w:val="pismamz"/>
        <w:tabs>
          <w:tab w:val="left" w:pos="5400"/>
        </w:tabs>
        <w:rPr>
          <w:b/>
        </w:rPr>
      </w:pP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12</w:t>
      </w:r>
    </w:p>
    <w:p w:rsidR="00C32E62" w:rsidRPr="00C32E62" w:rsidRDefault="00C32E62" w:rsidP="00BA0075">
      <w:pPr>
        <w:pStyle w:val="pismamz"/>
        <w:tabs>
          <w:tab w:val="left" w:pos="5400"/>
        </w:tabs>
        <w:rPr>
          <w:i/>
        </w:rPr>
      </w:pPr>
      <w:r>
        <w:rPr>
          <w:i/>
        </w:rPr>
        <w:t>„</w:t>
      </w:r>
      <w:r w:rsidRPr="00C32E62">
        <w:rPr>
          <w:i/>
        </w:rPr>
        <w:t xml:space="preserve">Ile kar </w:t>
      </w:r>
      <w:r>
        <w:rPr>
          <w:i/>
        </w:rPr>
        <w:t>umownych naliczył Zamawiający</w:t>
      </w:r>
      <w:r w:rsidR="00CF3534">
        <w:rPr>
          <w:i/>
        </w:rPr>
        <w:t xml:space="preserve"> obecnemu Wykonawcy realizującemu usługę w czasie trwania bieżącej umowy dotyczącej ochrony fizycznej Ministerstwa Zdrowia. 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 nr 12</w:t>
      </w:r>
    </w:p>
    <w:p w:rsidR="009152E6" w:rsidRPr="009152E6" w:rsidRDefault="004B420F" w:rsidP="00BA0075">
      <w:pPr>
        <w:pStyle w:val="pismamz"/>
        <w:tabs>
          <w:tab w:val="left" w:pos="5400"/>
        </w:tabs>
        <w:rPr>
          <w:color w:val="FF0000"/>
        </w:rPr>
      </w:pPr>
      <w:r w:rsidRPr="004B420F">
        <w:t xml:space="preserve">Przekazane pytanie nie odnosi się do treści ogłoszenia o zamówieniu, ani niej jest powiązane </w:t>
      </w:r>
      <w:r>
        <w:t xml:space="preserve">w żaden sposób </w:t>
      </w:r>
      <w:r w:rsidRPr="004B420F">
        <w:t xml:space="preserve">z przedmiotem zamówienia. </w:t>
      </w:r>
      <w:r>
        <w:t xml:space="preserve">Kwestie wysokości kar umownych zostały określone w projekcie przyszłej umowy. </w:t>
      </w:r>
    </w:p>
    <w:p w:rsidR="004B420F" w:rsidRPr="004B420F" w:rsidRDefault="004B420F" w:rsidP="004B420F">
      <w:pPr>
        <w:pStyle w:val="pismamz"/>
        <w:tabs>
          <w:tab w:val="left" w:pos="5400"/>
        </w:tabs>
      </w:pPr>
      <w:bookmarkStart w:id="2" w:name="_GoBack"/>
      <w:bookmarkEnd w:id="2"/>
    </w:p>
    <w:sectPr w:rsidR="004B420F" w:rsidRPr="004B420F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485" w:rsidRDefault="005B3485">
      <w:pPr>
        <w:spacing w:after="0" w:line="240" w:lineRule="auto"/>
      </w:pPr>
      <w:r>
        <w:separator/>
      </w:r>
    </w:p>
  </w:endnote>
  <w:endnote w:type="continuationSeparator" w:id="0">
    <w:p w:rsidR="005B3485" w:rsidRDefault="005B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F7267">
      <w:rPr>
        <w:noProof/>
      </w:rPr>
      <w:t>2</w:t>
    </w:r>
    <w:r>
      <w:fldChar w:fldCharType="end"/>
    </w:r>
  </w:p>
  <w:p w:rsidR="0043063F" w:rsidRDefault="005B34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F7267">
      <w:rPr>
        <w:noProof/>
      </w:rPr>
      <w:t>3</w:t>
    </w:r>
    <w:r>
      <w:fldChar w:fldCharType="end"/>
    </w:r>
  </w:p>
  <w:p w:rsidR="0043063F" w:rsidRDefault="005B34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485" w:rsidRDefault="005B3485">
      <w:pPr>
        <w:spacing w:after="0" w:line="240" w:lineRule="auto"/>
      </w:pPr>
      <w:r>
        <w:separator/>
      </w:r>
    </w:p>
  </w:footnote>
  <w:footnote w:type="continuationSeparator" w:id="0">
    <w:p w:rsidR="005B3485" w:rsidRDefault="005B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527E9"/>
    <w:multiLevelType w:val="hybridMultilevel"/>
    <w:tmpl w:val="923A2266"/>
    <w:lvl w:ilvl="0" w:tplc="E5D487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64A4D"/>
    <w:multiLevelType w:val="hybridMultilevel"/>
    <w:tmpl w:val="5A88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6"/>
  </w:num>
  <w:num w:numId="5">
    <w:abstractNumId w:val="19"/>
  </w:num>
  <w:num w:numId="6">
    <w:abstractNumId w:val="13"/>
  </w:num>
  <w:num w:numId="7">
    <w:abstractNumId w:val="4"/>
  </w:num>
  <w:num w:numId="8">
    <w:abstractNumId w:val="18"/>
  </w:num>
  <w:num w:numId="9">
    <w:abstractNumId w:val="14"/>
  </w:num>
  <w:num w:numId="10">
    <w:abstractNumId w:val="0"/>
  </w:num>
  <w:num w:numId="11">
    <w:abstractNumId w:val="16"/>
  </w:num>
  <w:num w:numId="12">
    <w:abstractNumId w:val="1"/>
  </w:num>
  <w:num w:numId="13">
    <w:abstractNumId w:val="5"/>
  </w:num>
  <w:num w:numId="14">
    <w:abstractNumId w:val="15"/>
  </w:num>
  <w:num w:numId="15">
    <w:abstractNumId w:val="8"/>
  </w:num>
  <w:num w:numId="16">
    <w:abstractNumId w:val="7"/>
  </w:num>
  <w:num w:numId="17">
    <w:abstractNumId w:val="11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3288"/>
    <w:rsid w:val="00094C26"/>
    <w:rsid w:val="000B62D9"/>
    <w:rsid w:val="000B6316"/>
    <w:rsid w:val="000C00A6"/>
    <w:rsid w:val="0012017B"/>
    <w:rsid w:val="00121C52"/>
    <w:rsid w:val="00124A93"/>
    <w:rsid w:val="00211CD7"/>
    <w:rsid w:val="0038039F"/>
    <w:rsid w:val="003A6A1F"/>
    <w:rsid w:val="004B420F"/>
    <w:rsid w:val="00507EFB"/>
    <w:rsid w:val="005B3485"/>
    <w:rsid w:val="005D13A2"/>
    <w:rsid w:val="005E3EAA"/>
    <w:rsid w:val="00644930"/>
    <w:rsid w:val="00682279"/>
    <w:rsid w:val="006B2864"/>
    <w:rsid w:val="006F4750"/>
    <w:rsid w:val="007802E7"/>
    <w:rsid w:val="007903C7"/>
    <w:rsid w:val="007E390C"/>
    <w:rsid w:val="00827DA4"/>
    <w:rsid w:val="00885C9D"/>
    <w:rsid w:val="008979E3"/>
    <w:rsid w:val="008C243C"/>
    <w:rsid w:val="009152E6"/>
    <w:rsid w:val="00A00F6A"/>
    <w:rsid w:val="00AA7F65"/>
    <w:rsid w:val="00BA0075"/>
    <w:rsid w:val="00BB67C8"/>
    <w:rsid w:val="00C02C92"/>
    <w:rsid w:val="00C32E62"/>
    <w:rsid w:val="00C55FB7"/>
    <w:rsid w:val="00C70360"/>
    <w:rsid w:val="00CC2D1B"/>
    <w:rsid w:val="00CF3534"/>
    <w:rsid w:val="00D41DE1"/>
    <w:rsid w:val="00DB33B0"/>
    <w:rsid w:val="00E85895"/>
    <w:rsid w:val="00EB1E03"/>
    <w:rsid w:val="00EF170E"/>
    <w:rsid w:val="00F1779F"/>
    <w:rsid w:val="00F42580"/>
    <w:rsid w:val="00F7479A"/>
    <w:rsid w:val="00F86F86"/>
    <w:rsid w:val="00F94949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3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3B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3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E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E6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F593E-BE04-4AA0-B31D-3210FB7E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2018-05-18T07:24:00Z</cp:lastPrinted>
  <dcterms:created xsi:type="dcterms:W3CDTF">2018-10-16T12:20:00Z</dcterms:created>
  <dcterms:modified xsi:type="dcterms:W3CDTF">2018-10-16T12:20:00Z</dcterms:modified>
</cp:coreProperties>
</file>