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66" w:rsidRPr="00B52F66" w:rsidRDefault="00B52F66" w:rsidP="008A431A">
      <w:pPr>
        <w:spacing w:line="360" w:lineRule="auto"/>
        <w:jc w:val="both"/>
        <w:rPr>
          <w:b/>
          <w:sz w:val="28"/>
          <w:szCs w:val="28"/>
        </w:rPr>
      </w:pPr>
      <w:r w:rsidRPr="00B52F66">
        <w:rPr>
          <w:b/>
          <w:sz w:val="28"/>
          <w:szCs w:val="28"/>
        </w:rPr>
        <w:t>Opis Przedmiotu Zamówienia</w:t>
      </w:r>
    </w:p>
    <w:p w:rsidR="008A431A" w:rsidRPr="00751C13" w:rsidRDefault="008A431A" w:rsidP="008A431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Celem realizacji powyższego zadania jest poznanie i analiza doniesień medialnych dotyczących obszarów działalności Ministerstwa Zdrowia. </w:t>
      </w:r>
    </w:p>
    <w:p w:rsidR="008A431A" w:rsidRPr="00751C13" w:rsidRDefault="008A431A" w:rsidP="008A431A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Przedmiot zamówienia obejmuje następujące zadania: </w:t>
      </w:r>
    </w:p>
    <w:p w:rsidR="008A431A" w:rsidRPr="00751C13" w:rsidRDefault="008A431A" w:rsidP="008A431A">
      <w:pPr>
        <w:pStyle w:val="Default"/>
        <w:numPr>
          <w:ilvl w:val="1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bieżący monitoring mediów, </w:t>
      </w:r>
    </w:p>
    <w:p w:rsidR="008A431A" w:rsidRPr="00751C13" w:rsidRDefault="008A431A" w:rsidP="008A431A">
      <w:pPr>
        <w:pStyle w:val="Default"/>
        <w:numPr>
          <w:ilvl w:val="1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zamieszczanie informacji/materiałów na platformie internetowej, </w:t>
      </w:r>
    </w:p>
    <w:p w:rsidR="008A431A" w:rsidRPr="00751C13" w:rsidRDefault="008A431A" w:rsidP="008A431A">
      <w:pPr>
        <w:pStyle w:val="Default"/>
        <w:numPr>
          <w:ilvl w:val="1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wysyłkę raportów dziennych oraz newsletterów na adresy mailowe wskazane przez Zamawiającego, </w:t>
      </w:r>
    </w:p>
    <w:p w:rsidR="008A431A" w:rsidRPr="00751C13" w:rsidRDefault="008A431A" w:rsidP="008A431A">
      <w:pPr>
        <w:pStyle w:val="Default"/>
        <w:numPr>
          <w:ilvl w:val="1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okresowe raporty jakościowe – analizy obejmujące szczegółowe podsumowanie aktywności medialnej Ministerstwa Zdrowia. </w:t>
      </w: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>Bieżący monitoring mediów:</w:t>
      </w:r>
    </w:p>
    <w:p w:rsidR="008A431A" w:rsidRPr="00751C13" w:rsidRDefault="008A431A" w:rsidP="008A431A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Sposób monitorowania: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monitoring prasy ogólnopolskiej przez 7 dni w tygodniu (z czego powiadomienia o wzmiankach z prasy ogólnopolskiej publikowanej w wydaniach weekendowych powinny być przesyłane w poniedziałek) – informacje dostępne najpóźniej od godziny 6.00 danego dnia na platformie internetowej,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monitoring prasy regionalnej </w:t>
      </w:r>
      <w:r w:rsidR="008E537C" w:rsidRPr="00751C13">
        <w:rPr>
          <w:color w:val="auto"/>
          <w:sz w:val="22"/>
          <w:szCs w:val="22"/>
        </w:rPr>
        <w:t xml:space="preserve">i lokalnej </w:t>
      </w:r>
      <w:r w:rsidRPr="00751C13">
        <w:rPr>
          <w:color w:val="auto"/>
          <w:sz w:val="22"/>
          <w:szCs w:val="22"/>
        </w:rPr>
        <w:t xml:space="preserve">przez 7 dni w tygodniu (z czego powiadomienia o wzmiankach z prasy regionalnej publikowanej w wydaniach weekendowych powinny być przesyłane w poniedziałek) – informacje dostępne najpóźniej od godziny 10.00 danego dnia na platformie internetowej,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monitoring ogólnopolskich i regionalnych stacji radiowych i telewizyjnych przez 7 dni w tygodniu (z czego powiadomienia o emisjach z wydań weekendowych powinny być przesyłane w poniedziałek) – zapis audycji/informacji/programu dostępny na platformie internetowej w ciągu maks. 12 godzin od momentu emisji. Na żądanie Zamawiającego Wykonawca jest zobowiązany udostępnić materiały w ciągu maks. 1 godz. od momentu emisji,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monitoring Internetu</w:t>
      </w:r>
      <w:r w:rsidR="008E537C" w:rsidRPr="00751C13">
        <w:rPr>
          <w:color w:val="auto"/>
          <w:sz w:val="22"/>
          <w:szCs w:val="22"/>
        </w:rPr>
        <w:t xml:space="preserve"> (portali internetowych i mediów społecznościowych)</w:t>
      </w:r>
      <w:r w:rsidRPr="00751C13">
        <w:rPr>
          <w:color w:val="auto"/>
          <w:sz w:val="22"/>
          <w:szCs w:val="22"/>
        </w:rPr>
        <w:t xml:space="preserve"> przez 7 dni w tygodniu (z czego powiadomienia o wzmiankach ze stron internetowych publikowane w wydaniach weekendowych powinny być przesyłane w poniedziałek), </w:t>
      </w:r>
      <w:r w:rsidR="008E537C" w:rsidRPr="00751C13">
        <w:rPr>
          <w:color w:val="auto"/>
          <w:sz w:val="22"/>
          <w:szCs w:val="22"/>
        </w:rPr>
        <w:t>informacje aktualizowane na bieżąco (24 h na dobę) i dostępne na platformie internetowej;</w:t>
      </w:r>
    </w:p>
    <w:p w:rsidR="00C147A9" w:rsidRPr="00751C13" w:rsidRDefault="00C147A9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  <w:lang w:eastAsia="ar-SA"/>
        </w:rPr>
        <w:lastRenderedPageBreak/>
        <w:t>Maksymalny czas umieszczenia w serwisie materiałów stacji radiowych i telewizyjnych, portali internetowych aktualizowanych na bieżąco - 2 godz. od momentu z</w:t>
      </w:r>
      <w:r w:rsidR="008E537C" w:rsidRPr="00751C13">
        <w:rPr>
          <w:color w:val="auto"/>
          <w:sz w:val="22"/>
          <w:szCs w:val="22"/>
          <w:lang w:eastAsia="ar-SA"/>
        </w:rPr>
        <w:t>akończenia publikacji materiału,</w:t>
      </w:r>
    </w:p>
    <w:p w:rsidR="008E537C" w:rsidRPr="00751C13" w:rsidRDefault="008E537C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  <w:lang w:eastAsia="ar-SA"/>
        </w:rPr>
      </w:pPr>
      <w:r w:rsidRPr="00751C13">
        <w:rPr>
          <w:color w:val="auto"/>
          <w:sz w:val="22"/>
          <w:szCs w:val="22"/>
          <w:lang w:eastAsia="ar-SA"/>
        </w:rPr>
        <w:t>Na żądanie Zamawiającego Wykonawca jest zobowiązany udostępnić materiały w ciągu maks. 1 godz. od momentu emisji. Dodatkowo Wykonawca zobowiązany jest do udostępnienia zapisów/nagrań wskazanych przez Zamawiającego, które nie zostały uwzględnione w monitoringu.</w:t>
      </w:r>
    </w:p>
    <w:p w:rsidR="008A431A" w:rsidRPr="00751C13" w:rsidRDefault="008A431A" w:rsidP="008A431A">
      <w:pPr>
        <w:pStyle w:val="Default"/>
        <w:spacing w:line="360" w:lineRule="auto"/>
        <w:ind w:left="1224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1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Tematy monitoringu oraz monitowane media </w:t>
      </w: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Monitoring będzie prowadzony w kontekście obszarów działalności Ministerstwa Zdrowia, który zawarto w Załączniku nr 1 do SOPZ.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W trakcie realizacji zamówienia Zamawiający zastrzega sobie prawo do uzupełniania, modyfikowania, uszczegółowiania i rozszerzania listy z Załącznika nr 1 do SOPZ czasowo lub stale o inne hasła związane z działaniem Ministerstwa Zdrowia. Lista ta może zo</w:t>
      </w:r>
      <w:r w:rsidR="008E537C" w:rsidRPr="00751C13">
        <w:rPr>
          <w:color w:val="auto"/>
          <w:sz w:val="22"/>
          <w:szCs w:val="22"/>
        </w:rPr>
        <w:t>stać rozszerzona maksymalnie o 3</w:t>
      </w:r>
      <w:r w:rsidRPr="00751C13">
        <w:rPr>
          <w:color w:val="auto"/>
          <w:sz w:val="22"/>
          <w:szCs w:val="22"/>
        </w:rPr>
        <w:t>0 haseł.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ind w:left="1225" w:hanging="505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sytuacji określonej w pkt 1.2.1, Wykonawca dokona aktualizacji tematów monitoringu w terminie uzgodnionym z Zamawiającym, bez żądania dodatkowych kosztów (usługa ta jest objęta przedmiotem zamówienia).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ind w:left="1225" w:hanging="505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trakcie realizacji zamówienia Wykonawca będzie zobowiązany na bieżąco informować Zamawiającego o zmianach dotyczących monitorowanych mediów (np. zakończenie działalności, powstanie nowego tytułu).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ind w:left="1225" w:hanging="505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Zamawiający zastrzega sobie prawo do rozszerzenia listy monitorowanych mediów w okresie realizacji zamówienia, zgłaszając Wykonawcy tytuły kolejnych mediów drogą elektroniczną. Tym samym Wykonawca jest zobowiązany w ciągu dwóch dni dołączyć nowe tytuły do listy monitorowanych mediów. Liczba wprowadzonych mediów nie może być większa niż 50 w ciągu trwania umowy. </w:t>
      </w:r>
    </w:p>
    <w:p w:rsidR="008A431A" w:rsidRPr="00751C13" w:rsidRDefault="008A431A" w:rsidP="008A431A">
      <w:pPr>
        <w:pStyle w:val="Default"/>
        <w:numPr>
          <w:ilvl w:val="2"/>
          <w:numId w:val="3"/>
        </w:numPr>
        <w:spacing w:line="360" w:lineRule="auto"/>
        <w:ind w:left="1225" w:hanging="505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sytuacji określonej w pkt 1.2.4, Wykonawca dokona aktualizacji monitorowanych mediów w terminie uzgodnionym z Zamawiającym, bez żądania dodatkowych kosztów (usługa ta jest objęta przedmiotem zamówienia). </w:t>
      </w:r>
    </w:p>
    <w:p w:rsidR="008E537C" w:rsidRPr="00751C13" w:rsidRDefault="008A431A" w:rsidP="008E537C">
      <w:pPr>
        <w:pStyle w:val="Default"/>
        <w:numPr>
          <w:ilvl w:val="2"/>
          <w:numId w:val="3"/>
        </w:numPr>
        <w:spacing w:line="360" w:lineRule="auto"/>
        <w:ind w:left="1225" w:hanging="505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Wykonawca jest zobowiązany do nagrywania audycji radiowych i telewizyjnych, podlegających monitoringowi na płycie DVD, pendrive lub dysku przenośnym i przesyłania ich do Zamawiającego przynajmniej raz w miesiącu lub na wniosek Zamawiającego, przy czym liczba dodatkowych nagrań nie będ</w:t>
      </w:r>
      <w:r w:rsidR="008E537C" w:rsidRPr="00751C13">
        <w:rPr>
          <w:color w:val="auto"/>
          <w:sz w:val="22"/>
          <w:szCs w:val="22"/>
        </w:rPr>
        <w:t>zie większa niż trzy w miesiącu.</w:t>
      </w:r>
      <w:r w:rsidRPr="00751C13">
        <w:rPr>
          <w:color w:val="auto"/>
          <w:sz w:val="22"/>
          <w:szCs w:val="22"/>
        </w:rPr>
        <w:t xml:space="preserve"> </w:t>
      </w:r>
    </w:p>
    <w:p w:rsidR="00B206EE" w:rsidRPr="00751C13" w:rsidRDefault="008E537C" w:rsidP="00751C13">
      <w:pPr>
        <w:pStyle w:val="Default"/>
        <w:numPr>
          <w:ilvl w:val="0"/>
          <w:numId w:val="3"/>
        </w:numPr>
        <w:spacing w:after="120" w:line="360" w:lineRule="auto"/>
        <w:jc w:val="both"/>
        <w:rPr>
          <w:rFonts w:asciiTheme="minorHAnsi" w:hAnsiTheme="minorHAnsi"/>
          <w:color w:val="auto"/>
        </w:rPr>
      </w:pPr>
      <w:r w:rsidRPr="00751C13">
        <w:rPr>
          <w:color w:val="auto"/>
          <w:sz w:val="22"/>
          <w:szCs w:val="22"/>
        </w:rPr>
        <w:lastRenderedPageBreak/>
        <w:t>Wykonawca będzie przesyłał codziennie (z wyłączeniem dni ustawowo wolnych od pracy) wyniki monitoringu w postaci biuletynu, drogą elektroniczną na wskazane przez Zamawiającego adresy mailowe (Zamawiający w trakcie realizacji zamówienia zastrzega sobie prawo do korekty danych odbiorców zawartych na liście mailingowej). Szablon biuletynu zostanie ustalony z Zamawiającym.</w:t>
      </w:r>
      <w:r w:rsidR="00B206EE" w:rsidRPr="00751C13">
        <w:rPr>
          <w:color w:val="auto"/>
          <w:sz w:val="22"/>
          <w:szCs w:val="22"/>
        </w:rPr>
        <w:t xml:space="preserve">  </w:t>
      </w:r>
    </w:p>
    <w:p w:rsidR="008E537C" w:rsidRPr="00751C13" w:rsidRDefault="008E537C" w:rsidP="00751C13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zestawienia będą przesyłane raz dziennie, </w:t>
      </w:r>
      <w:r w:rsidR="00B206EE" w:rsidRPr="00751C13">
        <w:rPr>
          <w:color w:val="auto"/>
          <w:sz w:val="22"/>
          <w:szCs w:val="22"/>
        </w:rPr>
        <w:t>nie później niż o godzinie 7:0</w:t>
      </w:r>
      <w:r w:rsidRPr="00751C13">
        <w:rPr>
          <w:color w:val="auto"/>
          <w:sz w:val="22"/>
          <w:szCs w:val="22"/>
        </w:rPr>
        <w:t>0. Zestawienia powinny być sporządzane z uwzględnieniem m.in.: rodzaju medium, tytułu, autora, streszczenia (</w:t>
      </w:r>
      <w:proofErr w:type="spellStart"/>
      <w:r w:rsidRPr="00751C13">
        <w:rPr>
          <w:color w:val="auto"/>
          <w:sz w:val="22"/>
          <w:szCs w:val="22"/>
        </w:rPr>
        <w:t>lead</w:t>
      </w:r>
      <w:proofErr w:type="spellEnd"/>
      <w:r w:rsidRPr="00751C13">
        <w:rPr>
          <w:color w:val="auto"/>
          <w:sz w:val="22"/>
          <w:szCs w:val="22"/>
        </w:rPr>
        <w:t>), nacechowania (krótkie określenie: pozytywny/neutralny/negatywny), wielkości (cały artykuł/fragment większej całości/notatka/wzmianka; audycja poświęcona w całości/news/ krótka informacja/fragment objęty monitoringiem), dokładnego linku do informacji lub ma</w:t>
      </w:r>
      <w:r w:rsidR="00B206EE" w:rsidRPr="00751C13">
        <w:rPr>
          <w:color w:val="auto"/>
          <w:sz w:val="22"/>
          <w:szCs w:val="22"/>
        </w:rPr>
        <w:t>teriału.</w:t>
      </w:r>
    </w:p>
    <w:p w:rsidR="008E537C" w:rsidRPr="00751C13" w:rsidRDefault="008E537C" w:rsidP="00751C13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w odniesieniu do audycji radiowych i telewizyjnych zastawienie dzienne powinno zawierać jedynie tytuł programu (audycji), rodzaj medium i streszczenie audycji.</w:t>
      </w:r>
    </w:p>
    <w:p w:rsidR="008E537C" w:rsidRPr="00751C13" w:rsidRDefault="008E537C" w:rsidP="00751C13">
      <w:pPr>
        <w:pStyle w:val="Default"/>
        <w:spacing w:after="120" w:line="360" w:lineRule="auto"/>
        <w:ind w:left="36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2. Zamieszczanie informacji/materiałów na platformie internetowej. </w:t>
      </w: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Wykonawca jest zobowiązany do umieszczania materiałów i informacji z monitorowanych mediów na platformie internetowej, w tym w postaci aplikacji mobilnej w systemie iOS i Android. Propozycja tej platformy zostanie poddana ocenie i akceptacji Zamawiającego w ciągu 2 dni od złożenia Formularza ofertowego.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Platforma powinna zawierać prostą, intuicyjną strukturę, ułatwiającą wyszukiwanie materiałów. Na platformie każdy artykuł powinien być opatrzony streszczeniem lub </w:t>
      </w:r>
      <w:proofErr w:type="spellStart"/>
      <w:r w:rsidRPr="00751C13">
        <w:rPr>
          <w:color w:val="auto"/>
          <w:sz w:val="22"/>
          <w:szCs w:val="22"/>
        </w:rPr>
        <w:t>leadem</w:t>
      </w:r>
      <w:proofErr w:type="spellEnd"/>
      <w:r w:rsidRPr="00751C13">
        <w:rPr>
          <w:color w:val="auto"/>
          <w:sz w:val="22"/>
          <w:szCs w:val="22"/>
        </w:rPr>
        <w:t xml:space="preserve"> (pierwszy akapit).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Materiały i informacje z monitorowanych mediów muszą być dostępne na platformie internetowej dla Zamawiającego przez 24 godziny na dobę w okresie realizacji zamówienia.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Dostęp do umieszczonych na platformie internetowej materiałów i informacji musi być zabezpieczony przed dostępem dla osób niepowołanych, hasłem (lub w inny sposób stosowany przez Wykonawcę) na poziomie platformy internetowej.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Platforma internetowa musi umożliwiać Zamawiającemu oraz innym użytkownikom z listy adresowej: </w:t>
      </w:r>
    </w:p>
    <w:p w:rsidR="008A431A" w:rsidRPr="00751C13" w:rsidRDefault="008A431A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wyszukiwanie, katalogowanie oraz grupowanie informacji, co najmniej wg następujących kryteriów: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tematów/zagadnień/haseł/filtrów;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tytułów (np. tytuł artykułu, nazwa programu);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lastRenderedPageBreak/>
        <w:t xml:space="preserve">treści;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autorów;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rodzaju mediów (np. prasa: dziennik/tygodnik/itd., radio, TV, Internet: portal/serwis informacyjny/czasopismo online);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dat/zakresu czasowego;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źródeł (np. tytuły prasy, nazwy stacji itd.);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dowolnego ciągu znaków w treści materiału prasowego lub streszczenia, </w:t>
      </w:r>
    </w:p>
    <w:p w:rsidR="008A431A" w:rsidRPr="00751C13" w:rsidRDefault="008A431A" w:rsidP="008A431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nacechowania (pozytywny/neutralny/negatywny). </w:t>
      </w:r>
    </w:p>
    <w:p w:rsidR="008A431A" w:rsidRPr="00751C13" w:rsidRDefault="008A431A" w:rsidP="008A431A">
      <w:pPr>
        <w:pStyle w:val="Default"/>
        <w:spacing w:line="360" w:lineRule="auto"/>
        <w:ind w:left="216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Platforma musi zapewniać możliwość ustalania kolejności artykułów w zestawieniach. </w:t>
      </w:r>
    </w:p>
    <w:p w:rsidR="00B206EE" w:rsidRPr="00751C13" w:rsidRDefault="00C6011D" w:rsidP="00B206EE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Platforma musi posiadać rozbudowany moduł analityczny, umożliwiający samodzielne generowanie statystyk, z dostępem do danych: wykresy analityczne, wskaźniki, zaangażowanie w </w:t>
      </w:r>
      <w:proofErr w:type="spellStart"/>
      <w:r w:rsidRPr="00751C13">
        <w:rPr>
          <w:color w:val="auto"/>
          <w:sz w:val="22"/>
          <w:szCs w:val="22"/>
        </w:rPr>
        <w:t>social</w:t>
      </w:r>
      <w:proofErr w:type="spellEnd"/>
      <w:r w:rsidRPr="00751C13">
        <w:rPr>
          <w:color w:val="auto"/>
          <w:sz w:val="22"/>
          <w:szCs w:val="22"/>
        </w:rPr>
        <w:t xml:space="preserve"> mediach, zasięg wydźwięku, ranking najważniejszych autorów, ranking najistotniejszych mediów, analizę najbardziej angażujących tematów, umożliwiający prezentację i kompleksową analizę wyników monitoringu mediów poprzez możliwość samodzielnego przygotowania rapo</w:t>
      </w:r>
      <w:r w:rsidR="00B206EE" w:rsidRPr="00751C13">
        <w:rPr>
          <w:color w:val="auto"/>
          <w:sz w:val="22"/>
          <w:szCs w:val="22"/>
        </w:rPr>
        <w:t>rtów jakościowych i ilościowych.</w:t>
      </w:r>
    </w:p>
    <w:p w:rsidR="00B206EE" w:rsidRPr="00751C13" w:rsidRDefault="00B206EE" w:rsidP="00B206EE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Platforma musi pozwalać na zmiany zakresów analizy na poziomie wyboru mediów, haseł oraz przedziałów czasowych. Dane do analizy mogą być wybierane z dowolnych katalogów/ monitorowanych haseł z wyników monitorowania maksymalnie do jednego miesiąca wstecz. </w:t>
      </w:r>
    </w:p>
    <w:p w:rsidR="003846E2" w:rsidRPr="00751C13" w:rsidRDefault="003846E2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Platforma dedykowana Zamawiającemu będzie umożliwiała eksport wykresów, tabel oraz materiałów do plików (minimum: pdf/ </w:t>
      </w:r>
      <w:proofErr w:type="spellStart"/>
      <w:r w:rsidRPr="00751C13">
        <w:rPr>
          <w:color w:val="auto"/>
          <w:sz w:val="22"/>
          <w:szCs w:val="22"/>
        </w:rPr>
        <w:t>doc</w:t>
      </w:r>
      <w:proofErr w:type="spellEnd"/>
      <w:r w:rsidRPr="00751C13">
        <w:rPr>
          <w:color w:val="auto"/>
          <w:sz w:val="22"/>
          <w:szCs w:val="22"/>
        </w:rPr>
        <w:t xml:space="preserve">/ </w:t>
      </w:r>
      <w:proofErr w:type="spellStart"/>
      <w:r w:rsidRPr="00751C13">
        <w:rPr>
          <w:color w:val="auto"/>
          <w:sz w:val="22"/>
          <w:szCs w:val="22"/>
        </w:rPr>
        <w:t>png</w:t>
      </w:r>
      <w:proofErr w:type="spellEnd"/>
      <w:r w:rsidRPr="00751C13">
        <w:rPr>
          <w:color w:val="auto"/>
          <w:sz w:val="22"/>
          <w:szCs w:val="22"/>
        </w:rPr>
        <w:t>/ jpg) w celu dalszego wykorzystania danych lub ich archiwizacji</w:t>
      </w:r>
      <w:r w:rsidR="00B206EE" w:rsidRPr="00751C13">
        <w:rPr>
          <w:color w:val="auto"/>
          <w:sz w:val="22"/>
          <w:szCs w:val="22"/>
        </w:rPr>
        <w:t>.</w:t>
      </w:r>
    </w:p>
    <w:p w:rsidR="008A431A" w:rsidRPr="00751C13" w:rsidRDefault="008A431A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wydrukowanie wszystkich materiałów w skali 1:1 oraz streszczeń audycji RTV, </w:t>
      </w:r>
    </w:p>
    <w:p w:rsidR="008A431A" w:rsidRPr="00751C13" w:rsidRDefault="008A431A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zapisywanie wybranych informacji w formie plików, </w:t>
      </w:r>
    </w:p>
    <w:p w:rsidR="008A431A" w:rsidRPr="00751C13" w:rsidRDefault="008A431A" w:rsidP="008A431A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przesyłanie z poziomu platformy internetowej wybranych materiałów i informacji dowolnym odbiorcom, </w:t>
      </w:r>
    </w:p>
    <w:p w:rsidR="003846E2" w:rsidRPr="00751C13" w:rsidRDefault="008A431A" w:rsidP="003846E2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indywidualne zarządzanie materiałami przez Zamawiającego i użytkowników z listy adresowej w ramach platformy internetowej, </w:t>
      </w:r>
    </w:p>
    <w:p w:rsidR="008E537C" w:rsidRPr="00751C13" w:rsidRDefault="003846E2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lastRenderedPageBreak/>
        <w:t>dostęp do archiwum. dostęp do archiwum wyników monitoringu mediów 24 h/dobę, 7 dni w tygodniu.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ekran z prezentacją wyników powinien uwzględniać elementy/moduły takie jak: zakładki/kategorie mediów; katalogi z monitorowanymi hasłami; widok/lista z wynikami monitorowania, podgląd materiału. Platforma powinna zawierać prostą, intuicyjną strukturę, ułatwiającą wyszukiwanie materiałów;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platforma internetowa musi umożliwiać Zamawiającemu: wyszukiwanie, katalogowanie oraz grupowanie informacji, co najmniej wg następujących kryteriów: tematów/zagadnień/haseł/filtrów; tytułów (np. tytuł artykułu, nazwa programu); treści; autorów; rodzaju mediów (np. prasa: dziennik/tygodnik/itd., radio, TV, Internet: portal/ serwis informacyjny/czasopismo on-line); dat/zakresu czasowego; źródeł (np.: tytuły prasy, nazwy stacji itd.); regionów (np.: kraj, województwo, region, powiat); dowolnego ciągu znaków w treści materiału prasowego lub streszczenia, nacechowania (pozytywny/neutralny/negatywny); kontekstu; dotarcia;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platforma internetowa musi umożliwiać tworzenie Zamawiającemu indywidualnych haseł śledzenia w katalogu ulubione - każdy użytkownik indywidulanie na swoim koncie;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podgląd całego materiału musi odbywać się bezpośrednio w oknie widoku z listą wyników monitorowania mediów, bez potrzeby przechodzenia do kolejnego okna;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materiałach automatycznie podświetlane będą hasła kluczowe;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Zamawiający będzie miał możliwość ustawienia powiadomień/alertów o nowych wynikach monitoringu na e-mail lub sms;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platforma musi umożliwiać 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Materiały te mogą być przesyłane przez Zamawiającego z poziomu platformy internetowej dowolnym odbiorcom;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treści materiałów z radia i telewizji muszą być dostępne w wersji tekstowej (zmiana słowa na tekst). Treści materiałów prasowych muszą być w całości dostępne w postaci edytowalnej;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platforma musi mieć możliwość personalizacji widoku oraz generowanych w niej materiałów, biuletynów;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lastRenderedPageBreak/>
        <w:t xml:space="preserve">platforma musi umożliwiać generowanie raportów xls zawierających wszystkie parametry opisu materiału; </w:t>
      </w:r>
    </w:p>
    <w:p w:rsidR="008E537C" w:rsidRPr="00751C13" w:rsidRDefault="008E537C" w:rsidP="008E537C">
      <w:pPr>
        <w:pStyle w:val="Default"/>
        <w:numPr>
          <w:ilvl w:val="2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połączenie z platformą internetową musi być szyfrowane; </w:t>
      </w:r>
    </w:p>
    <w:p w:rsidR="008E537C" w:rsidRPr="00751C13" w:rsidRDefault="008E537C" w:rsidP="008E537C">
      <w:pPr>
        <w:pStyle w:val="Default"/>
        <w:spacing w:line="360" w:lineRule="auto"/>
        <w:ind w:left="144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Informacje i materiały zamieszczane na platformie internetowej muszą być standardowo zamieszczane w odpowiednich formatach plików: gif, </w:t>
      </w:r>
      <w:proofErr w:type="spellStart"/>
      <w:r w:rsidRPr="00751C13">
        <w:rPr>
          <w:color w:val="auto"/>
          <w:sz w:val="22"/>
          <w:szCs w:val="22"/>
        </w:rPr>
        <w:t>tiff</w:t>
      </w:r>
      <w:proofErr w:type="spellEnd"/>
      <w:r w:rsidRPr="00751C13">
        <w:rPr>
          <w:color w:val="auto"/>
          <w:sz w:val="22"/>
          <w:szCs w:val="22"/>
        </w:rPr>
        <w:t xml:space="preserve">, PDF, w formacie tekstowym, </w:t>
      </w:r>
      <w:proofErr w:type="spellStart"/>
      <w:r w:rsidRPr="00751C13">
        <w:rPr>
          <w:color w:val="auto"/>
          <w:sz w:val="22"/>
          <w:szCs w:val="22"/>
        </w:rPr>
        <w:t>asf</w:t>
      </w:r>
      <w:proofErr w:type="spellEnd"/>
      <w:r w:rsidRPr="00751C13">
        <w:rPr>
          <w:color w:val="auto"/>
          <w:sz w:val="22"/>
          <w:szCs w:val="22"/>
        </w:rPr>
        <w:t xml:space="preserve">, </w:t>
      </w:r>
      <w:proofErr w:type="spellStart"/>
      <w:r w:rsidRPr="00751C13">
        <w:rPr>
          <w:color w:val="auto"/>
          <w:sz w:val="22"/>
          <w:szCs w:val="22"/>
        </w:rPr>
        <w:t>avi</w:t>
      </w:r>
      <w:proofErr w:type="spellEnd"/>
      <w:r w:rsidRPr="00751C13">
        <w:rPr>
          <w:color w:val="auto"/>
          <w:sz w:val="22"/>
          <w:szCs w:val="22"/>
        </w:rPr>
        <w:t xml:space="preserve">, </w:t>
      </w:r>
      <w:proofErr w:type="spellStart"/>
      <w:r w:rsidRPr="00751C13">
        <w:rPr>
          <w:color w:val="auto"/>
          <w:sz w:val="22"/>
          <w:szCs w:val="22"/>
        </w:rPr>
        <w:t>mpg</w:t>
      </w:r>
      <w:proofErr w:type="spellEnd"/>
      <w:r w:rsidRPr="00751C13">
        <w:rPr>
          <w:color w:val="auto"/>
          <w:sz w:val="22"/>
          <w:szCs w:val="22"/>
        </w:rPr>
        <w:t xml:space="preserve">, mp3, </w:t>
      </w:r>
      <w:proofErr w:type="spellStart"/>
      <w:r w:rsidRPr="00751C13">
        <w:rPr>
          <w:color w:val="auto"/>
          <w:sz w:val="22"/>
          <w:szCs w:val="22"/>
        </w:rPr>
        <w:t>wav</w:t>
      </w:r>
      <w:proofErr w:type="spellEnd"/>
      <w:r w:rsidRPr="00751C13">
        <w:rPr>
          <w:color w:val="auto"/>
          <w:sz w:val="22"/>
          <w:szCs w:val="22"/>
        </w:rPr>
        <w:t xml:space="preserve">, </w:t>
      </w:r>
      <w:proofErr w:type="spellStart"/>
      <w:r w:rsidRPr="00751C13">
        <w:rPr>
          <w:color w:val="auto"/>
          <w:sz w:val="22"/>
          <w:szCs w:val="22"/>
        </w:rPr>
        <w:t>wma</w:t>
      </w:r>
      <w:proofErr w:type="spellEnd"/>
      <w:r w:rsidRPr="00751C13">
        <w:rPr>
          <w:color w:val="auto"/>
          <w:sz w:val="22"/>
          <w:szCs w:val="22"/>
        </w:rPr>
        <w:t xml:space="preserve">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odniesieniu do informacji i materiałów z zasobów internetowych Wykonawca zamieści dodatkowo dokładny adres strony internetowej zmonitorowanej (wyszukanej) informacji lub materiału.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 przypadku wielokrotnego nadania tej samej audycji (radio, telewizja) Wykonawca będzie podawał tylko jedną informację o audycji, wskazując również godziny kolejnych emisji. </w:t>
      </w:r>
    </w:p>
    <w:p w:rsidR="008A431A" w:rsidRPr="00751C13" w:rsidRDefault="008A431A" w:rsidP="008A431A">
      <w:pPr>
        <w:pStyle w:val="Defaul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Monitoringowi podlegają również materiały emitowane w ramach akcji informacyjnych prowadzonych przez Ministerstwo </w:t>
      </w:r>
      <w:r w:rsidR="006210D3" w:rsidRPr="00751C13">
        <w:rPr>
          <w:color w:val="auto"/>
          <w:sz w:val="22"/>
          <w:szCs w:val="22"/>
        </w:rPr>
        <w:t>Zdrowia</w:t>
      </w:r>
      <w:r w:rsidRPr="00751C13">
        <w:rPr>
          <w:color w:val="auto"/>
          <w:sz w:val="22"/>
          <w:szCs w:val="22"/>
        </w:rPr>
        <w:t xml:space="preserve">. </w:t>
      </w:r>
    </w:p>
    <w:p w:rsidR="008A431A" w:rsidRPr="00751C13" w:rsidRDefault="00751C13" w:rsidP="00751C13">
      <w:pPr>
        <w:pStyle w:val="Default"/>
        <w:numPr>
          <w:ilvl w:val="1"/>
          <w:numId w:val="4"/>
        </w:numPr>
        <w:tabs>
          <w:tab w:val="left" w:pos="851"/>
        </w:tabs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8A431A" w:rsidRPr="00751C13">
        <w:rPr>
          <w:color w:val="auto"/>
          <w:sz w:val="22"/>
          <w:szCs w:val="22"/>
        </w:rPr>
        <w:t>Wykonawca jest zobowiązany maksymalnie w ciągu 2 dni roboczych od podpisania umowy zapewnić Zamawiającemu pełen dostęp do platformy w celu sprawdzenia, czy odpowiada potrzebom Zamawiającego. Zamawiający może zgłosić uwagi w ciągu 5 dni roboczych. Wykonawca uwzględni uwagi Zamawiającego w ciągu 7 dni roboczych od ich zgłoszenia.</w:t>
      </w:r>
    </w:p>
    <w:p w:rsidR="008A431A" w:rsidRPr="00751C13" w:rsidRDefault="008A431A" w:rsidP="00751C13">
      <w:pPr>
        <w:numPr>
          <w:ilvl w:val="1"/>
          <w:numId w:val="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51C13">
        <w:rPr>
          <w:rFonts w:ascii="Arial" w:hAnsi="Arial" w:cs="Arial"/>
        </w:rPr>
        <w:t xml:space="preserve">Wykonawca umowy przez okres 5 lat od dnia zakończenia umowy przechowa dane znajdujące się pod adresem www........................... oraz zapewni w tym okresie do nich pełen dostęp zamawiającemu.  </w:t>
      </w:r>
    </w:p>
    <w:p w:rsidR="00C6011D" w:rsidRPr="00751C13" w:rsidRDefault="00C6011D" w:rsidP="00751C13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8A431A" w:rsidRPr="00751C13" w:rsidRDefault="008A431A" w:rsidP="008A431A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3. Wysyłka raportów dziennych na adresy mailowe wskazane przez Zamawiającego </w:t>
      </w:r>
      <w:r w:rsidRPr="00751C13">
        <w:rPr>
          <w:b/>
          <w:bCs/>
          <w:color w:val="auto"/>
          <w:sz w:val="22"/>
          <w:szCs w:val="22"/>
        </w:rPr>
        <w:br/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Wykonawca będzie przesyłał w dni robocze tj. od poniedziałku do piątku, z wyłączeniem dni ustawowo wolnych od pracy, drogą elektroniczną zestawienia dzienne dotyczące monitorowanych mediów w formie raportów, na wskazane przez Zamawiającego adresy mailowe. Raporty będą zawierały informacje o pojawiających się na platformie internetowej artykułach/audycjach wraz z ich streszczeniem lub </w:t>
      </w:r>
      <w:proofErr w:type="spellStart"/>
      <w:r w:rsidRPr="00751C13">
        <w:rPr>
          <w:color w:val="auto"/>
          <w:sz w:val="22"/>
          <w:szCs w:val="22"/>
        </w:rPr>
        <w:t>leadem</w:t>
      </w:r>
      <w:proofErr w:type="spellEnd"/>
      <w:r w:rsidRPr="00751C13">
        <w:rPr>
          <w:color w:val="auto"/>
          <w:sz w:val="22"/>
          <w:szCs w:val="22"/>
        </w:rPr>
        <w:t xml:space="preserve"> artykułów. </w:t>
      </w:r>
    </w:p>
    <w:p w:rsidR="008A431A" w:rsidRPr="00751C13" w:rsidRDefault="008A431A" w:rsidP="008A431A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lastRenderedPageBreak/>
        <w:t xml:space="preserve">Zestawienia będą przesyłane nie później niż o godzinie 6:30 dla tytułów prasy ogólnopolskiej, mediów elektronicznych (Internet i ogólnopolskie stacje radiowe i telewizyjne) oraz nie później niż do godziny 10.00 dla mediów regionalnych. Zestawienia powinny być sporządzane wg następującego schematu: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rodzaj medium,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tytuł,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autor,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streszczenie (</w:t>
      </w:r>
      <w:proofErr w:type="spellStart"/>
      <w:r w:rsidRPr="00751C13">
        <w:rPr>
          <w:color w:val="auto"/>
          <w:sz w:val="22"/>
          <w:szCs w:val="22"/>
        </w:rPr>
        <w:t>lead</w:t>
      </w:r>
      <w:proofErr w:type="spellEnd"/>
      <w:r w:rsidRPr="00751C13">
        <w:rPr>
          <w:color w:val="auto"/>
          <w:sz w:val="22"/>
          <w:szCs w:val="22"/>
        </w:rPr>
        <w:t xml:space="preserve">),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nacechowanie (krótkie określenie: pozytywny/neutralny/negatywny),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wielkość (cały artykuł/fragment większej całości/notatka/wzmianka; audycja poświęcona w całości/news/ krótka informacja/fragment objęty monitoringiem), </w:t>
      </w:r>
    </w:p>
    <w:p w:rsidR="008A431A" w:rsidRPr="00751C13" w:rsidRDefault="008A431A" w:rsidP="008A4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dokładny link do informacji lub materiału pochodzących z zasobów Internetu. </w:t>
      </w:r>
      <w:r w:rsidRPr="00751C13">
        <w:rPr>
          <w:color w:val="auto"/>
          <w:sz w:val="22"/>
          <w:szCs w:val="22"/>
        </w:rPr>
        <w:br/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W odniesieniu do audycji radiowych i telewizyjnych zastawienie dzienne powinno zawierać jedynie tytuł programu (audycji), rodzaj medium i streszczenie audycji. Do zestawień w formie załączników powinny być dołączone wyszukane (zmonitorowane) materiały i informacje.</w:t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Wykonawca stworzy narzędzie umożliwiające codzienne generowanie łatwego w wysyłce mailowej </w:t>
      </w:r>
      <w:proofErr w:type="spellStart"/>
      <w:r w:rsidRPr="00751C13">
        <w:rPr>
          <w:color w:val="auto"/>
          <w:sz w:val="22"/>
          <w:szCs w:val="22"/>
        </w:rPr>
        <w:t>newslettera</w:t>
      </w:r>
      <w:proofErr w:type="spellEnd"/>
      <w:r w:rsidRPr="00751C13">
        <w:rPr>
          <w:color w:val="auto"/>
          <w:sz w:val="22"/>
          <w:szCs w:val="22"/>
        </w:rPr>
        <w:t xml:space="preserve">, dającego Zamawiającemu możliwość wyboru preferowanej grupy do 100 materiałów spośród pojawiających się na platformie internetowej. </w:t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Narzędzie powinno umożliwiać wygenerowanie i wysyłkę </w:t>
      </w:r>
      <w:proofErr w:type="spellStart"/>
      <w:r w:rsidRPr="00751C13">
        <w:rPr>
          <w:color w:val="auto"/>
          <w:sz w:val="22"/>
          <w:szCs w:val="22"/>
        </w:rPr>
        <w:t>newslettera</w:t>
      </w:r>
      <w:proofErr w:type="spellEnd"/>
      <w:r w:rsidRPr="00751C13">
        <w:rPr>
          <w:color w:val="auto"/>
          <w:sz w:val="22"/>
          <w:szCs w:val="22"/>
        </w:rPr>
        <w:t xml:space="preserve"> automatycznie lub przez Wykonawcę maksymalnie po 45 minutach od przesłania do Wykonawcy informacji nt. wybranych materiałów / haseł. </w:t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 pomocą narzędzia Wykonawca będzie przesyłał drogą elektroniczną newsletter w dni robocze, tj. od poniedziałku do piątku, z wyłączeniem dni ustawowo wolnych od pracy, na wskazane przez Zamawiającego adresy mailowe oraz do 40 dodatkowych adresów. Zamawiający zastrzega sobie prawo do korekty, w trakcie realizacji zamówienia, danych zawartych na liście mailingowej odbiorców. </w:t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Wykonawca jest zobowiązany w ciągu 5 dni roboczych od podpisania umowy zapewnić Zamawiającemu możliwość przetestowania narzędzia i sprawdzenia, czy odpowiada potrzebom Zamawiającego. Zamawiający może zgłosić uwagi w ciągu 3 dni roboczych. </w:t>
      </w:r>
    </w:p>
    <w:p w:rsidR="008A431A" w:rsidRPr="00751C13" w:rsidRDefault="008A431A" w:rsidP="008A431A">
      <w:pPr>
        <w:pStyle w:val="Default"/>
        <w:numPr>
          <w:ilvl w:val="1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Narzędzie powinno dawać dowolnemu wskazanemu przez Zamawiającego pracownikowi Ministerstwa Zdrowia możliwość generowania do 20 newsletterów dziennie dla wybranej grupy odbiorców.</w:t>
      </w:r>
    </w:p>
    <w:p w:rsidR="00B228CB" w:rsidRPr="00751C13" w:rsidRDefault="00B228CB" w:rsidP="00B228CB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751C13">
        <w:rPr>
          <w:rFonts w:ascii="Arial" w:hAnsi="Arial" w:cs="Arial"/>
        </w:rPr>
        <w:lastRenderedPageBreak/>
        <w:t>Wykonawca zobowiązuje się do przygotowania stenogramów wybranych materiałów na podstawie których tworzony jest Biuletyn z radia lub TV (nie dłuższych niż 10 minut), w liczbie maksymalnie 5 stron w miesiącu (gdzie strona zawiera 1.800 znaków wraz ze spacjami) i przekazywanie ich do 2 godzin od zgłoszenia. Dodatkowo Wykonawca zobowiązuje się do dostarczenia w miesiącu maksymalnie 5 materiałów nieobecnych w Biuletynie, wskazanych przez Zamawiającego, nagranych na nośniku CD-R/DVD.</w:t>
      </w:r>
    </w:p>
    <w:p w:rsidR="00B228CB" w:rsidRPr="00751C13" w:rsidRDefault="00B228CB" w:rsidP="00B228CB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751C13">
        <w:rPr>
          <w:rFonts w:ascii="Arial" w:hAnsi="Arial" w:cs="Arial"/>
        </w:rPr>
        <w:t>Ponadto, Wykonawca zobowiązuje się do przekazania Biuletynów wraz z wycinkami, na podstawie których są one tworzone na dysku twardy przy ostatnim rozliczeniu  do siedziby Zamawiającego lub na jego prośbę wcześniej.</w:t>
      </w:r>
    </w:p>
    <w:p w:rsidR="00B228CB" w:rsidRPr="00751C13" w:rsidRDefault="00B228CB" w:rsidP="00B228CB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</w:p>
    <w:p w:rsidR="008A431A" w:rsidRPr="00751C13" w:rsidRDefault="008A431A" w:rsidP="008A431A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 </w:t>
      </w:r>
    </w:p>
    <w:p w:rsidR="008A431A" w:rsidRPr="00751C13" w:rsidRDefault="008A431A" w:rsidP="008A431A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Raporty jakościowe </w:t>
      </w:r>
    </w:p>
    <w:p w:rsidR="008A431A" w:rsidRPr="00751C13" w:rsidRDefault="008A431A" w:rsidP="008A431A">
      <w:pPr>
        <w:pStyle w:val="Default"/>
        <w:numPr>
          <w:ilvl w:val="1"/>
          <w:numId w:val="10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Zamawiający może zlecić Wykonawcy opracowanie maksymalnie 4 okresowych raportów jakościowych zawierających analizę medialną Ministerstwa </w:t>
      </w:r>
      <w:r w:rsidR="006210D3" w:rsidRPr="00751C13">
        <w:rPr>
          <w:color w:val="auto"/>
          <w:sz w:val="22"/>
          <w:szCs w:val="22"/>
        </w:rPr>
        <w:t>Zdrowia</w:t>
      </w:r>
      <w:r w:rsidRPr="00751C13">
        <w:rPr>
          <w:color w:val="auto"/>
          <w:sz w:val="22"/>
          <w:szCs w:val="22"/>
        </w:rPr>
        <w:t xml:space="preserve">, obejmujących podsumowanie ilościowe i jakościowe materiałów i informacji zebranych w danym okresie (nie dłuższym niż okres od 1.04.2019 r. do 31 marca 2020 r.). </w:t>
      </w:r>
    </w:p>
    <w:p w:rsidR="008A431A" w:rsidRPr="00751C13" w:rsidRDefault="008A431A" w:rsidP="008A431A">
      <w:pPr>
        <w:pStyle w:val="Default"/>
        <w:numPr>
          <w:ilvl w:val="1"/>
          <w:numId w:val="10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Raport okresowy powinien zawierać analizę statystyczną zebranych materiałów i informacji, w tym ich podsumowanie w oparciu o kryterium: „nacechowania” (publikacje pozytywne, neutralne, negatywne). </w:t>
      </w:r>
    </w:p>
    <w:p w:rsidR="008A431A" w:rsidRPr="00751C13" w:rsidRDefault="008A431A" w:rsidP="008A4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przez publikacje pozytywne należy rozumieć te publikacje, których treść miała korzystny wpływ na wizerunek medialny Ministerstwa Zdrowia; </w:t>
      </w:r>
    </w:p>
    <w:p w:rsidR="008A431A" w:rsidRPr="00751C13" w:rsidRDefault="008A431A" w:rsidP="008A4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przez publikacje neutralne należy rozumieć te publikacje, które pozbawione były wszelkich dodatkowych komentarzy i ocen i stanowiły jedynie źródło obiektywnych faktów i danych dotyczących MZ.  </w:t>
      </w:r>
    </w:p>
    <w:p w:rsidR="008A431A" w:rsidRPr="00751C13" w:rsidRDefault="008A431A" w:rsidP="008A4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>przez publikacje negatywne należy rozumieć wszelkie informacje i opinie autorów, które mogły przyczynić się do wykreowania negatywnego wizerunku medialnego Ministerstwa Zdrowia.</w:t>
      </w:r>
    </w:p>
    <w:p w:rsidR="008A431A" w:rsidRPr="00751C13" w:rsidRDefault="008A431A" w:rsidP="008A431A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4.3 Analiza ilościowa powinna uwzględniać co najmniej: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liczbę publikacji,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liczbę publikacji wg kryterium nacechowania,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główne tematy publikacji,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wielkości materiału lub informacji (artykuł, notatka, wzmianka)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analizę źródeł w podziale na poszczególne kategorie – internet, radio, telewizja, prasa (z podziałem na dzienniki, prasę ekonomiczną, specjalistyczną, magazyny, prasę lokalną i regionalną), w tym źródła najbardziej efektywne (top 10),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lastRenderedPageBreak/>
        <w:t xml:space="preserve">ekwiwalent reklamowy w postaci wskaźnika AVE - syntetycznie oraz w rozbiciu na poszczególne kategorie objęte monitoringiem. </w:t>
      </w:r>
    </w:p>
    <w:p w:rsidR="008A431A" w:rsidRPr="00751C13" w:rsidRDefault="008A431A" w:rsidP="008A431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Analiza może zostać poszerzona o inne wskaźniki ustalone pomiędzy Wykonawcą i Zamawiającym. </w:t>
      </w:r>
    </w:p>
    <w:p w:rsidR="008A431A" w:rsidRPr="00751C13" w:rsidRDefault="008A431A" w:rsidP="008A431A">
      <w:pPr>
        <w:pStyle w:val="Default"/>
        <w:numPr>
          <w:ilvl w:val="1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Analiza statystyczna powinna zawierać zestawienia ilościowe i udział procentowy publikacji nt. MZ oraz wykresy obrazujące dane. </w:t>
      </w:r>
    </w:p>
    <w:p w:rsidR="008A431A" w:rsidRPr="00751C13" w:rsidRDefault="008A431A" w:rsidP="008A431A">
      <w:pPr>
        <w:pStyle w:val="Default"/>
        <w:numPr>
          <w:ilvl w:val="1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Raport okresowy powinien uwzględniać również wypowiedzi przedstawicieli MZ. </w:t>
      </w:r>
    </w:p>
    <w:p w:rsidR="008A431A" w:rsidRPr="00751C13" w:rsidRDefault="008A431A" w:rsidP="008A431A">
      <w:pPr>
        <w:pStyle w:val="Default"/>
        <w:numPr>
          <w:ilvl w:val="1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Raport okresowy powinien być przekazany do Zamawiającego nie później niż w ciągu 10 dni roboczych od otrzymania zamówienia. </w:t>
      </w:r>
    </w:p>
    <w:p w:rsidR="008A431A" w:rsidRPr="00751C13" w:rsidRDefault="008A431A" w:rsidP="008A431A">
      <w:pPr>
        <w:pStyle w:val="Default"/>
        <w:numPr>
          <w:ilvl w:val="1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Raport okresowy musi być dostarczony Zamawiającemu w formie elektronicznej, umożliwiającej dalszą edycję. </w:t>
      </w:r>
    </w:p>
    <w:p w:rsidR="008A431A" w:rsidRPr="00751C13" w:rsidRDefault="008A431A" w:rsidP="008A431A">
      <w:pPr>
        <w:pStyle w:val="Default"/>
        <w:spacing w:line="360" w:lineRule="auto"/>
        <w:ind w:left="1080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br/>
      </w: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b/>
          <w:bCs/>
          <w:color w:val="auto"/>
          <w:sz w:val="22"/>
          <w:szCs w:val="22"/>
        </w:rPr>
        <w:t xml:space="preserve">5. Zasady monitorowania </w:t>
      </w:r>
    </w:p>
    <w:p w:rsidR="008A431A" w:rsidRPr="00751C13" w:rsidRDefault="008A431A" w:rsidP="008A431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51C13">
        <w:rPr>
          <w:color w:val="auto"/>
          <w:sz w:val="22"/>
          <w:szCs w:val="22"/>
        </w:rPr>
        <w:t xml:space="preserve">5.1 Wykonawca przygotuje i uzgodni z Zamawiającym szczegółowy program i zasady monitorowania mediów, uwzględniając założenia i wymagania określone w pkt. 3 i 4 w ciągu 3 dni od podpisania umowy. </w:t>
      </w:r>
    </w:p>
    <w:p w:rsidR="008A431A" w:rsidRPr="00751C13" w:rsidRDefault="008A431A" w:rsidP="008A431A">
      <w:pPr>
        <w:spacing w:line="360" w:lineRule="auto"/>
        <w:jc w:val="both"/>
        <w:rPr>
          <w:rFonts w:ascii="Arial" w:hAnsi="Arial" w:cs="Arial"/>
        </w:rPr>
      </w:pPr>
    </w:p>
    <w:p w:rsidR="003846E2" w:rsidRPr="00751C13" w:rsidRDefault="003846E2" w:rsidP="003846E2">
      <w:pPr>
        <w:rPr>
          <w:rFonts w:ascii="Arial" w:hAnsi="Arial" w:cs="Arial"/>
          <w:lang w:eastAsia="pl-PL"/>
        </w:rPr>
      </w:pPr>
      <w:r w:rsidRPr="00751C13">
        <w:rPr>
          <w:rFonts w:ascii="Arial" w:hAnsi="Arial" w:cs="Arial"/>
          <w:lang w:eastAsia="pl-PL"/>
        </w:rPr>
        <w:t>Pomoc:</w:t>
      </w:r>
    </w:p>
    <w:p w:rsidR="003846E2" w:rsidRPr="00751C13" w:rsidRDefault="003846E2" w:rsidP="003846E2">
      <w:pPr>
        <w:pStyle w:val="Akapitzlist"/>
        <w:numPr>
          <w:ilvl w:val="1"/>
          <w:numId w:val="14"/>
        </w:numPr>
        <w:ind w:left="993"/>
        <w:rPr>
          <w:rFonts w:ascii="Arial" w:hAnsi="Arial" w:cs="Arial"/>
          <w:lang w:eastAsia="pl-PL"/>
        </w:rPr>
      </w:pPr>
      <w:r w:rsidRPr="00751C13">
        <w:rPr>
          <w:rFonts w:ascii="Arial" w:hAnsi="Arial" w:cs="Arial"/>
          <w:lang w:eastAsia="pl-PL"/>
        </w:rPr>
        <w:t>zapewnienie opieki nad obsługą monitoringu i wyznaczenie do tego pracownika posiadającego odpowiednie kwalifikacje,</w:t>
      </w:r>
    </w:p>
    <w:p w:rsidR="003846E2" w:rsidRPr="00751C13" w:rsidRDefault="003846E2" w:rsidP="003846E2">
      <w:pPr>
        <w:pStyle w:val="Akapitzlist"/>
        <w:numPr>
          <w:ilvl w:val="1"/>
          <w:numId w:val="14"/>
        </w:numPr>
        <w:ind w:left="993"/>
        <w:rPr>
          <w:rFonts w:ascii="Arial" w:hAnsi="Arial" w:cs="Arial"/>
          <w:lang w:eastAsia="pl-PL"/>
        </w:rPr>
      </w:pPr>
      <w:r w:rsidRPr="00751C13">
        <w:rPr>
          <w:rFonts w:ascii="Arial" w:hAnsi="Arial" w:cs="Arial"/>
          <w:lang w:eastAsia="pl-PL"/>
        </w:rPr>
        <w:t>zapewnienie pomocy w ciągu 30 minut ze strony Wykonawcy, minimum w godzinach pracy urzędu (8.15-16.15) oraz rozwiązywanie problemów w trybie jak najszybszym.</w:t>
      </w:r>
    </w:p>
    <w:p w:rsidR="004553E6" w:rsidRPr="00751C13" w:rsidRDefault="004553E6" w:rsidP="008A431A">
      <w:pPr>
        <w:spacing w:line="360" w:lineRule="auto"/>
        <w:jc w:val="both"/>
        <w:rPr>
          <w:rFonts w:ascii="Arial" w:hAnsi="Arial" w:cs="Arial"/>
        </w:rPr>
      </w:pPr>
    </w:p>
    <w:p w:rsidR="00C147A9" w:rsidRPr="00751C13" w:rsidRDefault="00C147A9" w:rsidP="008A431A">
      <w:pPr>
        <w:spacing w:line="360" w:lineRule="auto"/>
        <w:jc w:val="both"/>
        <w:rPr>
          <w:rFonts w:ascii="Arial" w:hAnsi="Arial" w:cs="Arial"/>
        </w:rPr>
      </w:pPr>
      <w:r w:rsidRPr="00751C13">
        <w:rPr>
          <w:rFonts w:ascii="Arial" w:hAnsi="Arial" w:cs="Arial"/>
        </w:rPr>
        <w:t>Bardzo prosimy również o przeczytanie ogólnych warunków umowy.</w:t>
      </w:r>
    </w:p>
    <w:p w:rsidR="00520A0B" w:rsidRDefault="00B92ED1" w:rsidP="00B92ED1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B92ED1">
        <w:rPr>
          <w:b/>
          <w:bCs/>
          <w:color w:val="auto"/>
          <w:sz w:val="22"/>
          <w:szCs w:val="22"/>
        </w:rPr>
        <w:t>Kryteria Oceny Ofert</w:t>
      </w:r>
    </w:p>
    <w:p w:rsidR="00D44F3E" w:rsidRPr="00942974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>Zamawiający rozpatrzy oferty, które nie zostały odrzucone pod względem formalnym, na podstawie następujących kryteriów:</w:t>
      </w:r>
    </w:p>
    <w:p w:rsidR="00D44F3E" w:rsidRPr="00942974" w:rsidRDefault="00D44F3E" w:rsidP="00D44F3E">
      <w:pPr>
        <w:pStyle w:val="NormalnyWeb"/>
        <w:numPr>
          <w:ilvl w:val="0"/>
          <w:numId w:val="1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>Ceny usługi: 40%</w:t>
      </w:r>
    </w:p>
    <w:p w:rsidR="00D44F3E" w:rsidRPr="00942974" w:rsidRDefault="00D44F3E" w:rsidP="00D44F3E">
      <w:pPr>
        <w:pStyle w:val="NormalnyWeb"/>
        <w:numPr>
          <w:ilvl w:val="0"/>
          <w:numId w:val="1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 xml:space="preserve">Funkcjonalność platformy, na której będą zamieszczane materiały i narzędzia umożliwiającego generowania </w:t>
      </w:r>
      <w:proofErr w:type="spellStart"/>
      <w:r w:rsidRPr="00942974">
        <w:rPr>
          <w:rFonts w:ascii="Arial" w:hAnsi="Arial" w:cs="Arial"/>
          <w:sz w:val="22"/>
          <w:szCs w:val="22"/>
        </w:rPr>
        <w:t>newslettera</w:t>
      </w:r>
      <w:proofErr w:type="spellEnd"/>
      <w:r w:rsidRPr="00942974">
        <w:rPr>
          <w:rFonts w:ascii="Arial" w:hAnsi="Arial" w:cs="Arial"/>
          <w:sz w:val="22"/>
          <w:szCs w:val="22"/>
        </w:rPr>
        <w:t>: 60%</w:t>
      </w:r>
    </w:p>
    <w:p w:rsidR="00D44F3E" w:rsidRPr="00942974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lastRenderedPageBreak/>
        <w:t xml:space="preserve">Zamawiający oceni oferty, przyznając punkty w ramach poszczególnych kryteriów oceny ofert. Przyjmie przy tym zasadę, że </w:t>
      </w:r>
      <w:r w:rsidRPr="00942974">
        <w:rPr>
          <w:rFonts w:ascii="Arial" w:hAnsi="Arial" w:cs="Arial"/>
          <w:b/>
          <w:sz w:val="22"/>
          <w:szCs w:val="22"/>
        </w:rPr>
        <w:t>1% = 1 punkt</w:t>
      </w:r>
      <w:r w:rsidRPr="00942974">
        <w:rPr>
          <w:rFonts w:ascii="Arial" w:hAnsi="Arial" w:cs="Arial"/>
          <w:sz w:val="22"/>
          <w:szCs w:val="22"/>
        </w:rPr>
        <w:t>.</w:t>
      </w:r>
    </w:p>
    <w:p w:rsidR="00D44F3E" w:rsidRPr="00942974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 xml:space="preserve">Punkty za kryterium </w:t>
      </w:r>
      <w:r w:rsidRPr="00942974">
        <w:rPr>
          <w:rFonts w:ascii="Arial" w:hAnsi="Arial" w:cs="Arial"/>
          <w:b/>
          <w:sz w:val="22"/>
          <w:szCs w:val="22"/>
        </w:rPr>
        <w:t>„Cena”</w:t>
      </w:r>
      <w:r w:rsidRPr="00942974">
        <w:rPr>
          <w:rFonts w:ascii="Arial" w:hAnsi="Arial" w:cs="Arial"/>
          <w:sz w:val="22"/>
          <w:szCs w:val="22"/>
        </w:rPr>
        <w:t xml:space="preserve"> zostaną obliczone według wzoru:</w:t>
      </w:r>
    </w:p>
    <w:p w:rsidR="00D44F3E" w:rsidRPr="00942974" w:rsidRDefault="00D44F3E" w:rsidP="00D44F3E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942974">
        <w:rPr>
          <w:rFonts w:ascii="Arial" w:hAnsi="Arial" w:cs="Arial"/>
          <w:b/>
        </w:rPr>
        <w:t>Cena brutto oferty najtańszej</w:t>
      </w:r>
    </w:p>
    <w:p w:rsidR="00D44F3E" w:rsidRPr="00942974" w:rsidRDefault="00D44F3E" w:rsidP="00D44F3E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942974">
        <w:rPr>
          <w:rFonts w:ascii="Arial" w:hAnsi="Arial" w:cs="Arial"/>
          <w:b/>
        </w:rPr>
        <w:t>---------------------------------------   x 40 = liczba punktów</w:t>
      </w:r>
    </w:p>
    <w:p w:rsidR="00D44F3E" w:rsidRPr="00942974" w:rsidRDefault="00D44F3E" w:rsidP="00D44F3E">
      <w:pPr>
        <w:spacing w:before="120" w:after="120" w:line="240" w:lineRule="auto"/>
        <w:ind w:left="1418" w:firstLine="709"/>
        <w:jc w:val="both"/>
        <w:rPr>
          <w:rFonts w:ascii="Arial" w:hAnsi="Arial" w:cs="Arial"/>
          <w:b/>
        </w:rPr>
      </w:pPr>
      <w:r w:rsidRPr="00942974">
        <w:rPr>
          <w:rFonts w:ascii="Arial" w:hAnsi="Arial" w:cs="Arial"/>
          <w:b/>
        </w:rPr>
        <w:t>Cena brutto oferty badanej</w:t>
      </w:r>
    </w:p>
    <w:p w:rsidR="00D44F3E" w:rsidRPr="00942974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>Końcowy wynik powyższego działania zostanie zaokrąglony do dwóch miejsc po przecinku.</w:t>
      </w:r>
    </w:p>
    <w:p w:rsidR="00D44F3E" w:rsidRPr="00942974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42974">
        <w:rPr>
          <w:rFonts w:ascii="Arial" w:hAnsi="Arial" w:cs="Arial"/>
          <w:sz w:val="22"/>
          <w:szCs w:val="22"/>
        </w:rPr>
        <w:t xml:space="preserve">Podczas wyboru Wykonawcy Zamawiający przyzna punkty za kryterium </w:t>
      </w:r>
      <w:r w:rsidRPr="00942974">
        <w:rPr>
          <w:rFonts w:ascii="Arial" w:hAnsi="Arial" w:cs="Arial"/>
          <w:b/>
          <w:sz w:val="22"/>
          <w:szCs w:val="22"/>
        </w:rPr>
        <w:t>„</w:t>
      </w:r>
      <w:r w:rsidRPr="00942974">
        <w:rPr>
          <w:rFonts w:ascii="Arial" w:hAnsi="Arial" w:cs="Arial"/>
          <w:sz w:val="22"/>
          <w:szCs w:val="22"/>
        </w:rPr>
        <w:t xml:space="preserve">Funkcjonalność platformy, na której będą zamieszczane materiały i narzędzia umożliwiającego generowania </w:t>
      </w:r>
      <w:proofErr w:type="spellStart"/>
      <w:r w:rsidRPr="00942974">
        <w:rPr>
          <w:rFonts w:ascii="Arial" w:hAnsi="Arial" w:cs="Arial"/>
          <w:sz w:val="22"/>
          <w:szCs w:val="22"/>
        </w:rPr>
        <w:t>newslettera</w:t>
      </w:r>
      <w:proofErr w:type="spellEnd"/>
      <w:r w:rsidRPr="00942974">
        <w:rPr>
          <w:rFonts w:ascii="Arial" w:hAnsi="Arial" w:cs="Arial"/>
          <w:sz w:val="22"/>
          <w:szCs w:val="22"/>
        </w:rPr>
        <w:t>” za następujące elementy: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52"/>
        <w:gridCol w:w="3055"/>
      </w:tblGrid>
      <w:tr w:rsidR="00D44F3E" w:rsidRPr="00942974" w:rsidTr="00545C7A">
        <w:tc>
          <w:tcPr>
            <w:tcW w:w="2947" w:type="dxa"/>
            <w:shd w:val="clear" w:color="auto" w:fill="auto"/>
          </w:tcPr>
          <w:p w:rsidR="00D44F3E" w:rsidRPr="00942974" w:rsidRDefault="00D44F3E" w:rsidP="00D44F3E">
            <w:pPr>
              <w:pStyle w:val="Normalny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2974">
              <w:rPr>
                <w:rFonts w:ascii="Arial" w:hAnsi="Arial" w:cs="Arial"/>
                <w:b/>
                <w:sz w:val="22"/>
                <w:szCs w:val="22"/>
              </w:rPr>
              <w:t>Ocena platformy internetowej (do 30 pkt):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szybkość obsługi i</w:t>
            </w:r>
            <w:r>
              <w:rPr>
                <w:rFonts w:ascii="Arial" w:hAnsi="Arial" w:cs="Arial"/>
                <w:sz w:val="22"/>
                <w:szCs w:val="22"/>
              </w:rPr>
              <w:t xml:space="preserve"> niski stopień skomplikowania (4</w:t>
            </w:r>
            <w:r w:rsidRPr="00942974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int</w:t>
            </w:r>
            <w:r>
              <w:rPr>
                <w:rFonts w:ascii="Arial" w:hAnsi="Arial" w:cs="Arial"/>
                <w:sz w:val="22"/>
                <w:szCs w:val="22"/>
              </w:rPr>
              <w:t>uicyjność i łatwość rozwiązań (4</w:t>
            </w:r>
            <w:r w:rsidRPr="00942974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przejrzystość (5 pkt)</w:t>
            </w:r>
          </w:p>
          <w:p w:rsidR="00D44F3E" w:rsidRPr="000576A5" w:rsidRDefault="00D44F3E" w:rsidP="000576A5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 xml:space="preserve">skuteczność </w:t>
            </w:r>
            <w:r w:rsidRPr="000576A5">
              <w:rPr>
                <w:rFonts w:ascii="Arial" w:hAnsi="Arial" w:cs="Arial"/>
                <w:sz w:val="22"/>
                <w:szCs w:val="22"/>
              </w:rPr>
              <w:t>i poprawność wyszukiwania na platformie (4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rozwiązania graficzne – prostota i estetyka projektu (3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dostępność materiałów audio i video (3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aktualizowane co dwie godziny (3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0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4AE5">
              <w:rPr>
                <w:rFonts w:ascii="Arial" w:hAnsi="Arial" w:cs="Arial"/>
                <w:sz w:val="22"/>
                <w:szCs w:val="22"/>
              </w:rPr>
              <w:t xml:space="preserve">Funkcjonalność rozwiązań (np. </w:t>
            </w:r>
            <w:r w:rsidRPr="005702E1">
              <w:rPr>
                <w:color w:val="000000"/>
                <w:sz w:val="22"/>
                <w:szCs w:val="22"/>
              </w:rPr>
              <w:t>możliwość samodzielnego przygotowania zestawień wybranych artykułów do plików m.in.: (PDF, DOC, JPG, XLS)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4AE5">
              <w:rPr>
                <w:rFonts w:ascii="Arial" w:hAnsi="Arial" w:cs="Arial"/>
                <w:sz w:val="22"/>
                <w:szCs w:val="22"/>
              </w:rPr>
              <w:t>zaawansowane wyszukiwanie)</w:t>
            </w:r>
            <w:r>
              <w:rPr>
                <w:rFonts w:ascii="Arial" w:hAnsi="Arial" w:cs="Arial"/>
                <w:sz w:val="22"/>
                <w:szCs w:val="22"/>
              </w:rPr>
              <w:t xml:space="preserve"> (4 pkt)</w:t>
            </w:r>
          </w:p>
        </w:tc>
        <w:tc>
          <w:tcPr>
            <w:tcW w:w="2952" w:type="dxa"/>
            <w:shd w:val="clear" w:color="auto" w:fill="auto"/>
          </w:tcPr>
          <w:p w:rsidR="00D44F3E" w:rsidRPr="00942974" w:rsidRDefault="00D44F3E" w:rsidP="00D44F3E">
            <w:pPr>
              <w:pStyle w:val="Normalny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2974">
              <w:rPr>
                <w:rFonts w:ascii="Arial" w:hAnsi="Arial" w:cs="Arial"/>
                <w:b/>
                <w:sz w:val="22"/>
                <w:szCs w:val="22"/>
              </w:rPr>
              <w:t xml:space="preserve">Ocena narzędzia umożliwiającego codzienne generowanie </w:t>
            </w:r>
            <w:proofErr w:type="spellStart"/>
            <w:r w:rsidRPr="00942974">
              <w:rPr>
                <w:rFonts w:ascii="Arial" w:hAnsi="Arial" w:cs="Arial"/>
                <w:b/>
                <w:sz w:val="22"/>
                <w:szCs w:val="22"/>
              </w:rPr>
              <w:t>newslettera</w:t>
            </w:r>
            <w:proofErr w:type="spellEnd"/>
            <w:r w:rsidRPr="00942974">
              <w:rPr>
                <w:rFonts w:ascii="Arial" w:hAnsi="Arial" w:cs="Arial"/>
                <w:b/>
                <w:sz w:val="22"/>
                <w:szCs w:val="22"/>
              </w:rPr>
              <w:t xml:space="preserve"> (do 20 pkt):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szybkość obsługi i niski stopień skomplikowania (7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intuicyjność i łatwość rozwiązań (7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przejrzystość (4 pkt)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>rozwiązania graficzne – prostota i estetyka projektu (2 pkt)</w:t>
            </w:r>
          </w:p>
        </w:tc>
        <w:tc>
          <w:tcPr>
            <w:tcW w:w="3055" w:type="dxa"/>
            <w:shd w:val="clear" w:color="auto" w:fill="auto"/>
          </w:tcPr>
          <w:p w:rsidR="00D44F3E" w:rsidRPr="00942974" w:rsidRDefault="00D44F3E" w:rsidP="00D44F3E">
            <w:pPr>
              <w:pStyle w:val="Normalny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2974">
              <w:rPr>
                <w:rFonts w:ascii="Arial" w:hAnsi="Arial" w:cs="Arial"/>
                <w:b/>
                <w:sz w:val="22"/>
                <w:szCs w:val="22"/>
              </w:rPr>
              <w:t>Ocena wersji mobilnej platformy internetowej      (do 10 pkt):</w:t>
            </w:r>
          </w:p>
          <w:p w:rsidR="00D44F3E" w:rsidRPr="00942974" w:rsidRDefault="00D44F3E" w:rsidP="00D44F3E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przejrzystość (3</w:t>
            </w:r>
            <w:r w:rsidRPr="00942974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74">
              <w:rPr>
                <w:rFonts w:ascii="Arial" w:hAnsi="Arial" w:cs="Arial"/>
                <w:sz w:val="22"/>
                <w:szCs w:val="22"/>
              </w:rPr>
              <w:t xml:space="preserve">rozwiązania graficzne – prostota i </w:t>
            </w:r>
            <w:r>
              <w:rPr>
                <w:rFonts w:ascii="Arial" w:hAnsi="Arial" w:cs="Arial"/>
                <w:sz w:val="22"/>
                <w:szCs w:val="22"/>
              </w:rPr>
              <w:t>estetyka projektu (3</w:t>
            </w:r>
            <w:r w:rsidRPr="00942974">
              <w:rPr>
                <w:rFonts w:ascii="Arial" w:hAnsi="Arial" w:cs="Arial"/>
                <w:sz w:val="22"/>
                <w:szCs w:val="22"/>
              </w:rPr>
              <w:t xml:space="preserve">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dostępność materiałów audio i video (2 pkt)</w:t>
            </w:r>
          </w:p>
          <w:p w:rsidR="00D44F3E" w:rsidRDefault="00D44F3E" w:rsidP="00D44F3E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aktualizowane co dwie godziny (2 pkt)</w:t>
            </w:r>
          </w:p>
          <w:p w:rsidR="00D44F3E" w:rsidRPr="00942974" w:rsidRDefault="00D44F3E" w:rsidP="00D44F3E">
            <w:pPr>
              <w:pStyle w:val="NormalnyWeb"/>
              <w:shd w:val="clear" w:color="auto" w:fill="FFFFFF"/>
              <w:spacing w:before="120" w:beforeAutospacing="0" w:after="12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4F3E" w:rsidRPr="00B03C4D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03C4D">
        <w:rPr>
          <w:rFonts w:ascii="Arial" w:hAnsi="Arial" w:cs="Arial"/>
          <w:sz w:val="22"/>
          <w:szCs w:val="22"/>
        </w:rPr>
        <w:t xml:space="preserve">Za najkorzystniejszą zostanie uznana oferta z największą liczbą punktów. </w:t>
      </w:r>
    </w:p>
    <w:p w:rsidR="00D44F3E" w:rsidRPr="00B03C4D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03C4D">
        <w:rPr>
          <w:rFonts w:ascii="Arial" w:hAnsi="Arial" w:cs="Arial"/>
          <w:sz w:val="22"/>
          <w:szCs w:val="22"/>
        </w:rPr>
        <w:lastRenderedPageBreak/>
        <w:t>Jeżeli nie można wybrać oferty najkorzystniejszej z uwagi na to, że dwie lub więcej ofert przedstawia taki sam bilans kryteriów oceny ofert, Zamawiający spośród tych ofert wybierze ofertę z najniższą ceną.</w:t>
      </w:r>
    </w:p>
    <w:p w:rsidR="00245697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03C4D">
        <w:rPr>
          <w:rFonts w:ascii="Arial" w:hAnsi="Arial" w:cs="Arial"/>
          <w:sz w:val="22"/>
          <w:szCs w:val="22"/>
        </w:rPr>
        <w:t>Do oceny funkcjonalności portalu internetowego Wykonawca udostępni na max. 2 dni roboczych od dnia złożenia oferty tymczasowe hasło do portalu internetowego za pomocą którego będą świadczone usługi monitoringu mediów:</w:t>
      </w:r>
      <w:r w:rsidR="00245697">
        <w:rPr>
          <w:rFonts w:ascii="Arial" w:hAnsi="Arial" w:cs="Arial"/>
          <w:sz w:val="22"/>
          <w:szCs w:val="22"/>
        </w:rPr>
        <w:t xml:space="preserve"> </w:t>
      </w:r>
    </w:p>
    <w:p w:rsidR="00D44F3E" w:rsidRPr="00B03C4D" w:rsidRDefault="00D44F3E" w:rsidP="00D44F3E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03C4D">
        <w:rPr>
          <w:rFonts w:ascii="Arial" w:hAnsi="Arial" w:cs="Arial"/>
          <w:b/>
          <w:sz w:val="22"/>
          <w:szCs w:val="22"/>
        </w:rPr>
        <w:t>(adres, login i hasło -  należy wpisać na formularzu ofertowym w polu UWAGI)</w:t>
      </w:r>
    </w:p>
    <w:p w:rsidR="00B92ED1" w:rsidRPr="00B92ED1" w:rsidRDefault="00B92ED1" w:rsidP="00D44F3E">
      <w:pPr>
        <w:pStyle w:val="Default"/>
        <w:spacing w:line="360" w:lineRule="auto"/>
        <w:ind w:left="284"/>
        <w:jc w:val="both"/>
        <w:rPr>
          <w:b/>
          <w:bCs/>
          <w:color w:val="auto"/>
          <w:sz w:val="22"/>
          <w:szCs w:val="22"/>
        </w:rPr>
      </w:pPr>
    </w:p>
    <w:p w:rsidR="00520A0B" w:rsidRPr="00751C13" w:rsidRDefault="00520A0B" w:rsidP="008A431A">
      <w:pPr>
        <w:spacing w:line="360" w:lineRule="auto"/>
        <w:jc w:val="both"/>
        <w:rPr>
          <w:rFonts w:ascii="Arial" w:hAnsi="Arial" w:cs="Arial"/>
        </w:rPr>
      </w:pPr>
    </w:p>
    <w:sectPr w:rsidR="00520A0B" w:rsidRPr="00751C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77" w:rsidRDefault="00B228CB">
      <w:pPr>
        <w:spacing w:after="0" w:line="240" w:lineRule="auto"/>
      </w:pPr>
      <w:r>
        <w:separator/>
      </w:r>
    </w:p>
  </w:endnote>
  <w:endnote w:type="continuationSeparator" w:id="0">
    <w:p w:rsidR="00996277" w:rsidRDefault="00B2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DC" w:rsidRDefault="008A431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45697">
      <w:rPr>
        <w:noProof/>
      </w:rPr>
      <w:t>10</w:t>
    </w:r>
    <w:r>
      <w:fldChar w:fldCharType="end"/>
    </w:r>
  </w:p>
  <w:p w:rsidR="006217DC" w:rsidRDefault="002456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77" w:rsidRDefault="00B228CB">
      <w:pPr>
        <w:spacing w:after="0" w:line="240" w:lineRule="auto"/>
      </w:pPr>
      <w:r>
        <w:separator/>
      </w:r>
    </w:p>
  </w:footnote>
  <w:footnote w:type="continuationSeparator" w:id="0">
    <w:p w:rsidR="00996277" w:rsidRDefault="00B2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0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37CDD"/>
    <w:multiLevelType w:val="hybridMultilevel"/>
    <w:tmpl w:val="1B06F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4FB"/>
    <w:multiLevelType w:val="hybridMultilevel"/>
    <w:tmpl w:val="5EDA26B6"/>
    <w:lvl w:ilvl="0" w:tplc="0808731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2500CD"/>
    <w:multiLevelType w:val="hybridMultilevel"/>
    <w:tmpl w:val="CE80A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25DAE"/>
    <w:multiLevelType w:val="hybridMultilevel"/>
    <w:tmpl w:val="CDD62042"/>
    <w:lvl w:ilvl="0" w:tplc="E9EA5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3E2763"/>
    <w:multiLevelType w:val="multilevel"/>
    <w:tmpl w:val="0EA4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9F3D23"/>
    <w:multiLevelType w:val="hybridMultilevel"/>
    <w:tmpl w:val="729AF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936244"/>
    <w:multiLevelType w:val="hybridMultilevel"/>
    <w:tmpl w:val="4AB6BF50"/>
    <w:lvl w:ilvl="0" w:tplc="0808731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5C3217"/>
    <w:multiLevelType w:val="hybridMultilevel"/>
    <w:tmpl w:val="99FCD3FC"/>
    <w:lvl w:ilvl="0" w:tplc="0808731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77911"/>
    <w:multiLevelType w:val="multilevel"/>
    <w:tmpl w:val="C234C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8C6C9A"/>
    <w:multiLevelType w:val="hybridMultilevel"/>
    <w:tmpl w:val="5D6A2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204D5"/>
    <w:multiLevelType w:val="hybridMultilevel"/>
    <w:tmpl w:val="20C0AD04"/>
    <w:lvl w:ilvl="0" w:tplc="2D3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365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2"/>
        <w:szCs w:val="22"/>
      </w:rPr>
    </w:lvl>
    <w:lvl w:ilvl="2" w:tplc="E3163ED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C714C"/>
    <w:multiLevelType w:val="multilevel"/>
    <w:tmpl w:val="CBB45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AF361E"/>
    <w:multiLevelType w:val="hybridMultilevel"/>
    <w:tmpl w:val="357E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6896"/>
    <w:multiLevelType w:val="hybridMultilevel"/>
    <w:tmpl w:val="36745CE6"/>
    <w:lvl w:ilvl="0" w:tplc="0808731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5551F9"/>
    <w:multiLevelType w:val="hybridMultilevel"/>
    <w:tmpl w:val="4B36E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C46A6"/>
    <w:multiLevelType w:val="hybridMultilevel"/>
    <w:tmpl w:val="EBFCD0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3B3"/>
    <w:multiLevelType w:val="hybridMultilevel"/>
    <w:tmpl w:val="8F1E0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37AB6A2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787E5E"/>
    <w:multiLevelType w:val="hybridMultilevel"/>
    <w:tmpl w:val="58C28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457CAD"/>
    <w:multiLevelType w:val="hybridMultilevel"/>
    <w:tmpl w:val="2F1ED6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653BD8"/>
    <w:multiLevelType w:val="multilevel"/>
    <w:tmpl w:val="334C7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D3661E0"/>
    <w:multiLevelType w:val="multilevel"/>
    <w:tmpl w:val="39FCD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21"/>
  </w:num>
  <w:num w:numId="10">
    <w:abstractNumId w:val="20"/>
  </w:num>
  <w:num w:numId="11">
    <w:abstractNumId w:val="9"/>
  </w:num>
  <w:num w:numId="12">
    <w:abstractNumId w:val="19"/>
  </w:num>
  <w:num w:numId="13">
    <w:abstractNumId w:val="4"/>
  </w:num>
  <w:num w:numId="14">
    <w:abstractNumId w:val="11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1A"/>
    <w:rsid w:val="000576A5"/>
    <w:rsid w:val="000A29ED"/>
    <w:rsid w:val="00245697"/>
    <w:rsid w:val="003846E2"/>
    <w:rsid w:val="004553E6"/>
    <w:rsid w:val="00520A0B"/>
    <w:rsid w:val="006210D3"/>
    <w:rsid w:val="00751C13"/>
    <w:rsid w:val="008A431A"/>
    <w:rsid w:val="008E537C"/>
    <w:rsid w:val="00996277"/>
    <w:rsid w:val="00A72105"/>
    <w:rsid w:val="00B206EE"/>
    <w:rsid w:val="00B228CB"/>
    <w:rsid w:val="00B52F66"/>
    <w:rsid w:val="00B92ED1"/>
    <w:rsid w:val="00C147A9"/>
    <w:rsid w:val="00C22B9C"/>
    <w:rsid w:val="00C6011D"/>
    <w:rsid w:val="00D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536-17F9-4259-813C-9F6EAF67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3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43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31A"/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8A43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46E2"/>
    <w:pPr>
      <w:spacing w:after="0" w:line="360" w:lineRule="auto"/>
      <w:ind w:left="720"/>
      <w:contextualSpacing/>
      <w:jc w:val="both"/>
    </w:pPr>
  </w:style>
  <w:style w:type="paragraph" w:styleId="NormalnyWeb">
    <w:name w:val="Normal (Web)"/>
    <w:basedOn w:val="Normalny"/>
    <w:uiPriority w:val="99"/>
    <w:unhideWhenUsed/>
    <w:rsid w:val="00D44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2929</Words>
  <Characters>17580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Porębska Dorota</cp:lastModifiedBy>
  <cp:revision>5</cp:revision>
  <dcterms:created xsi:type="dcterms:W3CDTF">2019-03-19T11:44:00Z</dcterms:created>
  <dcterms:modified xsi:type="dcterms:W3CDTF">2019-03-19T11:48:00Z</dcterms:modified>
</cp:coreProperties>
</file>