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046" w14:textId="24D44270" w:rsidR="002079EC" w:rsidRDefault="002079EC" w:rsidP="00184722">
      <w:pPr>
        <w:spacing w:after="0"/>
      </w:pPr>
      <w:r>
        <w:t>----------------------------------------</w:t>
      </w:r>
      <w:r w:rsidR="00184722">
        <w:t>--------------------</w:t>
      </w:r>
    </w:p>
    <w:p w14:paraId="3C477116" w14:textId="0852B261" w:rsidR="002079EC" w:rsidRDefault="002079EC" w:rsidP="00184722">
      <w:pPr>
        <w:spacing w:after="0"/>
      </w:pPr>
      <w:r>
        <w:t xml:space="preserve">---------------------------------------- </w:t>
      </w:r>
      <w:r w:rsidR="00184722">
        <w:rPr>
          <w:color w:val="000000"/>
          <w:sz w:val="16"/>
          <w:szCs w:val="16"/>
          <w:shd w:val="clear" w:color="auto" w:fill="FFFFFF"/>
        </w:rPr>
        <w:t>(miejscowość i data)</w:t>
      </w:r>
    </w:p>
    <w:p w14:paraId="6E3DA943" w14:textId="752CC4E4" w:rsidR="002079EC" w:rsidRDefault="002079EC" w:rsidP="00184722">
      <w:pPr>
        <w:spacing w:after="0"/>
      </w:pPr>
      <w:r>
        <w:t xml:space="preserve">---------------------------------------- </w:t>
      </w:r>
    </w:p>
    <w:p w14:paraId="38B211FD" w14:textId="77777777" w:rsidR="00F36433" w:rsidRDefault="00F36433" w:rsidP="00184722">
      <w:pPr>
        <w:spacing w:after="0"/>
      </w:pPr>
      <w:r>
        <w:t>Doręczenia, potrzeba kontaktu, odpowiedź:</w:t>
      </w:r>
    </w:p>
    <w:p w14:paraId="2268E9A2" w14:textId="6446DD2E" w:rsidR="00F36433" w:rsidRDefault="00184722" w:rsidP="00184722">
      <w:pPr>
        <w:spacing w:after="0"/>
      </w:pPr>
      <w:r>
        <w:t>----------------------------------------</w:t>
      </w:r>
    </w:p>
    <w:p w14:paraId="2DD7B3B6" w14:textId="77777777" w:rsidR="00F36433" w:rsidRPr="00184722" w:rsidRDefault="00F36433" w:rsidP="00184722">
      <w:pPr>
        <w:spacing w:after="0"/>
        <w:rPr>
          <w:sz w:val="16"/>
          <w:szCs w:val="16"/>
        </w:rPr>
      </w:pPr>
      <w:r w:rsidRPr="00184722">
        <w:rPr>
          <w:sz w:val="16"/>
          <w:szCs w:val="16"/>
        </w:rPr>
        <w:t>(nadawca petycji)</w:t>
      </w:r>
    </w:p>
    <w:p w14:paraId="47160803" w14:textId="77777777" w:rsidR="00F36433" w:rsidRDefault="00F36433" w:rsidP="00F36433"/>
    <w:p w14:paraId="333E2C17" w14:textId="77777777" w:rsidR="00F36433" w:rsidRDefault="00F36433" w:rsidP="00184722">
      <w:pPr>
        <w:spacing w:after="0"/>
      </w:pPr>
      <w:r>
        <w:t>Szanowni Państwo:</w:t>
      </w:r>
    </w:p>
    <w:p w14:paraId="732E2F64" w14:textId="77777777" w:rsidR="00F36433" w:rsidRPr="00184722" w:rsidRDefault="00F36433" w:rsidP="00184722">
      <w:pPr>
        <w:spacing w:after="0"/>
        <w:rPr>
          <w:b/>
          <w:bCs/>
        </w:rPr>
      </w:pPr>
      <w:r w:rsidRPr="00184722">
        <w:rPr>
          <w:b/>
          <w:bCs/>
        </w:rPr>
        <w:t>Ministerstwo Zdrowia</w:t>
      </w:r>
    </w:p>
    <w:p w14:paraId="4DDD02A4" w14:textId="2BEA8CBB" w:rsidR="00F36433" w:rsidRDefault="00F36433" w:rsidP="00184722">
      <w:pPr>
        <w:spacing w:after="0"/>
      </w:pPr>
      <w:r>
        <w:t xml:space="preserve">(odbiorca/y petycji) </w:t>
      </w:r>
    </w:p>
    <w:p w14:paraId="6025BD32" w14:textId="77777777" w:rsidR="00184722" w:rsidRDefault="00184722" w:rsidP="00184722">
      <w:pPr>
        <w:spacing w:after="0"/>
      </w:pPr>
    </w:p>
    <w:p w14:paraId="32BB3C66" w14:textId="77777777" w:rsidR="00F36433" w:rsidRPr="00184722" w:rsidRDefault="00F36433" w:rsidP="00F36433">
      <w:pPr>
        <w:rPr>
          <w:b/>
          <w:bCs/>
        </w:rPr>
      </w:pPr>
      <w:r w:rsidRPr="00184722">
        <w:rPr>
          <w:b/>
          <w:bCs/>
        </w:rPr>
        <w:t xml:space="preserve">Petycja w interesie publicznym o sygnaturze własnej PET/I/29/2021 złożona przy pomocy środka pomocy elektronicznej „poczty elektronicznej” tekst pierwotny. </w:t>
      </w:r>
    </w:p>
    <w:p w14:paraId="73B95045" w14:textId="2D734767" w:rsidR="00F36433" w:rsidRDefault="00F36433" w:rsidP="00F36433">
      <w:r>
        <w:t xml:space="preserve">Dzień dobry, ja niżej podpisana </w:t>
      </w:r>
      <w:r w:rsidR="00184722">
        <w:t>----------------------------------------------------------------------------------------------------------------------------------------------</w:t>
      </w:r>
      <w:r>
        <w:t xml:space="preserve"> będąca dalej stroną inicjującą postępowanie w trybie Ustawy o petycjach z dnia 11 lipca 2014 roku (tj. Dz.U. 2018 poz. 870) w związku z art. 54 w związku z art. 63 w związku Konstytucji z dnia 2 kwietnia 1997 roku (Dz.U. 1997 nr 78 poz. 483) zwana dalej jako wnoszącą petycję, przekładam petycję w której postuluje i domagam się zgodnie z ustawą o petycjach z dnia 11 lipca 2014 roku (tj. Dz.U. 2018 poz. 870) w związku z art. 54 w związku z art. 63 w związku Konstytucji z dnia 2 kwietnia 1997 roku (Dz.U. 1997 nr 78 poz. 483) według treści żądania wprowadzenia następujących postulatów :</w:t>
      </w:r>
    </w:p>
    <w:p w14:paraId="27495177" w14:textId="77777777" w:rsidR="00F36433" w:rsidRPr="00184722" w:rsidRDefault="00F36433" w:rsidP="00184722">
      <w:pPr>
        <w:spacing w:after="0"/>
        <w:rPr>
          <w:b/>
          <w:bCs/>
        </w:rPr>
      </w:pPr>
      <w:r w:rsidRPr="00184722">
        <w:rPr>
          <w:b/>
          <w:bCs/>
        </w:rPr>
        <w:t>W przypadku podaniu danego leku pacjentowi w szpitalu, SOR, Izbie przyjęć lub przez Zespół Ratownictwa Medycznego przygotowane są leki na wszelki wypadek na :</w:t>
      </w:r>
    </w:p>
    <w:p w14:paraId="42C7195F" w14:textId="77777777" w:rsidR="00F36433" w:rsidRPr="00184722" w:rsidRDefault="00F36433" w:rsidP="00184722">
      <w:pPr>
        <w:spacing w:after="0"/>
        <w:rPr>
          <w:b/>
          <w:bCs/>
        </w:rPr>
      </w:pPr>
      <w:r w:rsidRPr="00184722">
        <w:rPr>
          <w:b/>
          <w:bCs/>
        </w:rPr>
        <w:t xml:space="preserve">- działania uboczne; </w:t>
      </w:r>
    </w:p>
    <w:p w14:paraId="6B2534DD" w14:textId="77777777" w:rsidR="00F36433" w:rsidRPr="00184722" w:rsidRDefault="00F36433" w:rsidP="00184722">
      <w:pPr>
        <w:spacing w:after="0"/>
        <w:rPr>
          <w:b/>
          <w:bCs/>
        </w:rPr>
      </w:pPr>
      <w:r w:rsidRPr="00184722">
        <w:rPr>
          <w:b/>
          <w:bCs/>
        </w:rPr>
        <w:t xml:space="preserve">- działania niepożądane z powodu połączenia leków (z innymi lekami); </w:t>
      </w:r>
    </w:p>
    <w:p w14:paraId="0D69FCF2" w14:textId="77777777" w:rsidR="00F36433" w:rsidRPr="00184722" w:rsidRDefault="00F36433" w:rsidP="00184722">
      <w:pPr>
        <w:spacing w:after="0"/>
        <w:rPr>
          <w:b/>
          <w:bCs/>
        </w:rPr>
      </w:pPr>
      <w:r w:rsidRPr="00184722">
        <w:rPr>
          <w:b/>
          <w:bCs/>
        </w:rPr>
        <w:t>- działania niepożądanego z uwagi na podanie leku mimo środków ostrożności w danej jednostce chorobowej;</w:t>
      </w:r>
    </w:p>
    <w:p w14:paraId="361990BA" w14:textId="156C0761" w:rsidR="00F36433" w:rsidRPr="00184722" w:rsidRDefault="00F36433" w:rsidP="00184722">
      <w:pPr>
        <w:spacing w:after="0"/>
        <w:rPr>
          <w:b/>
          <w:bCs/>
        </w:rPr>
      </w:pPr>
      <w:r w:rsidRPr="00184722">
        <w:rPr>
          <w:b/>
          <w:bCs/>
        </w:rPr>
        <w:t>- przedawkowania</w:t>
      </w:r>
    </w:p>
    <w:p w14:paraId="6C63E0BD" w14:textId="77777777" w:rsidR="00184722" w:rsidRPr="00184722" w:rsidRDefault="00184722" w:rsidP="00184722">
      <w:pPr>
        <w:spacing w:after="0"/>
        <w:rPr>
          <w:b/>
          <w:bCs/>
        </w:rPr>
      </w:pPr>
    </w:p>
    <w:p w14:paraId="4E6F2AED" w14:textId="7EFBECB4" w:rsidR="00F36433" w:rsidRDefault="00F36433" w:rsidP="00F36433">
      <w:pPr>
        <w:rPr>
          <w:b/>
          <w:bCs/>
        </w:rPr>
      </w:pPr>
      <w:r w:rsidRPr="00184722">
        <w:rPr>
          <w:b/>
          <w:bCs/>
        </w:rPr>
        <w:t xml:space="preserve">takie rozwiązania spowodują, że w przypadku zagrożenia życia, gdzie podany jest lek w celu zwalczenia np. arytmii by być przygotowanym już na działanie niepożądane (objawy polekowe lub stany chorobowe po leku), który miał zwalczyć arytmię a wywołać może np. niedociśnienie lub nadciśnienie w celu ustabilizowania parametrów życiowych pacjenta. </w:t>
      </w:r>
    </w:p>
    <w:p w14:paraId="21B4A4BC" w14:textId="77777777" w:rsidR="00184722" w:rsidRPr="00184722" w:rsidRDefault="00184722" w:rsidP="00F36433">
      <w:pPr>
        <w:rPr>
          <w:b/>
          <w:bCs/>
        </w:rPr>
      </w:pPr>
    </w:p>
    <w:p w14:paraId="19CEB0A6" w14:textId="77777777" w:rsidR="00F36433" w:rsidRDefault="00F36433" w:rsidP="00184722">
      <w:pPr>
        <w:spacing w:after="0"/>
      </w:pPr>
      <w:r>
        <w:t xml:space="preserve">Adnotacje: </w:t>
      </w:r>
    </w:p>
    <w:p w14:paraId="295B8F05" w14:textId="77777777" w:rsidR="00F36433" w:rsidRDefault="00F36433" w:rsidP="00184722">
      <w:pPr>
        <w:spacing w:after="0"/>
      </w:pPr>
      <w:r>
        <w:t>1. Zgodnie z art. 4 ust. 1 i ust. 5, art. 13 ust. 1 ustawy o petycjach z dnia 11 lipca 2014 roku (tj. Dz.U. 2018 poz. 870) proszę tylko i wyłącznie o odpowiedź elektroniczna na mail z uwagi na sposób wnoszenia pisma do organu rozpatrującego, a ponadto z uwagi na stan epidemii.</w:t>
      </w:r>
    </w:p>
    <w:p w14:paraId="388A8DEE" w14:textId="77777777" w:rsidR="00F36433" w:rsidRDefault="00F36433" w:rsidP="00184722">
      <w:pPr>
        <w:spacing w:after="0"/>
      </w:pPr>
      <w:r>
        <w:t>2. Zgodnie z art. 4 ust. 3 ustawy o petycjach z dnia 11 lipca 2014 roku (tj. Dz.U. 2018 poz. 870) nie wyrażam zgody na publikację danych osobowych na odwzorowanej treści petycji lub jego odwzorowania cyfrowego ( zdjęcie, skan ) na serwisie internetowym organu lub  stronie internetowej BIP.</w:t>
      </w:r>
    </w:p>
    <w:p w14:paraId="3673B881" w14:textId="77777777" w:rsidR="00F36433" w:rsidRDefault="00F36433" w:rsidP="00184722">
      <w:pPr>
        <w:spacing w:after="0"/>
      </w:pPr>
      <w:r>
        <w:t>3. Za ewentualne błędy oraz niewiedzę przepraszam oraz ilość składanych pism. Niniejsze pismo nie jest z złośliwości, swawoli a intencją jest dobro publiczne.</w:t>
      </w:r>
    </w:p>
    <w:p w14:paraId="107A0CED" w14:textId="77777777" w:rsidR="00F36433" w:rsidRDefault="00F36433" w:rsidP="00184722">
      <w:pPr>
        <w:spacing w:after="0"/>
      </w:pPr>
      <w:r>
        <w:lastRenderedPageBreak/>
        <w:t>4. Proszę uprzejmie o potwierdzenie odbioru i podawania sygnatury (nadawcy) w odpowiedzi zwrotnej celem sprawniejszej wymianie informacji w danej sprawie.</w:t>
      </w:r>
    </w:p>
    <w:p w14:paraId="354E8E54" w14:textId="22D5DC78" w:rsidR="00F36433" w:rsidRDefault="00F36433" w:rsidP="00184722">
      <w:pPr>
        <w:spacing w:after="0"/>
      </w:pPr>
      <w:r>
        <w:t xml:space="preserve">5. </w:t>
      </w:r>
      <w:r w:rsidR="00C51431">
        <w:t xml:space="preserve">(-----) </w:t>
      </w:r>
      <w:r>
        <w:t xml:space="preserve">Tekst podlegający usunięciu danych/treści celem opublikowania treści pisma na stronie BIP, zgodnie z pkt. 1., 2. celem zwiększenia ochrony danych osobowych. </w:t>
      </w:r>
    </w:p>
    <w:p w14:paraId="6119FFFB" w14:textId="05E5FDF3" w:rsidR="002079EC" w:rsidRDefault="00F36433" w:rsidP="00184722">
      <w:pPr>
        <w:spacing w:after="0"/>
      </w:pPr>
      <w:r>
        <w:t xml:space="preserve">6.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skargowego, sądowo-odszkodowawczego z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 xml:space="preserve">, art. 417 </w:t>
      </w:r>
      <w:proofErr w:type="spellStart"/>
      <w:r>
        <w:t>kc</w:t>
      </w:r>
      <w:proofErr w:type="spellEnd"/>
      <w:r>
        <w:t xml:space="preserve">, 190a kk, 231 kk za niedopełnienie obowiązków służbowo-zawodowych, które doprowadziło do naruszenia prywatności, a więc do związku </w:t>
      </w:r>
      <w:proofErr w:type="spellStart"/>
      <w:r>
        <w:t>przyczynowo-skutkowego</w:t>
      </w:r>
      <w:proofErr w:type="spellEnd"/>
      <w:r>
        <w:t>.</w:t>
      </w:r>
    </w:p>
    <w:p w14:paraId="634C0747" w14:textId="77777777" w:rsidR="00F36433" w:rsidRDefault="00F36433" w:rsidP="00F36433"/>
    <w:p w14:paraId="3D7E23EA" w14:textId="77777777" w:rsidR="002079EC" w:rsidRDefault="002079EC" w:rsidP="002079EC">
      <w:r>
        <w:t>Z poważaniem,</w:t>
      </w:r>
    </w:p>
    <w:p w14:paraId="1BD60328" w14:textId="2733882D" w:rsidR="002079EC" w:rsidRDefault="002079EC" w:rsidP="002079EC">
      <w:r>
        <w:t xml:space="preserve">----------------------------- </w:t>
      </w:r>
    </w:p>
    <w:p w14:paraId="0C2C0025" w14:textId="77777777" w:rsidR="00301379" w:rsidRDefault="00301379"/>
    <w:sectPr w:rsidR="0030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301379"/>
    <w:rsid w:val="00C51431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2021-04-12T16:04:00Z</dcterms:created>
  <dcterms:modified xsi:type="dcterms:W3CDTF">2021-04-12T16:04:00Z</dcterms:modified>
</cp:coreProperties>
</file>