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5168" w14:textId="77777777" w:rsidR="0002227D" w:rsidRDefault="0002227D">
      <w:pPr>
        <w:pStyle w:val="Tekstpodstawowy"/>
        <w:spacing w:before="0"/>
        <w:ind w:left="0" w:firstLine="0"/>
        <w:rPr>
          <w:rFonts w:ascii="Times New Roman"/>
          <w:sz w:val="32"/>
        </w:rPr>
      </w:pPr>
    </w:p>
    <w:p w14:paraId="4EF9B25C" w14:textId="77777777" w:rsidR="0002227D" w:rsidRDefault="0002227D">
      <w:pPr>
        <w:pStyle w:val="Tekstpodstawowy"/>
        <w:spacing w:before="0"/>
        <w:ind w:left="0" w:firstLine="0"/>
        <w:rPr>
          <w:rFonts w:ascii="Times New Roman"/>
          <w:sz w:val="32"/>
        </w:rPr>
      </w:pPr>
    </w:p>
    <w:p w14:paraId="5C3C5A5F" w14:textId="77777777" w:rsidR="0002227D" w:rsidRDefault="0002227D">
      <w:pPr>
        <w:pStyle w:val="Tekstpodstawowy"/>
        <w:spacing w:before="0"/>
        <w:ind w:left="0" w:firstLine="0"/>
        <w:rPr>
          <w:rFonts w:ascii="Times New Roman"/>
          <w:sz w:val="32"/>
        </w:rPr>
      </w:pPr>
    </w:p>
    <w:p w14:paraId="1263DE62" w14:textId="77777777" w:rsidR="0002227D" w:rsidRDefault="0002227D">
      <w:pPr>
        <w:pStyle w:val="Tekstpodstawowy"/>
        <w:spacing w:before="243"/>
        <w:ind w:left="0" w:firstLine="0"/>
        <w:rPr>
          <w:rFonts w:ascii="Times New Roman"/>
          <w:sz w:val="32"/>
        </w:rPr>
      </w:pPr>
    </w:p>
    <w:p w14:paraId="1C571059" w14:textId="77777777" w:rsidR="0002227D" w:rsidRPr="00AC79FD" w:rsidRDefault="00000000">
      <w:pPr>
        <w:pStyle w:val="Nagwek1"/>
        <w:spacing w:before="1"/>
        <w:jc w:val="center"/>
        <w:rPr>
          <w:lang w:val="pl-P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32BEC3F" wp14:editId="3712FAE3">
                <wp:simplePos x="0" y="0"/>
                <wp:positionH relativeFrom="page">
                  <wp:posOffset>482600</wp:posOffset>
                </wp:positionH>
                <wp:positionV relativeFrom="paragraph">
                  <wp:posOffset>-1092941</wp:posOffset>
                </wp:positionV>
                <wp:extent cx="6624955" cy="9105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955" cy="910590"/>
                          <a:chOff x="0" y="0"/>
                          <a:chExt cx="6624955" cy="910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5378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9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" y="0"/>
                            <a:ext cx="2341694" cy="86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24955" cy="91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6D5EF" w14:textId="77777777" w:rsidR="0002227D" w:rsidRDefault="0002227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68DA0A3D" w14:textId="77777777" w:rsidR="0002227D" w:rsidRDefault="0002227D">
                              <w:pPr>
                                <w:spacing w:before="125"/>
                                <w:rPr>
                                  <w:sz w:val="28"/>
                                </w:rPr>
                              </w:pPr>
                            </w:p>
                            <w:p w14:paraId="0FC7ACE4" w14:textId="77777777" w:rsidR="0002227D" w:rsidRDefault="00000000">
                              <w:pPr>
                                <w:spacing w:line="339" w:lineRule="exact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856"/>
                                  <w:spacing w:val="-5"/>
                                  <w:w w:val="115"/>
                                  <w:sz w:val="27"/>
                                </w:rPr>
                                <w:t>ECHR-KS</w:t>
                              </w:r>
                            </w:p>
                            <w:p w14:paraId="7A405B6D" w14:textId="77777777" w:rsidR="0002227D" w:rsidRDefault="00000000">
                              <w:pPr>
                                <w:spacing w:line="242" w:lineRule="exact"/>
                                <w:jc w:val="righ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19"/>
                                </w:rPr>
                                <w:t xml:space="preserve">Kluczowy temat - Artykuł 2 </w:t>
                              </w:r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Przemoc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domowa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BEC3F" id="Group 1" o:spid="_x0000_s1026" style="position:absolute;left:0;text-align:left;margin-left:38pt;margin-top:-86.05pt;width:521.65pt;height:71.7pt;z-index:251658240;mso-wrap-distance-left:0;mso-wrap-distance-right:0;mso-position-horizontal-relative:page" coordsize="66249,9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">
                <v:shape id="Graphic 2" o:spid="_x0000_s1027" style="position:absolute;top:9053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" path="m,l6624955,e" filled="f" strokecolor="#94949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1;width:23417;height:8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249;height:9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CD6D5EF" w14:textId="77777777" w:rsidR="0002227D" w:rsidRDefault="0002227D">
                        <w:pPr>
                          <w:rPr>
                            <w:sz w:val="28"/>
                          </w:rPr>
                        </w:pPr>
                      </w:p>
                      <w:p w14:paraId="68DA0A3D" w14:textId="77777777" w:rsidR="0002227D" w:rsidRDefault="0002227D">
                        <w:pPr>
                          <w:spacing w:before="125"/>
                          <w:rPr>
                            <w:sz w:val="28"/>
                          </w:rPr>
                        </w:pPr>
                      </w:p>
                      <w:p w14:paraId="0FC7ACE4" w14:textId="77777777" w:rsidR="0002227D" w:rsidRDefault="00000000">
                        <w:pPr>
                          <w:spacing w:line="339" w:lineRule="exact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856"/>
                            <w:spacing w:val="-5"/>
                            <w:w w:val="115"/>
                            <w:sz w:val="27"/>
                          </w:rPr>
                          <w:t>ECHR-KS</w:t>
                        </w:r>
                      </w:p>
                      <w:p w14:paraId="7A405B6D" w14:textId="77777777" w:rsidR="0002227D" w:rsidRDefault="00000000">
                        <w:pPr>
                          <w:spacing w:line="242" w:lineRule="exact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Kluczowy temat - Artykuł 2 </w:t>
                        </w:r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Przemoc </w:t>
                        </w:r>
                        <w:r>
                          <w:rPr>
                            <w:i/>
                            <w:sz w:val="19"/>
                          </w:rPr>
                          <w:t>domowa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C79FD">
        <w:rPr>
          <w:color w:val="2F2F2F"/>
          <w:sz w:val="31"/>
          <w:lang w:val="pl-PL"/>
        </w:rPr>
        <w:t xml:space="preserve">KLUCZOWY </w:t>
      </w:r>
      <w:r w:rsidRPr="00AC79FD">
        <w:rPr>
          <w:color w:val="2F2F2F"/>
          <w:spacing w:val="-2"/>
          <w:sz w:val="31"/>
          <w:lang w:val="pl-PL"/>
        </w:rPr>
        <w:t>TEMAT</w:t>
      </w:r>
      <w:r w:rsidRPr="00AC79FD">
        <w:rPr>
          <w:color w:val="2F2F2F"/>
          <w:spacing w:val="-2"/>
          <w:sz w:val="31"/>
          <w:vertAlign w:val="superscript"/>
          <w:lang w:val="pl-PL"/>
        </w:rPr>
        <w:t>1</w:t>
      </w:r>
    </w:p>
    <w:p w14:paraId="531AE964" w14:textId="77777777" w:rsidR="0002227D" w:rsidRPr="00AC79FD" w:rsidRDefault="00000000">
      <w:pPr>
        <w:ind w:left="4031" w:right="3471" w:firstLine="660"/>
        <w:rPr>
          <w:b/>
          <w:sz w:val="32"/>
          <w:lang w:val="pl-PL"/>
        </w:rPr>
      </w:pPr>
      <w:r w:rsidRPr="00AC79FD">
        <w:rPr>
          <w:b/>
          <w:color w:val="2F2F2F"/>
          <w:sz w:val="31"/>
          <w:lang w:val="pl-PL"/>
        </w:rPr>
        <w:t>Artykuł 2 Przemoc domowa</w:t>
      </w:r>
    </w:p>
    <w:p w14:paraId="4A7890F9" w14:textId="2D7C97E6" w:rsidR="0002227D" w:rsidRPr="00AC79FD" w:rsidRDefault="00000000">
      <w:pPr>
        <w:pStyle w:val="Nagwek4"/>
        <w:rPr>
          <w:lang w:val="pl-PL"/>
        </w:rPr>
      </w:pPr>
      <w:r w:rsidRPr="00AC79FD">
        <w:rPr>
          <w:color w:val="2F2F2F"/>
          <w:sz w:val="23"/>
          <w:lang w:val="pl-PL"/>
        </w:rPr>
        <w:t xml:space="preserve">(Ostatnia aktualizacja: </w:t>
      </w:r>
      <w:r w:rsidRPr="00AC79FD">
        <w:rPr>
          <w:color w:val="2F2F2F"/>
          <w:spacing w:val="-2"/>
          <w:sz w:val="23"/>
          <w:lang w:val="pl-PL"/>
        </w:rPr>
        <w:t>28/02/2025)</w:t>
      </w:r>
    </w:p>
    <w:p w14:paraId="0E5E6CAA" w14:textId="77777777" w:rsidR="0002227D" w:rsidRPr="00AC79FD" w:rsidRDefault="00000000">
      <w:pPr>
        <w:pStyle w:val="Nagwek2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2FB3AC" wp14:editId="370CCC30">
                <wp:simplePos x="0" y="0"/>
                <wp:positionH relativeFrom="page">
                  <wp:posOffset>895985</wp:posOffset>
                </wp:positionH>
                <wp:positionV relativeFrom="paragraph">
                  <wp:posOffset>391617</wp:posOffset>
                </wp:positionV>
                <wp:extent cx="576897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B5A78" id="Graphic 5" o:spid="_x0000_s1026" style="position:absolute;margin-left:70.55pt;margin-top:30.85pt;width:45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AC79FD">
        <w:rPr>
          <w:color w:val="2F2F2F"/>
          <w:spacing w:val="-2"/>
          <w:sz w:val="27"/>
          <w:lang w:val="pl-PL"/>
        </w:rPr>
        <w:t>Wprowadzenie</w:t>
      </w:r>
    </w:p>
    <w:p w14:paraId="577B5ED1" w14:textId="36E19753" w:rsidR="0002227D" w:rsidRPr="00AC79FD" w:rsidRDefault="00000000">
      <w:pPr>
        <w:pStyle w:val="Tekstpodstawowy"/>
        <w:spacing w:before="0" w:line="244" w:lineRule="auto"/>
        <w:ind w:left="732" w:right="729" w:firstLine="0"/>
        <w:jc w:val="both"/>
        <w:rPr>
          <w:lang w:val="pl-PL"/>
        </w:rPr>
      </w:pPr>
      <w:r w:rsidRPr="00AC79FD">
        <w:rPr>
          <w:sz w:val="21"/>
          <w:lang w:val="pl-PL"/>
        </w:rPr>
        <w:t>Kwestia przemocy domowej - która może przybierać różne formy, od napaści fizycznej po przemoc seksualną, ekonomiczną, emocjonalną lub werbalną - wykracza poza okoliczności indywidualnego przypadku. Jest to ogólny problem, który dotyka, w różnym stopniu, wszystkie państwa członkowskie i który nie zawsze pojawia się w sferze publicznej, ponieważ często ma miejsce w relacjach osobistych lub w zamkniętych kręgach i dotyka różnych członków rodziny, chociaż kobiety stanowią przytłaczającą większość ofiar (</w:t>
      </w:r>
      <w:hyperlink r:id="rId10">
        <w:r w:rsidR="0002227D" w:rsidRPr="00AC79FD">
          <w:rPr>
            <w:i/>
            <w:color w:val="0072BC"/>
            <w:sz w:val="21"/>
            <w:lang w:val="pl-PL"/>
          </w:rPr>
          <w:t>Kurt przeciwko Austrii</w:t>
        </w:r>
      </w:hyperlink>
      <w:r w:rsidRPr="00AC79FD">
        <w:rPr>
          <w:sz w:val="21"/>
          <w:lang w:val="pl-PL"/>
        </w:rPr>
        <w:t xml:space="preserve"> [</w:t>
      </w:r>
      <w:r w:rsidR="00663C73" w:rsidRPr="00AC79FD">
        <w:rPr>
          <w:sz w:val="21"/>
          <w:lang w:val="pl-PL"/>
        </w:rPr>
        <w:t>WI</w:t>
      </w:r>
      <w:r w:rsidRPr="00AC79FD">
        <w:rPr>
          <w:sz w:val="21"/>
          <w:lang w:val="pl-PL"/>
        </w:rPr>
        <w:t>], 2021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>, § 161). W tym względzie dzieci będące ofiarami przemocy domowej są szczególnie narażone i mają prawo do ochrony ze strony państwa (</w:t>
      </w:r>
      <w:hyperlink r:id="rId11">
        <w:r w:rsidR="0002227D" w:rsidRPr="00AC79FD">
          <w:rPr>
            <w:i/>
            <w:color w:val="0072BC"/>
            <w:sz w:val="21"/>
            <w:lang w:val="pl-PL"/>
          </w:rPr>
          <w:t>ibid.</w:t>
        </w:r>
      </w:hyperlink>
      <w:r w:rsidRPr="00AC79FD">
        <w:rPr>
          <w:sz w:val="21"/>
          <w:lang w:val="pl-PL"/>
        </w:rPr>
        <w:t>, § 163).</w:t>
      </w:r>
    </w:p>
    <w:p w14:paraId="32F16672" w14:textId="77777777" w:rsidR="0002227D" w:rsidRPr="00AC79FD" w:rsidRDefault="00000000">
      <w:pPr>
        <w:pStyle w:val="Nagwek2"/>
        <w:spacing w:before="227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022D46" wp14:editId="4B8F961E">
                <wp:simplePos x="0" y="0"/>
                <wp:positionH relativeFrom="page">
                  <wp:posOffset>895985</wp:posOffset>
                </wp:positionH>
                <wp:positionV relativeFrom="paragraph">
                  <wp:posOffset>383311</wp:posOffset>
                </wp:positionV>
                <wp:extent cx="576897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5814F" id="Graphic 6" o:spid="_x0000_s1026" style="position:absolute;margin-left:70.55pt;margin-top:30.2pt;width:454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w3+/H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AC79FD">
        <w:rPr>
          <w:color w:val="2F2F2F"/>
          <w:sz w:val="27"/>
          <w:lang w:val="pl-PL"/>
        </w:rPr>
        <w:t xml:space="preserve">Zobowiązania państwa w </w:t>
      </w:r>
      <w:r w:rsidRPr="00AC79FD">
        <w:rPr>
          <w:color w:val="2F2F2F"/>
          <w:spacing w:val="-2"/>
          <w:sz w:val="27"/>
          <w:lang w:val="pl-PL"/>
        </w:rPr>
        <w:t>skrócie</w:t>
      </w:r>
    </w:p>
    <w:p w14:paraId="71F3FA2E" w14:textId="77777777" w:rsidR="0002227D" w:rsidRPr="00AC79FD" w:rsidRDefault="00000000">
      <w:pPr>
        <w:pStyle w:val="Nagwek3"/>
        <w:rPr>
          <w:lang w:val="pl-PL"/>
        </w:rPr>
      </w:pPr>
      <w:r w:rsidRPr="00AC79FD">
        <w:rPr>
          <w:color w:val="2F2F2F"/>
          <w:w w:val="85"/>
          <w:sz w:val="27"/>
          <w:lang w:val="pl-PL"/>
        </w:rPr>
        <w:t xml:space="preserve">Artykuł 2 </w:t>
      </w:r>
      <w:r w:rsidRPr="00AC79FD">
        <w:rPr>
          <w:color w:val="2F2F2F"/>
          <w:spacing w:val="-2"/>
          <w:w w:val="85"/>
          <w:sz w:val="27"/>
          <w:lang w:val="pl-PL"/>
        </w:rPr>
        <w:t xml:space="preserve">część </w:t>
      </w:r>
      <w:r w:rsidRPr="00AC79FD">
        <w:rPr>
          <w:color w:val="2F2F2F"/>
          <w:w w:val="85"/>
          <w:sz w:val="27"/>
          <w:lang w:val="pl-PL"/>
        </w:rPr>
        <w:t>materialna</w:t>
      </w:r>
      <w:r w:rsidRPr="00AC79FD">
        <w:rPr>
          <w:color w:val="2F2F2F"/>
          <w:spacing w:val="-2"/>
          <w:w w:val="85"/>
          <w:sz w:val="27"/>
          <w:lang w:val="pl-PL"/>
        </w:rPr>
        <w:t>:</w:t>
      </w:r>
    </w:p>
    <w:p w14:paraId="37D19D97" w14:textId="57DD0134" w:rsidR="0002227D" w:rsidRPr="00AC79FD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76"/>
        <w:ind w:right="729" w:hanging="284"/>
        <w:jc w:val="both"/>
        <w:rPr>
          <w:lang w:val="pl-PL"/>
        </w:rPr>
      </w:pPr>
      <w:r w:rsidRPr="00AC79FD">
        <w:rPr>
          <w:sz w:val="21"/>
          <w:lang w:val="pl-PL"/>
        </w:rPr>
        <w:t>Obowiązek zabezpieczenia prawa do życia poprzez wprowadzenie skutecznych przepisów prawa karnego w celu zniechęcenia do popełniania przestępstw przeciwko osobie, wspieranych przez organy ścigania w celu zapobiegania, zwalczania i karania naruszeń takich przepisów (</w:t>
      </w:r>
      <w:hyperlink r:id="rId12">
        <w:r w:rsidR="0002227D" w:rsidRPr="00AC79FD">
          <w:rPr>
            <w:i/>
            <w:color w:val="0072BC"/>
            <w:sz w:val="21"/>
            <w:lang w:val="pl-PL"/>
          </w:rPr>
          <w:t>Opuz przeciwko Turcji</w:t>
        </w:r>
      </w:hyperlink>
      <w:r w:rsidRPr="00AC79FD">
        <w:rPr>
          <w:sz w:val="21"/>
          <w:lang w:val="pl-PL"/>
        </w:rPr>
        <w:t>, 2009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>, § 128).</w:t>
      </w:r>
    </w:p>
    <w:p w14:paraId="7F976C77" w14:textId="77777777" w:rsidR="0002227D" w:rsidRPr="00AC79FD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  <w:rPr>
          <w:lang w:val="pl-PL"/>
        </w:rPr>
      </w:pPr>
      <w:r w:rsidRPr="00AC79FD">
        <w:rPr>
          <w:sz w:val="21"/>
          <w:lang w:val="pl-PL"/>
        </w:rPr>
        <w:t>Obowiązek podjęcia prewencyjnych środków operacyjnych w celu ochrony osoby, której życie jest zagrożone przed czynami przestępczymi innej osoby (</w:t>
      </w:r>
      <w:hyperlink r:id="rId13">
        <w:r w:rsidR="0002227D" w:rsidRPr="00AC79FD">
          <w:rPr>
            <w:i/>
            <w:color w:val="0072BC"/>
            <w:sz w:val="21"/>
            <w:lang w:val="pl-PL"/>
          </w:rPr>
          <w:t>ibid.</w:t>
        </w:r>
      </w:hyperlink>
      <w:r w:rsidRPr="00AC79FD">
        <w:rPr>
          <w:sz w:val="21"/>
          <w:lang w:val="pl-PL"/>
        </w:rPr>
        <w:t>, § 128).</w:t>
      </w:r>
    </w:p>
    <w:p w14:paraId="6F28FD6D" w14:textId="4A661EA6" w:rsidR="0002227D" w:rsidRPr="00AC79FD" w:rsidRDefault="00000000">
      <w:pPr>
        <w:pStyle w:val="Tekstpodstawowy"/>
        <w:ind w:left="1582" w:right="729" w:firstLine="0"/>
        <w:jc w:val="both"/>
        <w:rPr>
          <w:lang w:val="pl-PL"/>
        </w:rPr>
      </w:pPr>
      <w:r w:rsidRPr="00AC79FD">
        <w:rPr>
          <w:rFonts w:ascii="Arial" w:hAnsi="Arial"/>
          <w:b/>
          <w:i/>
          <w:sz w:val="21"/>
          <w:lang w:val="pl-PL"/>
        </w:rPr>
        <w:t>Test</w:t>
      </w:r>
      <w:r w:rsidRPr="00AC79FD">
        <w:rPr>
          <w:sz w:val="21"/>
          <w:lang w:val="pl-PL"/>
        </w:rPr>
        <w:t xml:space="preserve">: Aby </w:t>
      </w:r>
      <w:r w:rsidRPr="00AC79FD">
        <w:rPr>
          <w:spacing w:val="-5"/>
          <w:sz w:val="21"/>
          <w:lang w:val="pl-PL"/>
        </w:rPr>
        <w:t>powstał</w:t>
      </w:r>
      <w:r w:rsidRPr="00AC79FD">
        <w:rPr>
          <w:sz w:val="21"/>
          <w:lang w:val="pl-PL"/>
        </w:rPr>
        <w:t xml:space="preserve"> ten prewencyjny obowiązek operacyjny, należy ustalić, że władze wiedziały lub powinny były wiedzieć w odpowiednim czasie o istnieniu rzeczywistego i bezpośredniego zagrożenia dla życia zidentyfikowanej osoby fizycznej wynikającego z czynów przestępczych osoby trzeciej oraz że nie podjęły środków w ramach swoich uprawnień, które, oceniając rozsądnie, można było oczekiwać, że pozwolą uniknąć tego zagrożenia (</w:t>
      </w:r>
      <w:hyperlink r:id="rId14">
        <w:r w:rsidR="0002227D" w:rsidRPr="00AC79FD">
          <w:rPr>
            <w:i/>
            <w:color w:val="0072BC"/>
            <w:sz w:val="21"/>
            <w:lang w:val="pl-PL"/>
          </w:rPr>
          <w:t>Kurt przeciwko Austrii</w:t>
        </w:r>
      </w:hyperlink>
      <w:r w:rsidRPr="00AC79FD">
        <w:rPr>
          <w:sz w:val="21"/>
          <w:lang w:val="pl-PL"/>
        </w:rPr>
        <w:t xml:space="preserve"> [</w:t>
      </w:r>
      <w:r w:rsidR="00663C73" w:rsidRPr="00AC79FD">
        <w:rPr>
          <w:sz w:val="21"/>
          <w:lang w:val="pl-PL"/>
        </w:rPr>
        <w:t>WI</w:t>
      </w:r>
      <w:r w:rsidRPr="00AC79FD">
        <w:rPr>
          <w:sz w:val="21"/>
          <w:lang w:val="pl-PL"/>
        </w:rPr>
        <w:t>], 2021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>, § 158).</w:t>
      </w:r>
    </w:p>
    <w:p w14:paraId="128F2387" w14:textId="77777777" w:rsidR="0002227D" w:rsidRPr="00AC79FD" w:rsidRDefault="00000000">
      <w:pPr>
        <w:pStyle w:val="Tekstpodstawowy"/>
        <w:ind w:left="1582" w:right="728" w:firstLine="0"/>
        <w:jc w:val="both"/>
        <w:rPr>
          <w:lang w:val="pl-PL"/>
        </w:rPr>
      </w:pPr>
      <w:r w:rsidRPr="00AC79FD">
        <w:rPr>
          <w:sz w:val="21"/>
          <w:lang w:val="pl-PL"/>
        </w:rPr>
        <w:t>Pierwsza część tego testu wymaga od władz natychmiastowej reakcji na zarzuty dotyczące przemocy domowej. Władze muszą ustalić, czy istnieje rzeczywiste i bezpośrednie zagrożenie dla życia jednej lub więcej zidentyfikowanych ofiar przemocy domowej, przeprowadzając autonomiczną, proaktywną i kompleksową ocenę ryzyka. Rzeczywistość i bezpośredniość zagrożenia należy oceniać z należytym uwzględnieniem szczególnego kontekstu spraw dotyczących przemocy domowej.</w:t>
      </w:r>
    </w:p>
    <w:p w14:paraId="1852BF4C" w14:textId="77777777" w:rsidR="0002227D" w:rsidRPr="00AC79FD" w:rsidRDefault="00000000">
      <w:pPr>
        <w:pStyle w:val="Tekstpodstawowy"/>
        <w:ind w:left="1582" w:right="728" w:firstLine="0"/>
        <w:jc w:val="both"/>
        <w:rPr>
          <w:lang w:val="pl-PL"/>
        </w:rPr>
      </w:pPr>
      <w:r w:rsidRPr="00AC79FD">
        <w:rPr>
          <w:sz w:val="21"/>
          <w:lang w:val="pl-PL"/>
        </w:rPr>
        <w:t>Jeżeli w wyniku oceny ryzyka zostanie stwierdzone, że istnieje rzeczywiste i bezpośrednie zagrożenie dla życia, druga część testu - która wymaga od władz podjęcia zapobiegawczych środków operacyjnych, które są odpowiednie i proporcjonalne do poziomu ocenianego ryzyka - musi zostać spełniona (</w:t>
      </w:r>
      <w:hyperlink r:id="rId15">
        <w:r w:rsidR="0002227D" w:rsidRPr="00AC79FD">
          <w:rPr>
            <w:i/>
            <w:color w:val="0072BC"/>
            <w:sz w:val="21"/>
            <w:lang w:val="pl-PL"/>
          </w:rPr>
          <w:t>ibid.</w:t>
        </w:r>
      </w:hyperlink>
      <w:r w:rsidRPr="00AC79FD">
        <w:rPr>
          <w:sz w:val="21"/>
          <w:lang w:val="pl-PL"/>
        </w:rPr>
        <w:t>, § 190).</w:t>
      </w:r>
    </w:p>
    <w:p w14:paraId="0FA75A38" w14:textId="77777777" w:rsidR="0002227D" w:rsidRPr="00AC79FD" w:rsidRDefault="00000000">
      <w:pPr>
        <w:pStyle w:val="Tekstpodstawowy"/>
        <w:spacing w:before="49"/>
        <w:ind w:left="0" w:firstLine="0"/>
        <w:rPr>
          <w:sz w:val="20"/>
          <w:lang w:val="pl-PL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7EE5DF" wp14:editId="454593AC">
                <wp:simplePos x="0" y="0"/>
                <wp:positionH relativeFrom="page">
                  <wp:posOffset>914400</wp:posOffset>
                </wp:positionH>
                <wp:positionV relativeFrom="paragraph">
                  <wp:posOffset>201623</wp:posOffset>
                </wp:positionV>
                <wp:extent cx="182245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2FABC" id="Graphic 7" o:spid="_x0000_s1026" style="position:absolute;margin-left:1in;margin-top:15.9pt;width:143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23CC507" w14:textId="4AB2A790" w:rsidR="0002227D" w:rsidRPr="00AC79FD" w:rsidRDefault="00000000">
      <w:pPr>
        <w:spacing w:before="230"/>
        <w:ind w:left="732"/>
        <w:rPr>
          <w:sz w:val="20"/>
          <w:lang w:val="pl-PL"/>
        </w:rPr>
      </w:pPr>
      <w:r w:rsidRPr="00AC79FD">
        <w:rPr>
          <w:position w:val="6"/>
          <w:sz w:val="12"/>
          <w:lang w:val="pl-PL"/>
        </w:rPr>
        <w:t xml:space="preserve">1 </w:t>
      </w:r>
      <w:r w:rsidRPr="00AC79FD">
        <w:rPr>
          <w:sz w:val="19"/>
          <w:lang w:val="pl-PL"/>
        </w:rPr>
        <w:t xml:space="preserve">Przygotowane przez Kancelarię. </w:t>
      </w:r>
      <w:r w:rsidR="00663C73" w:rsidRPr="00AC79FD">
        <w:rPr>
          <w:sz w:val="19"/>
          <w:lang w:val="pl-PL"/>
        </w:rPr>
        <w:t>Dokument n</w:t>
      </w:r>
      <w:r w:rsidRPr="00AC79FD">
        <w:rPr>
          <w:sz w:val="19"/>
          <w:lang w:val="pl-PL"/>
        </w:rPr>
        <w:t xml:space="preserve">ie jest wiążący </w:t>
      </w:r>
      <w:r w:rsidRPr="00AC79FD">
        <w:rPr>
          <w:spacing w:val="-2"/>
          <w:sz w:val="19"/>
          <w:lang w:val="pl-PL"/>
        </w:rPr>
        <w:t>dla Trybunału.</w:t>
      </w:r>
    </w:p>
    <w:p w14:paraId="34A293C1" w14:textId="42D3104F" w:rsidR="0002227D" w:rsidRPr="00AC79FD" w:rsidRDefault="00000000" w:rsidP="00F82F23">
      <w:pPr>
        <w:pStyle w:val="Tekstpodstawowy"/>
        <w:spacing w:before="0"/>
        <w:ind w:left="0" w:firstLine="0"/>
        <w:rPr>
          <w:sz w:val="10"/>
          <w:lang w:val="pl-PL"/>
        </w:rPr>
        <w:sectPr w:rsidR="0002227D" w:rsidRPr="00AC79F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10" w:h="16840"/>
          <w:pgMar w:top="480" w:right="708" w:bottom="280" w:left="708" w:header="708" w:footer="708" w:gutter="0"/>
          <w:cols w:space="708"/>
        </w:sectPr>
      </w:pPr>
      <w:r>
        <w:rPr>
          <w:noProof/>
          <w:sz w:val="10"/>
        </w:rPr>
        <w:drawing>
          <wp:anchor distT="0" distB="0" distL="0" distR="0" simplePos="0" relativeHeight="251666432" behindDoc="1" locked="0" layoutInCell="1" allowOverlap="1" wp14:anchorId="193F0A66" wp14:editId="227EA786">
            <wp:simplePos x="0" y="0"/>
            <wp:positionH relativeFrom="page">
              <wp:posOffset>3402434</wp:posOffset>
            </wp:positionH>
            <wp:positionV relativeFrom="paragraph">
              <wp:posOffset>92879</wp:posOffset>
            </wp:positionV>
            <wp:extent cx="735331" cy="589788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B2FB9" w14:textId="77777777" w:rsidR="0002227D" w:rsidRPr="00AC79FD" w:rsidRDefault="0002227D">
      <w:pPr>
        <w:pStyle w:val="Tekstpodstawowy"/>
        <w:spacing w:before="199"/>
        <w:ind w:left="0" w:firstLine="0"/>
        <w:rPr>
          <w:sz w:val="28"/>
          <w:lang w:val="pl-PL"/>
        </w:rPr>
      </w:pPr>
    </w:p>
    <w:p w14:paraId="3432B987" w14:textId="77777777" w:rsidR="0002227D" w:rsidRDefault="00000000">
      <w:pPr>
        <w:pStyle w:val="Nagwek3"/>
        <w:spacing w:before="0"/>
      </w:pPr>
      <w:r>
        <w:rPr>
          <w:color w:val="2F2F2F"/>
          <w:w w:val="85"/>
          <w:sz w:val="27"/>
        </w:rPr>
        <w:t xml:space="preserve">Artykuł 2 </w:t>
      </w:r>
      <w:r>
        <w:rPr>
          <w:color w:val="2F2F2F"/>
          <w:spacing w:val="-2"/>
          <w:w w:val="85"/>
          <w:sz w:val="27"/>
        </w:rPr>
        <w:t xml:space="preserve">część </w:t>
      </w:r>
      <w:r>
        <w:rPr>
          <w:color w:val="2F2F2F"/>
          <w:w w:val="85"/>
          <w:sz w:val="27"/>
        </w:rPr>
        <w:t>proceduralna</w:t>
      </w:r>
      <w:r>
        <w:rPr>
          <w:color w:val="2F2F2F"/>
          <w:spacing w:val="-2"/>
          <w:w w:val="85"/>
          <w:sz w:val="27"/>
        </w:rPr>
        <w:t>:</w:t>
      </w:r>
    </w:p>
    <w:p w14:paraId="19044A69" w14:textId="36258E1A" w:rsidR="0002227D" w:rsidRPr="00AC79FD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76"/>
        <w:ind w:right="729" w:hanging="284"/>
        <w:jc w:val="both"/>
        <w:rPr>
          <w:lang w:val="pl-PL"/>
        </w:rPr>
      </w:pPr>
      <w:r w:rsidRPr="00AC79FD">
        <w:rPr>
          <w:sz w:val="21"/>
          <w:lang w:val="pl-PL"/>
        </w:rPr>
        <w:t>Obowiązek przeprowadzenia dochodzenia w przypadku, gdy osoby zostały zabite w wyniku użycia siły przez osoby prywatne (</w:t>
      </w:r>
      <w:hyperlink r:id="rId23">
        <w:r w:rsidR="0002227D" w:rsidRPr="00AC79FD">
          <w:rPr>
            <w:i/>
            <w:color w:val="0072BC"/>
            <w:sz w:val="21"/>
            <w:lang w:val="pl-PL"/>
          </w:rPr>
          <w:t xml:space="preserve">Branko Tomašić i </w:t>
        </w:r>
        <w:r w:rsidR="00663C73" w:rsidRPr="00AC79FD">
          <w:rPr>
            <w:i/>
            <w:color w:val="0072BC"/>
            <w:sz w:val="21"/>
            <w:lang w:val="pl-PL"/>
          </w:rPr>
          <w:t>I</w:t>
        </w:r>
        <w:r w:rsidR="0002227D" w:rsidRPr="00AC79FD">
          <w:rPr>
            <w:i/>
            <w:color w:val="0072BC"/>
            <w:sz w:val="21"/>
            <w:lang w:val="pl-PL"/>
          </w:rPr>
          <w:t>nni przeciwko Chorwacji</w:t>
        </w:r>
      </w:hyperlink>
      <w:r w:rsidRPr="00AC79FD">
        <w:rPr>
          <w:sz w:val="21"/>
          <w:lang w:val="pl-PL"/>
        </w:rPr>
        <w:t>, 2009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, § 62, i </w:t>
      </w:r>
      <w:hyperlink r:id="rId24">
        <w:r w:rsidR="0002227D" w:rsidRPr="00AC79FD">
          <w:rPr>
            <w:i/>
            <w:color w:val="0072BC"/>
            <w:sz w:val="21"/>
            <w:lang w:val="pl-PL"/>
          </w:rPr>
          <w:t xml:space="preserve">Tkhelidze </w:t>
        </w:r>
      </w:hyperlink>
      <w:hyperlink r:id="rId25">
        <w:r w:rsidR="0002227D" w:rsidRPr="00AC79FD">
          <w:rPr>
            <w:i/>
            <w:color w:val="0072BC"/>
            <w:sz w:val="21"/>
            <w:lang w:val="pl-PL"/>
          </w:rPr>
          <w:t>przeciwko Gruzji</w:t>
        </w:r>
      </w:hyperlink>
      <w:r w:rsidRPr="00AC79FD">
        <w:rPr>
          <w:sz w:val="21"/>
          <w:lang w:val="pl-PL"/>
        </w:rPr>
        <w:t>, 2021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>, § 50).</w:t>
      </w:r>
    </w:p>
    <w:p w14:paraId="54A753DE" w14:textId="19EB3970" w:rsidR="0002227D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ED898E" wp14:editId="06C3108A">
                <wp:simplePos x="0" y="0"/>
                <wp:positionH relativeFrom="page">
                  <wp:posOffset>895985</wp:posOffset>
                </wp:positionH>
                <wp:positionV relativeFrom="paragraph">
                  <wp:posOffset>391773</wp:posOffset>
                </wp:positionV>
                <wp:extent cx="576897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0545D" id="Graphic 14" o:spid="_x0000_s1026" style="position:absolute;margin-left:70.55pt;margin-top:30.85pt;width:454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AC79FD">
        <w:rPr>
          <w:color w:val="2F2F2F"/>
          <w:sz w:val="27"/>
          <w:lang w:val="pl-PL"/>
        </w:rPr>
        <w:t xml:space="preserve"> </w:t>
      </w:r>
      <w:r w:rsidR="00A2122F">
        <w:rPr>
          <w:color w:val="2F2F2F"/>
          <w:spacing w:val="-2"/>
          <w:sz w:val="27"/>
        </w:rPr>
        <w:t>P</w:t>
      </w:r>
      <w:r>
        <w:rPr>
          <w:color w:val="2F2F2F"/>
          <w:spacing w:val="-2"/>
          <w:sz w:val="27"/>
        </w:rPr>
        <w:t>rzykłady</w:t>
      </w:r>
      <w:r w:rsidR="00A2122F" w:rsidRPr="00A2122F">
        <w:rPr>
          <w:color w:val="2F2F2F"/>
          <w:sz w:val="27"/>
        </w:rPr>
        <w:t xml:space="preserve"> </w:t>
      </w:r>
      <w:r w:rsidR="00A2122F">
        <w:rPr>
          <w:color w:val="2F2F2F"/>
          <w:sz w:val="27"/>
        </w:rPr>
        <w:t>godne uwagi</w:t>
      </w:r>
    </w:p>
    <w:p w14:paraId="32494E8E" w14:textId="700742FE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hyperlink r:id="rId26">
        <w:r w:rsidRPr="00AC79FD">
          <w:rPr>
            <w:i/>
            <w:color w:val="0072BC"/>
            <w:sz w:val="21"/>
            <w:lang w:val="pl-PL"/>
          </w:rPr>
          <w:t>Kurt przeciwko Austrii</w:t>
        </w:r>
      </w:hyperlink>
      <w:r w:rsidRPr="00AC79FD">
        <w:rPr>
          <w:sz w:val="21"/>
          <w:lang w:val="pl-PL"/>
        </w:rPr>
        <w:t xml:space="preserve"> [</w:t>
      </w:r>
      <w:r w:rsidR="00663C73" w:rsidRPr="00AC79FD">
        <w:rPr>
          <w:sz w:val="21"/>
          <w:lang w:val="pl-PL"/>
        </w:rPr>
        <w:t>WI</w:t>
      </w:r>
      <w:r w:rsidRPr="00AC79FD">
        <w:rPr>
          <w:sz w:val="21"/>
          <w:lang w:val="pl-PL"/>
        </w:rPr>
        <w:t>], 2021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- Trybunał wyjaśnił zakres i rozwinął treść obowiązku państwa do podjęcia prewencyjnych środków operacyjnych w celu ochrony osoby, której życie jest zagrożone przed czynami przestępczymi innej osoby w kontekście przemocy domowej;</w:t>
      </w:r>
    </w:p>
    <w:p w14:paraId="41576E6F" w14:textId="3DC42B3B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  <w:rPr>
          <w:lang w:val="pl-PL"/>
        </w:rPr>
      </w:pPr>
      <w:hyperlink r:id="rId27">
        <w:r w:rsidRPr="00AC79FD">
          <w:rPr>
            <w:i/>
            <w:color w:val="0072BC"/>
            <w:sz w:val="21"/>
            <w:lang w:val="pl-PL"/>
          </w:rPr>
          <w:t>Opuz przeciwko Turcji</w:t>
        </w:r>
      </w:hyperlink>
      <w:r w:rsidRPr="00AC79FD">
        <w:rPr>
          <w:sz w:val="21"/>
          <w:lang w:val="pl-PL"/>
        </w:rPr>
        <w:t>, 2009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- Trybunał po raz pierwszy stwierdził naruszenie art. 14 w sprawie dotyczącej przemocy domowej;</w:t>
      </w:r>
    </w:p>
    <w:p w14:paraId="523471CA" w14:textId="6A1EB0A2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  <w:rPr>
          <w:lang w:val="pl-PL"/>
        </w:rPr>
      </w:pPr>
      <w:hyperlink r:id="rId28">
        <w:r w:rsidRPr="00AC79FD">
          <w:rPr>
            <w:i/>
            <w:color w:val="0072BC"/>
            <w:sz w:val="21"/>
            <w:lang w:val="pl-PL"/>
          </w:rPr>
          <w:t>Talpis przeciwko Włochom</w:t>
        </w:r>
      </w:hyperlink>
      <w:r w:rsidRPr="00AC79FD">
        <w:rPr>
          <w:sz w:val="21"/>
          <w:lang w:val="pl-PL"/>
        </w:rPr>
        <w:t>, 2017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- Trybunał dostosował test </w:t>
      </w:r>
      <w:r w:rsidR="00674BA3" w:rsidRPr="00AC79FD">
        <w:rPr>
          <w:sz w:val="21"/>
          <w:lang w:val="pl-PL"/>
        </w:rPr>
        <w:t>,,</w:t>
      </w:r>
      <w:r w:rsidRPr="00AC79FD">
        <w:rPr>
          <w:sz w:val="21"/>
          <w:lang w:val="pl-PL"/>
        </w:rPr>
        <w:t>rzeczywistego i bezpośredniego ryzyka" do kontekstu przemocy domowej (§ 122);</w:t>
      </w:r>
    </w:p>
    <w:p w14:paraId="40FE2794" w14:textId="75342B68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28" w:hanging="284"/>
        <w:jc w:val="both"/>
        <w:rPr>
          <w:lang w:val="pl-PL"/>
        </w:rPr>
      </w:pPr>
      <w:hyperlink r:id="rId29">
        <w:r w:rsidRPr="00AC79FD">
          <w:rPr>
            <w:i/>
            <w:color w:val="0072BC"/>
            <w:sz w:val="21"/>
            <w:lang w:val="pl-PL"/>
          </w:rPr>
          <w:t xml:space="preserve">A i B przeciwko </w:t>
        </w:r>
      </w:hyperlink>
      <w:hyperlink r:id="rId30">
        <w:r w:rsidRPr="00AC79FD">
          <w:rPr>
            <w:i/>
            <w:color w:val="0072BC"/>
            <w:sz w:val="21"/>
            <w:lang w:val="pl-PL"/>
          </w:rPr>
          <w:t>Gruzji</w:t>
        </w:r>
      </w:hyperlink>
      <w:r w:rsidRPr="00AC79FD">
        <w:rPr>
          <w:sz w:val="21"/>
          <w:lang w:val="pl-PL"/>
        </w:rPr>
        <w:t>, 2022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- Trybunał podkreślił, że gdy sprawca przemocy domowej był funkcjonariuszem policji i nadużył swojego statusu służbowego, obowiązek państwa do przeprowadzenia dochodzenia </w:t>
      </w:r>
      <w:r w:rsidR="00674BA3" w:rsidRPr="00AC79FD">
        <w:rPr>
          <w:sz w:val="21"/>
          <w:lang w:val="pl-PL"/>
        </w:rPr>
        <w:t>I,</w:t>
      </w:r>
      <w:r w:rsidRPr="00AC79FD">
        <w:rPr>
          <w:sz w:val="21"/>
          <w:lang w:val="pl-PL"/>
        </w:rPr>
        <w:t xml:space="preserve"> w stosownych przypadkach, ukarania był bardziej rygorystyczny (§ 48); zob</w:t>
      </w:r>
      <w:r w:rsidR="005649E8" w:rsidRPr="00AC79FD">
        <w:rPr>
          <w:sz w:val="21"/>
          <w:lang w:val="pl-PL"/>
        </w:rPr>
        <w:t>.</w:t>
      </w:r>
      <w:r w:rsidRPr="00AC79FD">
        <w:rPr>
          <w:sz w:val="21"/>
          <w:lang w:val="pl-PL"/>
        </w:rPr>
        <w:t xml:space="preserve"> również </w:t>
      </w:r>
      <w:hyperlink r:id="rId31">
        <w:r w:rsidRPr="00AC79FD">
          <w:rPr>
            <w:i/>
            <w:color w:val="0072BC"/>
            <w:sz w:val="21"/>
            <w:lang w:val="pl-PL"/>
          </w:rPr>
          <w:t xml:space="preserve">Gaidukevich </w:t>
        </w:r>
      </w:hyperlink>
      <w:hyperlink r:id="rId32">
        <w:r w:rsidRPr="00AC79FD">
          <w:rPr>
            <w:i/>
            <w:color w:val="0072BC"/>
            <w:sz w:val="21"/>
            <w:lang w:val="pl-PL"/>
          </w:rPr>
          <w:t xml:space="preserve">przeciwko </w:t>
        </w:r>
      </w:hyperlink>
      <w:hyperlink r:id="rId33">
        <w:r w:rsidRPr="00AC79FD">
          <w:rPr>
            <w:i/>
            <w:color w:val="0072BC"/>
            <w:sz w:val="21"/>
            <w:lang w:val="pl-PL"/>
          </w:rPr>
          <w:t>Gruzji</w:t>
        </w:r>
      </w:hyperlink>
      <w:r w:rsidRPr="00AC79FD">
        <w:rPr>
          <w:sz w:val="21"/>
          <w:lang w:val="pl-PL"/>
        </w:rPr>
        <w:t>, 2023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>, § 61, w celu podsumowania ogólnych zasad dotyczących charakteru obowiązku dochodzeniowego w przypadku, gdy osoba została zabita przez podmiot niepaństwowy w wyniku domniemanego zaniedbania funkcjonariuszy państwowych;</w:t>
      </w:r>
    </w:p>
    <w:p w14:paraId="71412065" w14:textId="5A45EF8C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  <w:rPr>
          <w:lang w:val="pl-PL"/>
        </w:rPr>
      </w:pPr>
      <w:hyperlink r:id="rId34">
        <w:r w:rsidRPr="00AC79FD">
          <w:rPr>
            <w:i/>
            <w:color w:val="0072BC"/>
            <w:sz w:val="21"/>
            <w:lang w:val="pl-PL"/>
          </w:rPr>
          <w:t xml:space="preserve">Y i </w:t>
        </w:r>
        <w:r w:rsidR="00B328B5" w:rsidRPr="00AC79FD">
          <w:rPr>
            <w:i/>
            <w:color w:val="0072BC"/>
            <w:sz w:val="21"/>
            <w:lang w:val="pl-PL"/>
          </w:rPr>
          <w:t>Inni</w:t>
        </w:r>
        <w:r w:rsidRPr="00AC79FD">
          <w:rPr>
            <w:i/>
            <w:color w:val="0072BC"/>
            <w:sz w:val="21"/>
            <w:lang w:val="pl-PL"/>
          </w:rPr>
          <w:t xml:space="preserve"> p</w:t>
        </w:r>
        <w:r w:rsidR="00663C73" w:rsidRPr="00AC79FD">
          <w:rPr>
            <w:i/>
            <w:color w:val="0072BC"/>
            <w:sz w:val="21"/>
            <w:lang w:val="pl-PL"/>
          </w:rPr>
          <w:t>rzeciwko</w:t>
        </w:r>
        <w:r w:rsidRPr="00AC79FD">
          <w:rPr>
            <w:i/>
            <w:color w:val="0072BC"/>
            <w:sz w:val="21"/>
            <w:lang w:val="pl-PL"/>
          </w:rPr>
          <w:t xml:space="preserve"> Bułgarii</w:t>
        </w:r>
      </w:hyperlink>
      <w:r w:rsidRPr="00AC79FD">
        <w:rPr>
          <w:sz w:val="21"/>
          <w:lang w:val="pl-PL"/>
        </w:rPr>
        <w:t>, 2022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- Trybunał wyjaśnił podejście metodologiczne przy ocenie prewencyjnego obowiązku operacyjnego </w:t>
      </w:r>
      <w:r w:rsidRPr="00AC79FD">
        <w:rPr>
          <w:i/>
          <w:sz w:val="21"/>
          <w:lang w:val="pl-PL"/>
        </w:rPr>
        <w:t xml:space="preserve">po wyroku w sprawie Kurt </w:t>
      </w:r>
      <w:r w:rsidRPr="00AC79FD">
        <w:rPr>
          <w:sz w:val="21"/>
          <w:lang w:val="pl-PL"/>
        </w:rPr>
        <w:t>i skonsolidował zasady dotyczące dyskryminacji ze względu na płeć (§§ 90-111 i 123-136; w podobnym celu zob</w:t>
      </w:r>
      <w:r w:rsidR="005649E8" w:rsidRPr="00AC79FD">
        <w:rPr>
          <w:sz w:val="21"/>
          <w:lang w:val="pl-PL"/>
        </w:rPr>
        <w:t xml:space="preserve">. </w:t>
      </w:r>
      <w:r w:rsidRPr="00AC79FD">
        <w:rPr>
          <w:sz w:val="21"/>
          <w:lang w:val="pl-PL"/>
        </w:rPr>
        <w:t xml:space="preserve">również </w:t>
      </w:r>
      <w:hyperlink r:id="rId35">
        <w:r w:rsidRPr="00AC79FD">
          <w:rPr>
            <w:i/>
            <w:color w:val="0072BC"/>
            <w:sz w:val="21"/>
            <w:lang w:val="pl-PL"/>
          </w:rPr>
          <w:t>Landi p</w:t>
        </w:r>
        <w:r w:rsidR="00663C73" w:rsidRPr="00AC79FD">
          <w:rPr>
            <w:i/>
            <w:color w:val="0072BC"/>
            <w:sz w:val="21"/>
            <w:lang w:val="pl-PL"/>
          </w:rPr>
          <w:t>rzeciwko</w:t>
        </w:r>
        <w:r w:rsidRPr="00AC79FD">
          <w:rPr>
            <w:i/>
            <w:color w:val="0072BC"/>
            <w:sz w:val="21"/>
            <w:lang w:val="pl-PL"/>
          </w:rPr>
          <w:t xml:space="preserve"> Włochom</w:t>
        </w:r>
      </w:hyperlink>
      <w:r w:rsidRPr="00AC79FD">
        <w:rPr>
          <w:sz w:val="21"/>
          <w:lang w:val="pl-PL"/>
        </w:rPr>
        <w:t>, 2022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, (§§ 79-94 i 102-109), gdzie Trybunał zwrócił uwagę na wpływ reformy legislacyjnej wprowadzonej w następstwie jego wcześniejszych ustaleń w sprawie </w:t>
      </w:r>
      <w:hyperlink r:id="rId36">
        <w:r w:rsidRPr="00AC79FD">
          <w:rPr>
            <w:i/>
            <w:color w:val="0072BC"/>
            <w:sz w:val="21"/>
            <w:lang w:val="pl-PL"/>
          </w:rPr>
          <w:t>Talpis p</w:t>
        </w:r>
        <w:r w:rsidR="00663C73" w:rsidRPr="00AC79FD">
          <w:rPr>
            <w:i/>
            <w:color w:val="0072BC"/>
            <w:sz w:val="21"/>
            <w:lang w:val="pl-PL"/>
          </w:rPr>
          <w:t>rzeciwko</w:t>
        </w:r>
        <w:r w:rsidRPr="00AC79FD">
          <w:rPr>
            <w:i/>
            <w:color w:val="0072BC"/>
            <w:sz w:val="21"/>
            <w:lang w:val="pl-PL"/>
          </w:rPr>
          <w:t xml:space="preserve"> Włochom</w:t>
        </w:r>
      </w:hyperlink>
      <w:r w:rsidRPr="00AC79FD">
        <w:rPr>
          <w:sz w:val="21"/>
          <w:lang w:val="pl-PL"/>
        </w:rPr>
        <w:t>, 2017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(§ 103)).</w:t>
      </w:r>
    </w:p>
    <w:p w14:paraId="6A84B568" w14:textId="77777777" w:rsidR="0002227D" w:rsidRPr="00AC79FD" w:rsidRDefault="00000000">
      <w:pPr>
        <w:pStyle w:val="Nagwek2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5E2CAB" wp14:editId="2BE447E1">
                <wp:simplePos x="0" y="0"/>
                <wp:positionH relativeFrom="page">
                  <wp:posOffset>895985</wp:posOffset>
                </wp:positionH>
                <wp:positionV relativeFrom="paragraph">
                  <wp:posOffset>391728</wp:posOffset>
                </wp:positionV>
                <wp:extent cx="576897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AE1F1" id="Graphic 15" o:spid="_x0000_s1026" style="position:absolute;margin-left:70.55pt;margin-top:30.85pt;width:454.2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AC79FD">
        <w:rPr>
          <w:color w:val="2F2F2F"/>
          <w:sz w:val="27"/>
          <w:lang w:val="pl-PL"/>
        </w:rPr>
        <w:t xml:space="preserve">Przemoc domowa na mocy innych artykułów </w:t>
      </w:r>
      <w:r w:rsidRPr="00AC79FD">
        <w:rPr>
          <w:color w:val="2F2F2F"/>
          <w:spacing w:val="-2"/>
          <w:sz w:val="27"/>
          <w:lang w:val="pl-PL"/>
        </w:rPr>
        <w:t>Konwencji</w:t>
      </w:r>
    </w:p>
    <w:p w14:paraId="00303439" w14:textId="77777777" w:rsidR="0002227D" w:rsidRPr="00AC79FD" w:rsidRDefault="00000000">
      <w:pPr>
        <w:pStyle w:val="Tekstpodstawowy"/>
        <w:spacing w:before="120"/>
        <w:ind w:left="732" w:right="730" w:firstLine="0"/>
        <w:jc w:val="both"/>
        <w:rPr>
          <w:lang w:val="pl-PL"/>
        </w:rPr>
      </w:pPr>
      <w:r w:rsidRPr="00AC79FD">
        <w:rPr>
          <w:sz w:val="21"/>
          <w:lang w:val="pl-PL"/>
        </w:rPr>
        <w:t xml:space="preserve">W kontekście przemocy domowej istnieje naturalna interakcja między artykułami 2, 3 i 8 Konwencji, ponieważ mają one na celu ochronę przed naruszeniem </w:t>
      </w:r>
      <w:r w:rsidRPr="00AC79FD">
        <w:rPr>
          <w:spacing w:val="-2"/>
          <w:sz w:val="21"/>
          <w:lang w:val="pl-PL"/>
        </w:rPr>
        <w:t xml:space="preserve">integralności </w:t>
      </w:r>
      <w:r w:rsidRPr="00AC79FD">
        <w:rPr>
          <w:sz w:val="21"/>
          <w:lang w:val="pl-PL"/>
        </w:rPr>
        <w:t>fizycznej i psychicznej</w:t>
      </w:r>
      <w:r w:rsidRPr="00AC79FD">
        <w:rPr>
          <w:spacing w:val="-2"/>
          <w:sz w:val="21"/>
          <w:lang w:val="pl-PL"/>
        </w:rPr>
        <w:t>.</w:t>
      </w:r>
    </w:p>
    <w:p w14:paraId="54500F3A" w14:textId="77777777" w:rsidR="0002227D" w:rsidRDefault="00000000">
      <w:pPr>
        <w:pStyle w:val="Nagwek3"/>
        <w:jc w:val="both"/>
      </w:pPr>
      <w:r>
        <w:rPr>
          <w:color w:val="2F2F2F"/>
          <w:w w:val="85"/>
          <w:sz w:val="27"/>
        </w:rPr>
        <w:t xml:space="preserve">Zobacz na </w:t>
      </w:r>
      <w:r>
        <w:rPr>
          <w:color w:val="2F2F2F"/>
          <w:spacing w:val="-6"/>
          <w:w w:val="85"/>
          <w:sz w:val="27"/>
        </w:rPr>
        <w:t>przykład</w:t>
      </w:r>
      <w:r>
        <w:rPr>
          <w:color w:val="2F2F2F"/>
          <w:spacing w:val="-2"/>
          <w:w w:val="85"/>
          <w:sz w:val="27"/>
        </w:rPr>
        <w:t>:</w:t>
      </w:r>
    </w:p>
    <w:p w14:paraId="1E64F778" w14:textId="1421D400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spacing w:before="76"/>
        <w:ind w:right="729" w:hanging="284"/>
        <w:jc w:val="both"/>
        <w:rPr>
          <w:lang w:val="pl-PL"/>
        </w:rPr>
      </w:pPr>
      <w:hyperlink r:id="rId37">
        <w:r w:rsidRPr="00AC79FD">
          <w:rPr>
            <w:i/>
            <w:color w:val="0072BC"/>
            <w:sz w:val="21"/>
            <w:lang w:val="pl-PL"/>
          </w:rPr>
          <w:t>Volodina przeciwko Rosji</w:t>
        </w:r>
      </w:hyperlink>
      <w:r w:rsidRPr="00AC79FD">
        <w:rPr>
          <w:sz w:val="21"/>
          <w:lang w:val="pl-PL"/>
        </w:rPr>
        <w:t>, 2019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(dotyczący art. 3 i 14) - dokonał kompleksowego przeglądu zasad orzecznictwa na podstawie art. 3 i 14 w kontekście przemocy domowej. W swojej </w:t>
      </w:r>
      <w:r w:rsidR="00674BA3" w:rsidRPr="00AC79FD">
        <w:rPr>
          <w:sz w:val="21"/>
          <w:lang w:val="pl-PL"/>
        </w:rPr>
        <w:t xml:space="preserve">rozprawie </w:t>
      </w:r>
      <w:r w:rsidRPr="00AC79FD">
        <w:rPr>
          <w:sz w:val="21"/>
          <w:lang w:val="pl-PL"/>
        </w:rPr>
        <w:t xml:space="preserve">na temat ciężaru dowodu na podstawie art. 14 Trybunał stwierdził, że po wykazaniu istnienia uprzedzeń strukturalnych na dużą skalę, indywidualny </w:t>
      </w:r>
      <w:r w:rsidR="00674BA3" w:rsidRPr="00AC79FD">
        <w:rPr>
          <w:sz w:val="21"/>
          <w:lang w:val="pl-PL"/>
        </w:rPr>
        <w:t>skarżący</w:t>
      </w:r>
      <w:r w:rsidRPr="00AC79FD">
        <w:rPr>
          <w:sz w:val="21"/>
          <w:lang w:val="pl-PL"/>
        </w:rPr>
        <w:t xml:space="preserve"> nie musiał udowadniać, że również padł ofiarą uprzedzeń (zob. §§ 111-114 oraz, w odniesieniu do najnowszego orzeczenia, </w:t>
      </w:r>
      <w:hyperlink r:id="rId38">
        <w:r w:rsidRPr="00AC79FD">
          <w:rPr>
            <w:i/>
            <w:color w:val="0072BC"/>
            <w:sz w:val="21"/>
            <w:lang w:val="pl-PL"/>
          </w:rPr>
          <w:t xml:space="preserve">A.E. </w:t>
        </w:r>
      </w:hyperlink>
      <w:hyperlink r:id="rId39">
        <w:r w:rsidRPr="00AC79FD">
          <w:rPr>
            <w:i/>
            <w:color w:val="0072BC"/>
            <w:sz w:val="21"/>
            <w:lang w:val="pl-PL"/>
          </w:rPr>
          <w:t>przeciwko Bułgarii</w:t>
        </w:r>
      </w:hyperlink>
      <w:r w:rsidRPr="00AC79FD">
        <w:rPr>
          <w:sz w:val="21"/>
          <w:lang w:val="pl-PL"/>
        </w:rPr>
        <w:t>, 2023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, §§ 116-122). Zobacz także </w:t>
      </w:r>
      <w:hyperlink r:id="rId40">
        <w:r w:rsidRPr="00AC79FD">
          <w:rPr>
            <w:i/>
            <w:color w:val="0072BC"/>
            <w:sz w:val="21"/>
            <w:lang w:val="pl-PL"/>
          </w:rPr>
          <w:t xml:space="preserve">Tunikova i </w:t>
        </w:r>
        <w:r w:rsidR="00663C73" w:rsidRPr="00AC79FD">
          <w:rPr>
            <w:i/>
            <w:color w:val="0072BC"/>
            <w:sz w:val="21"/>
            <w:lang w:val="pl-PL"/>
          </w:rPr>
          <w:t>I</w:t>
        </w:r>
        <w:r w:rsidRPr="00AC79FD">
          <w:rPr>
            <w:i/>
            <w:color w:val="0072BC"/>
            <w:sz w:val="21"/>
            <w:lang w:val="pl-PL"/>
          </w:rPr>
          <w:t>nni przeciwko Rosji</w:t>
        </w:r>
      </w:hyperlink>
      <w:r w:rsidRPr="00AC79FD">
        <w:rPr>
          <w:sz w:val="21"/>
          <w:lang w:val="pl-PL"/>
        </w:rPr>
        <w:t>, 2021</w:t>
      </w:r>
      <w:r w:rsidR="005649E8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, wskazując </w:t>
      </w:r>
      <w:r w:rsidR="00674BA3" w:rsidRPr="00AC79FD">
        <w:rPr>
          <w:sz w:val="21"/>
          <w:lang w:val="pl-PL"/>
        </w:rPr>
        <w:t>środki generalne</w:t>
      </w:r>
      <w:r w:rsidRPr="00AC79FD">
        <w:rPr>
          <w:sz w:val="21"/>
          <w:lang w:val="pl-PL"/>
        </w:rPr>
        <w:t xml:space="preserve"> mające na celu rozwiązanie kwestii przemocy domowej jako problemu systemowego (§§ 148-158).</w:t>
      </w:r>
    </w:p>
    <w:p w14:paraId="22767ED4" w14:textId="53785F55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</w:pPr>
      <w:hyperlink r:id="rId41">
        <w:r w:rsidRPr="00AC79FD">
          <w:rPr>
            <w:i/>
            <w:color w:val="0072BC"/>
            <w:sz w:val="21"/>
            <w:lang w:val="pl-PL"/>
          </w:rPr>
          <w:t>Galović przeciwko Chorwacji</w:t>
        </w:r>
      </w:hyperlink>
      <w:r w:rsidRPr="00AC79FD">
        <w:rPr>
          <w:sz w:val="21"/>
          <w:lang w:val="pl-PL"/>
        </w:rPr>
        <w:t>, 2021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(dot. art. 4 Protokołu nr 7) - zastosował zasady ustanowione w sprawie </w:t>
      </w:r>
      <w:hyperlink r:id="rId42">
        <w:r w:rsidRPr="00AC79FD">
          <w:rPr>
            <w:i/>
            <w:color w:val="0072BC"/>
            <w:sz w:val="21"/>
            <w:lang w:val="pl-PL"/>
          </w:rPr>
          <w:t>A i B przeciwko Norwegii</w:t>
        </w:r>
      </w:hyperlink>
      <w:r w:rsidRPr="00AC79FD">
        <w:rPr>
          <w:sz w:val="21"/>
          <w:lang w:val="pl-PL"/>
        </w:rPr>
        <w:t xml:space="preserve"> [</w:t>
      </w:r>
      <w:r w:rsidR="005649E8" w:rsidRPr="00AC79FD">
        <w:rPr>
          <w:sz w:val="21"/>
          <w:lang w:val="pl-PL"/>
        </w:rPr>
        <w:t>WI</w:t>
      </w:r>
      <w:r w:rsidRPr="00AC79FD">
        <w:rPr>
          <w:sz w:val="21"/>
          <w:lang w:val="pl-PL"/>
        </w:rPr>
        <w:t>], 2016</w:t>
      </w:r>
      <w:r w:rsidR="005649E8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, §§ 130-132, dotyczące prowadzenia podwójnego postępowania, do szczególnego kontekstu przemocy domowej. Trybunał stwierdził, że postępowanie w sprawie nieletniego i postępowanie karne stanowiły spójną i proporcjonalną całość, która umożliwiła ukaranie zarówno poszczególnych czynów, jak i trwającego wzorca przemocy domowej w sposób skuteczny, proporcjonalny i odstraszający (zob. </w:t>
      </w:r>
      <w:r>
        <w:rPr>
          <w:sz w:val="21"/>
        </w:rPr>
        <w:t>§§ 116 i 123).</w:t>
      </w:r>
    </w:p>
    <w:p w14:paraId="36EC4263" w14:textId="77777777" w:rsidR="0002227D" w:rsidRDefault="0002227D">
      <w:pPr>
        <w:pStyle w:val="Akapitzlist"/>
        <w:jc w:val="both"/>
        <w:sectPr w:rsidR="0002227D">
          <w:headerReference w:type="default" r:id="rId43"/>
          <w:footerReference w:type="default" r:id="rId44"/>
          <w:pgSz w:w="11910" w:h="16840"/>
          <w:pgMar w:top="1080" w:right="708" w:bottom="820" w:left="708" w:header="698" w:footer="637" w:gutter="0"/>
          <w:pgNumType w:start="2"/>
          <w:cols w:space="708"/>
        </w:sectPr>
      </w:pPr>
    </w:p>
    <w:p w14:paraId="20BBB2B9" w14:textId="77777777" w:rsidR="0002227D" w:rsidRDefault="0002227D">
      <w:pPr>
        <w:pStyle w:val="Tekstpodstawowy"/>
        <w:spacing w:before="0"/>
        <w:ind w:left="0" w:firstLine="0"/>
      </w:pPr>
    </w:p>
    <w:p w14:paraId="5BC4261E" w14:textId="77777777" w:rsidR="0002227D" w:rsidRDefault="0002227D">
      <w:pPr>
        <w:pStyle w:val="Tekstpodstawowy"/>
        <w:spacing w:before="0"/>
        <w:ind w:left="0" w:firstLine="0"/>
      </w:pPr>
    </w:p>
    <w:p w14:paraId="0EF72E9C" w14:textId="3498CFA4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right="731" w:hanging="284"/>
        <w:jc w:val="both"/>
        <w:rPr>
          <w:lang w:val="pl-PL"/>
        </w:rPr>
      </w:pPr>
      <w:hyperlink r:id="rId45">
        <w:r w:rsidRPr="00AC79FD">
          <w:rPr>
            <w:i/>
            <w:color w:val="0072BC"/>
            <w:sz w:val="21"/>
            <w:lang w:val="pl-PL"/>
          </w:rPr>
          <w:t>J.I. przeciwko Chorwacji</w:t>
        </w:r>
      </w:hyperlink>
      <w:r w:rsidRPr="00AC79FD">
        <w:rPr>
          <w:sz w:val="21"/>
          <w:lang w:val="pl-PL"/>
        </w:rPr>
        <w:t>, 2022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(dot. art. 3) - w ramach ograniczenia proceduralnego Trybunał odniósł się do konieczności ochrony przez władze szczególnie wrażliwej ofiary kazirodczego gwałtu i przemocy domowej przed zastraszaniem i ponowną wiktymizacją (§ 97).</w:t>
      </w:r>
    </w:p>
    <w:p w14:paraId="3BC3C4C1" w14:textId="5874AA20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  <w:rPr>
          <w:lang w:val="pl-PL"/>
        </w:rPr>
      </w:pPr>
      <w:hyperlink r:id="rId46">
        <w:r w:rsidRPr="00AC79FD">
          <w:rPr>
            <w:i/>
            <w:color w:val="0072BC"/>
            <w:sz w:val="21"/>
            <w:lang w:val="pl-PL"/>
          </w:rPr>
          <w:t>Vieru przeciwko Republice Mołdawii</w:t>
        </w:r>
      </w:hyperlink>
      <w:r w:rsidRPr="00AC79FD">
        <w:rPr>
          <w:sz w:val="21"/>
          <w:lang w:val="pl-PL"/>
        </w:rPr>
        <w:t>, 2024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(w odniesieniu do art. 3 i 14) - ramy prawne nieuwzględniające długotrwałej przemocy fizycznej o niskiej intensywności i nieuwzględnionej przemocy psychicznej, która trwała po rozstaniu sprawcy i ofiary, pomimo wielokrotnych nakazów ochrony (§§ 105-106); władze pomijające powtarzającą się przemoc domową i jej dynamikę (§ 115); bierność instytucjonalna/brak świadomości zjawiska przemocy domowej i przemocy ze względu na płeć (§§ 131-34).</w:t>
      </w:r>
    </w:p>
    <w:p w14:paraId="605FEEC9" w14:textId="1736A657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hyperlink r:id="rId47">
        <w:r w:rsidRPr="00AC79FD">
          <w:rPr>
            <w:i/>
            <w:color w:val="0072BC"/>
            <w:sz w:val="21"/>
            <w:lang w:val="pl-PL"/>
          </w:rPr>
          <w:t>Hasmik Khachatryan przeciwko Armenii</w:t>
        </w:r>
      </w:hyperlink>
      <w:r w:rsidRPr="00AC79FD">
        <w:rPr>
          <w:sz w:val="21"/>
          <w:lang w:val="pl-PL"/>
        </w:rPr>
        <w:t>, 2024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 (dot. art. 3) - pozytywny obowiązek wynikający z art. 3, aby umożliwić ofierze przemocy domowej dochodzenie od sprawcy odszkodowania za </w:t>
      </w:r>
      <w:r w:rsidRPr="00AC79FD">
        <w:rPr>
          <w:sz w:val="20"/>
          <w:szCs w:val="20"/>
          <w:lang w:val="pl-PL"/>
        </w:rPr>
        <w:t>szkodę niemaj</w:t>
      </w:r>
      <w:r w:rsidRPr="00AC79FD">
        <w:rPr>
          <w:rFonts w:hint="eastAsia"/>
          <w:sz w:val="20"/>
          <w:szCs w:val="20"/>
          <w:lang w:val="pl-PL"/>
        </w:rPr>
        <w:t>ą</w:t>
      </w:r>
      <w:r w:rsidRPr="00AC79FD">
        <w:rPr>
          <w:sz w:val="20"/>
          <w:szCs w:val="20"/>
          <w:lang w:val="pl-PL"/>
        </w:rPr>
        <w:t>tkow</w:t>
      </w:r>
      <w:r w:rsidRPr="00AC79FD">
        <w:rPr>
          <w:rFonts w:hint="eastAsia"/>
          <w:sz w:val="20"/>
          <w:szCs w:val="20"/>
          <w:lang w:val="pl-PL"/>
        </w:rPr>
        <w:t>ą</w:t>
      </w:r>
      <w:r w:rsidRPr="00AC79FD">
        <w:rPr>
          <w:sz w:val="20"/>
          <w:szCs w:val="20"/>
          <w:lang w:val="pl-PL"/>
        </w:rPr>
        <w:t xml:space="preserve"> </w:t>
      </w:r>
      <w:r w:rsidRPr="00AC79FD">
        <w:rPr>
          <w:sz w:val="21"/>
          <w:lang w:val="pl-PL"/>
        </w:rPr>
        <w:t>(§§ 211-15).</w:t>
      </w:r>
    </w:p>
    <w:p w14:paraId="5B588A95" w14:textId="77777777" w:rsidR="0002227D" w:rsidRDefault="00000000">
      <w:pPr>
        <w:pStyle w:val="Nagwek3"/>
        <w:jc w:val="both"/>
      </w:pPr>
      <w:r>
        <w:rPr>
          <w:color w:val="2F2F2F"/>
          <w:w w:val="80"/>
          <w:sz w:val="27"/>
        </w:rPr>
        <w:t xml:space="preserve">Zobacz </w:t>
      </w:r>
      <w:r>
        <w:rPr>
          <w:color w:val="2F2F2F"/>
          <w:spacing w:val="-4"/>
          <w:w w:val="90"/>
          <w:sz w:val="27"/>
        </w:rPr>
        <w:t>także:</w:t>
      </w:r>
    </w:p>
    <w:p w14:paraId="6EC94FBE" w14:textId="38DBE01E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spacing w:before="76"/>
        <w:ind w:left="1582" w:right="0" w:hanging="283"/>
        <w:rPr>
          <w:lang w:val="pl-PL"/>
        </w:rPr>
      </w:pPr>
      <w:hyperlink r:id="rId48">
        <w:r w:rsidRPr="00AC79FD">
          <w:rPr>
            <w:i/>
            <w:color w:val="0072BC"/>
            <w:sz w:val="21"/>
            <w:lang w:val="pl-PL"/>
          </w:rPr>
          <w:t>N. przeciwko Szwecji</w:t>
        </w:r>
      </w:hyperlink>
      <w:r w:rsidRPr="00AC79FD">
        <w:rPr>
          <w:sz w:val="21"/>
          <w:lang w:val="pl-PL"/>
        </w:rPr>
        <w:t>, 2010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: ryzyko bycia ofiarą przemocy domowej w przypadku deportacji (art. </w:t>
      </w:r>
      <w:r w:rsidRPr="00AC79FD">
        <w:rPr>
          <w:spacing w:val="-5"/>
          <w:sz w:val="21"/>
          <w:lang w:val="pl-PL"/>
        </w:rPr>
        <w:t>3);</w:t>
      </w:r>
    </w:p>
    <w:p w14:paraId="3C050F27" w14:textId="1109E13F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49">
        <w:r w:rsidRPr="00AC79FD">
          <w:rPr>
            <w:i/>
            <w:color w:val="0072BC"/>
            <w:sz w:val="21"/>
            <w:lang w:val="pl-PL"/>
          </w:rPr>
          <w:t>Hajduová przeciwko Słowacji</w:t>
        </w:r>
      </w:hyperlink>
      <w:r w:rsidRPr="00AC79FD">
        <w:rPr>
          <w:sz w:val="21"/>
          <w:lang w:val="pl-PL"/>
        </w:rPr>
        <w:t>, 2010</w:t>
      </w:r>
      <w:r w:rsidR="00663C73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: groźba przemocy domowej (art. </w:t>
      </w:r>
      <w:r w:rsidRPr="00AC79FD">
        <w:rPr>
          <w:spacing w:val="-5"/>
          <w:sz w:val="21"/>
          <w:lang w:val="pl-PL"/>
        </w:rPr>
        <w:t>8);</w:t>
      </w:r>
    </w:p>
    <w:p w14:paraId="292330FF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50">
        <w:r w:rsidRPr="00AC79FD">
          <w:rPr>
            <w:i/>
            <w:color w:val="0072BC"/>
            <w:sz w:val="21"/>
            <w:lang w:val="pl-PL"/>
          </w:rPr>
          <w:t>M. i M. przeciwko Chorwacji</w:t>
        </w:r>
      </w:hyperlink>
      <w:r w:rsidRPr="00AC79FD">
        <w:rPr>
          <w:sz w:val="21"/>
          <w:lang w:val="pl-PL"/>
        </w:rPr>
        <w:t xml:space="preserve">, 2015 r.: przemoc domowa wobec małoletniego (art. 3 i </w:t>
      </w:r>
      <w:r w:rsidRPr="00AC79FD">
        <w:rPr>
          <w:spacing w:val="-5"/>
          <w:sz w:val="21"/>
          <w:lang w:val="pl-PL"/>
        </w:rPr>
        <w:t>8);</w:t>
      </w:r>
    </w:p>
    <w:p w14:paraId="461B7AB5" w14:textId="590BFBF1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hyperlink r:id="rId51">
        <w:r w:rsidRPr="00AC79FD">
          <w:rPr>
            <w:i/>
            <w:color w:val="0072BC"/>
            <w:sz w:val="21"/>
            <w:lang w:val="pl-PL"/>
          </w:rPr>
          <w:t>Volodina przeciwko Rosji (nr 2)</w:t>
        </w:r>
      </w:hyperlink>
      <w:r w:rsidRPr="00AC79FD">
        <w:rPr>
          <w:sz w:val="21"/>
          <w:lang w:val="pl-PL"/>
        </w:rPr>
        <w:t>, 2021</w:t>
      </w:r>
      <w:r w:rsidR="00663C73" w:rsidRPr="00AC79FD">
        <w:rPr>
          <w:sz w:val="21"/>
          <w:lang w:val="pl-PL"/>
        </w:rPr>
        <w:t xml:space="preserve"> </w:t>
      </w:r>
      <w:r w:rsidR="00A2122F" w:rsidRPr="00AC79FD">
        <w:rPr>
          <w:sz w:val="21"/>
          <w:lang w:val="pl-PL"/>
        </w:rPr>
        <w:t>r.</w:t>
      </w:r>
      <w:r w:rsidRPr="00AC79FD">
        <w:rPr>
          <w:sz w:val="21"/>
          <w:lang w:val="pl-PL"/>
        </w:rPr>
        <w:t>: cyberprzemoc w kontekście przemocy domowej (art. 8);</w:t>
      </w:r>
    </w:p>
    <w:p w14:paraId="5BD35E51" w14:textId="1FB4CA64" w:rsidR="00A11FC0" w:rsidRPr="00AC79FD" w:rsidRDefault="0002227D" w:rsidP="00A11FC0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hyperlink r:id="rId52">
        <w:r w:rsidRPr="00AC79FD">
          <w:rPr>
            <w:i/>
            <w:color w:val="0072BC"/>
            <w:sz w:val="21"/>
            <w:lang w:val="pl-PL"/>
          </w:rPr>
          <w:t>Giuliano Germano przeciwko Włochom</w:t>
        </w:r>
      </w:hyperlink>
      <w:r w:rsidRPr="00AC79FD">
        <w:rPr>
          <w:sz w:val="21"/>
          <w:lang w:val="pl-PL"/>
        </w:rPr>
        <w:t>, 2023</w:t>
      </w:r>
      <w:r w:rsidR="00A2122F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>: pouczenie policyjne nałożone na skarżącego w ramach postępowania w sprawie zapobiegania stalkingowi w kontekście zarzutów dotyczących przemocy domowej (art. 8,</w:t>
      </w:r>
      <w:r w:rsidR="00A11FC0" w:rsidRPr="00AC79FD">
        <w:rPr>
          <w:sz w:val="21"/>
          <w:lang w:val="pl-PL"/>
        </w:rPr>
        <w:t xml:space="preserve"> §§ 125-131</w:t>
      </w:r>
      <w:r w:rsidR="00A11FC0" w:rsidRPr="00AC79FD">
        <w:rPr>
          <w:spacing w:val="-2"/>
          <w:sz w:val="21"/>
          <w:lang w:val="pl-PL"/>
        </w:rPr>
        <w:t>);</w:t>
      </w:r>
    </w:p>
    <w:p w14:paraId="4FAFEE5F" w14:textId="40BF927E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  <w:rPr>
          <w:lang w:val="pl-PL"/>
        </w:rPr>
      </w:pPr>
      <w:hyperlink r:id="rId53">
        <w:r w:rsidRPr="00AC79FD">
          <w:rPr>
            <w:i/>
            <w:color w:val="0072BC"/>
            <w:sz w:val="21"/>
            <w:lang w:val="pl-PL"/>
          </w:rPr>
          <w:t>Luca p</w:t>
        </w:r>
        <w:r w:rsidR="00663C73" w:rsidRPr="00AC79FD">
          <w:rPr>
            <w:i/>
            <w:color w:val="0072BC"/>
            <w:sz w:val="21"/>
            <w:lang w:val="pl-PL"/>
          </w:rPr>
          <w:t>rzeciwko</w:t>
        </w:r>
        <w:r w:rsidRPr="00AC79FD">
          <w:rPr>
            <w:i/>
            <w:color w:val="0072BC"/>
            <w:sz w:val="21"/>
            <w:lang w:val="pl-PL"/>
          </w:rPr>
          <w:t xml:space="preserve"> Republice </w:t>
        </w:r>
      </w:hyperlink>
      <w:hyperlink r:id="rId54">
        <w:r w:rsidRPr="00AC79FD">
          <w:rPr>
            <w:i/>
            <w:color w:val="0072BC"/>
            <w:sz w:val="21"/>
            <w:lang w:val="pl-PL"/>
          </w:rPr>
          <w:t>Mołdawii</w:t>
        </w:r>
      </w:hyperlink>
      <w:r w:rsidRPr="00AC79FD">
        <w:rPr>
          <w:sz w:val="21"/>
          <w:lang w:val="pl-PL"/>
        </w:rPr>
        <w:t>, 2023</w:t>
      </w:r>
      <w:r w:rsidR="00A2122F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: nieuwzględnienie kontekstu przemocy domowej przy ustalaniu prawa do kontaktów z dziećmi i nieudzielenie skarżącej wsparcia w utrzymywaniu kontaktów z dziećmi (art. 8, §§ 90-95; zob. również </w:t>
      </w:r>
      <w:hyperlink r:id="rId55">
        <w:r w:rsidRPr="00AC79FD">
          <w:rPr>
            <w:i/>
            <w:color w:val="0072BC"/>
            <w:sz w:val="21"/>
            <w:lang w:val="pl-PL"/>
          </w:rPr>
          <w:t>Bîzdîga p</w:t>
        </w:r>
        <w:r w:rsidR="00663C73" w:rsidRPr="00AC79FD">
          <w:rPr>
            <w:i/>
            <w:color w:val="0072BC"/>
            <w:sz w:val="21"/>
            <w:lang w:val="pl-PL"/>
          </w:rPr>
          <w:t>rzeciwko</w:t>
        </w:r>
        <w:r w:rsidRPr="00AC79FD">
          <w:rPr>
            <w:i/>
            <w:color w:val="0072BC"/>
            <w:sz w:val="21"/>
            <w:lang w:val="pl-PL"/>
          </w:rPr>
          <w:t xml:space="preserve"> Republice </w:t>
        </w:r>
      </w:hyperlink>
      <w:hyperlink r:id="rId56">
        <w:r w:rsidRPr="00AC79FD">
          <w:rPr>
            <w:i/>
            <w:color w:val="0072BC"/>
            <w:sz w:val="21"/>
            <w:lang w:val="pl-PL"/>
          </w:rPr>
          <w:t>Mołdawii</w:t>
        </w:r>
      </w:hyperlink>
      <w:r w:rsidRPr="00AC79FD">
        <w:rPr>
          <w:sz w:val="21"/>
          <w:lang w:val="pl-PL"/>
        </w:rPr>
        <w:t>, 2023</w:t>
      </w:r>
      <w:r w:rsidR="00A2122F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>, § 62).</w:t>
      </w:r>
    </w:p>
    <w:p w14:paraId="2B5880E3" w14:textId="1063CD69" w:rsidR="0002227D" w:rsidRDefault="00000000">
      <w:pPr>
        <w:pStyle w:val="Nagwek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FA65F92" wp14:editId="5CAD6643">
                <wp:simplePos x="0" y="0"/>
                <wp:positionH relativeFrom="page">
                  <wp:posOffset>895985</wp:posOffset>
                </wp:positionH>
                <wp:positionV relativeFrom="paragraph">
                  <wp:posOffset>391646</wp:posOffset>
                </wp:positionV>
                <wp:extent cx="576897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FF277" id="Graphic 16" o:spid="_x0000_s1026" style="position:absolute;margin-left:70.55pt;margin-top:30.85pt;width:454.2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7"/>
        </w:rPr>
        <w:t xml:space="preserve">Podsumowanie </w:t>
      </w:r>
      <w:r>
        <w:rPr>
          <w:color w:val="2F2F2F"/>
          <w:spacing w:val="-2"/>
          <w:sz w:val="27"/>
        </w:rPr>
        <w:t>zasad</w:t>
      </w:r>
      <w:r w:rsidR="00A2122F" w:rsidRPr="00A2122F">
        <w:rPr>
          <w:color w:val="2F2F2F"/>
          <w:sz w:val="27"/>
        </w:rPr>
        <w:t xml:space="preserve"> </w:t>
      </w:r>
      <w:r w:rsidR="00A2122F">
        <w:rPr>
          <w:color w:val="2F2F2F"/>
          <w:sz w:val="27"/>
        </w:rPr>
        <w:t>ogólnych</w:t>
      </w:r>
    </w:p>
    <w:p w14:paraId="33389A2B" w14:textId="2ACDA2C6" w:rsidR="001E3BDC" w:rsidRPr="00AC79FD" w:rsidRDefault="00000000" w:rsidP="00F82F23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r w:rsidRPr="00AC79FD">
        <w:rPr>
          <w:sz w:val="21"/>
          <w:lang w:val="pl-PL"/>
        </w:rPr>
        <w:t xml:space="preserve">W celu podsumowania ogólnych zasad wynikających z art. 2 zob. </w:t>
      </w:r>
      <w:hyperlink r:id="rId57">
        <w:r w:rsidR="0002227D" w:rsidRPr="00AC79FD">
          <w:rPr>
            <w:i/>
            <w:color w:val="0072BC"/>
            <w:sz w:val="21"/>
            <w:lang w:val="pl-PL"/>
          </w:rPr>
          <w:t>Kurt przeciwko Austrii</w:t>
        </w:r>
      </w:hyperlink>
      <w:r w:rsidRPr="00AC79FD">
        <w:rPr>
          <w:sz w:val="21"/>
          <w:lang w:val="pl-PL"/>
        </w:rPr>
        <w:t xml:space="preserve"> [</w:t>
      </w:r>
      <w:r w:rsidR="00A2122F" w:rsidRPr="00AC79FD">
        <w:rPr>
          <w:sz w:val="21"/>
          <w:lang w:val="pl-PL"/>
        </w:rPr>
        <w:t>WI</w:t>
      </w:r>
      <w:r w:rsidRPr="00AC79FD">
        <w:rPr>
          <w:sz w:val="21"/>
          <w:lang w:val="pl-PL"/>
        </w:rPr>
        <w:t xml:space="preserve">], </w:t>
      </w:r>
      <w:r w:rsidR="00A11FC0" w:rsidRPr="00AC79FD">
        <w:rPr>
          <w:sz w:val="21"/>
          <w:lang w:val="pl-PL"/>
        </w:rPr>
        <w:br/>
      </w:r>
      <w:r w:rsidRPr="00AC79FD">
        <w:rPr>
          <w:spacing w:val="-2"/>
          <w:sz w:val="21"/>
          <w:lang w:val="pl-PL"/>
        </w:rPr>
        <w:t>2021</w:t>
      </w:r>
      <w:r w:rsidR="00A2122F" w:rsidRPr="00AC79FD">
        <w:rPr>
          <w:spacing w:val="-2"/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>,</w:t>
      </w:r>
      <w:r w:rsidR="00A11FC0" w:rsidRPr="00AC79FD">
        <w:rPr>
          <w:sz w:val="21"/>
          <w:lang w:val="pl-PL"/>
        </w:rPr>
        <w:t xml:space="preserve"> §§ 157-190; </w:t>
      </w:r>
      <w:hyperlink r:id="rId58">
        <w:r w:rsidR="00A11FC0" w:rsidRPr="00AC79FD">
          <w:rPr>
            <w:i/>
            <w:color w:val="0072BC"/>
            <w:sz w:val="21"/>
            <w:lang w:val="pl-PL"/>
          </w:rPr>
          <w:t>Y i Inni przeciwko Bułgarii</w:t>
        </w:r>
      </w:hyperlink>
      <w:r w:rsidR="00A11FC0" w:rsidRPr="00AC79FD">
        <w:rPr>
          <w:sz w:val="21"/>
          <w:lang w:val="pl-PL"/>
        </w:rPr>
        <w:t>, 2022 r., § 89 (wersja skrócona dotycząca prewencyjnego obowiązku operacyjnego);</w:t>
      </w:r>
    </w:p>
    <w:p w14:paraId="4A205A56" w14:textId="1D1FF4A5" w:rsidR="0002227D" w:rsidRPr="00AC79FD" w:rsidRDefault="00000000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r w:rsidRPr="00AC79FD">
        <w:rPr>
          <w:sz w:val="21"/>
          <w:lang w:val="pl-PL"/>
        </w:rPr>
        <w:t xml:space="preserve">W celu podsumowania ogólnych zasad wynikających z art. 3 zob. </w:t>
      </w:r>
      <w:hyperlink r:id="rId59">
        <w:r w:rsidR="0002227D" w:rsidRPr="00AC79FD">
          <w:rPr>
            <w:i/>
            <w:color w:val="0072BC"/>
            <w:sz w:val="21"/>
            <w:lang w:val="pl-PL"/>
          </w:rPr>
          <w:t xml:space="preserve">Tunikova i </w:t>
        </w:r>
        <w:r w:rsidR="00A2122F" w:rsidRPr="00AC79FD">
          <w:rPr>
            <w:i/>
            <w:color w:val="0072BC"/>
            <w:sz w:val="21"/>
            <w:lang w:val="pl-PL"/>
          </w:rPr>
          <w:t>I</w:t>
        </w:r>
        <w:r w:rsidR="0002227D" w:rsidRPr="00AC79FD">
          <w:rPr>
            <w:i/>
            <w:color w:val="0072BC"/>
            <w:sz w:val="21"/>
            <w:lang w:val="pl-PL"/>
          </w:rPr>
          <w:t>nni przeciwko Rosji</w:t>
        </w:r>
      </w:hyperlink>
      <w:r w:rsidRPr="00AC79FD">
        <w:rPr>
          <w:sz w:val="21"/>
          <w:lang w:val="pl-PL"/>
        </w:rPr>
        <w:t>, 2021</w:t>
      </w:r>
      <w:r w:rsidR="00A11FC0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 xml:space="preserve">, §§ 75, 78, 86, 95, 103-105, 114 i </w:t>
      </w:r>
      <w:hyperlink r:id="rId60">
        <w:r w:rsidR="0002227D" w:rsidRPr="00AC79FD">
          <w:rPr>
            <w:i/>
            <w:color w:val="0072BC"/>
            <w:sz w:val="21"/>
            <w:lang w:val="pl-PL"/>
          </w:rPr>
          <w:t>De Giorgi przeciwko Włochom</w:t>
        </w:r>
      </w:hyperlink>
      <w:r w:rsidRPr="00AC79FD">
        <w:rPr>
          <w:sz w:val="21"/>
          <w:lang w:val="pl-PL"/>
        </w:rPr>
        <w:t>, 2022</w:t>
      </w:r>
      <w:r w:rsidR="00A2122F" w:rsidRPr="00AC79FD">
        <w:rPr>
          <w:sz w:val="21"/>
          <w:lang w:val="pl-PL"/>
        </w:rPr>
        <w:t xml:space="preserve"> r.</w:t>
      </w:r>
      <w:r w:rsidRPr="00AC79FD">
        <w:rPr>
          <w:sz w:val="21"/>
          <w:lang w:val="pl-PL"/>
        </w:rPr>
        <w:t>, §§ 69-70 (wersja skrócona dotycząca prewencyjnego obowiązku operacyjnego);</w:t>
      </w:r>
    </w:p>
    <w:p w14:paraId="39E5CBD6" w14:textId="53344A18" w:rsidR="001E3BDC" w:rsidRPr="00AC79FD" w:rsidRDefault="001E3BDC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r w:rsidRPr="00AC79FD">
        <w:rPr>
          <w:sz w:val="21"/>
          <w:lang w:val="pl-PL"/>
        </w:rPr>
        <w:t xml:space="preserve">W celu podsumowania ogólnych zasad wynikających z art. 2 i 3 zob. sprawa </w:t>
      </w:r>
      <w:hyperlink r:id="rId61">
        <w:r w:rsidRPr="00AC79FD">
          <w:rPr>
            <w:i/>
            <w:color w:val="0072BC"/>
            <w:sz w:val="21"/>
            <w:lang w:val="pl-PL"/>
          </w:rPr>
          <w:t>Talpis przeciwko Włochom</w:t>
        </w:r>
      </w:hyperlink>
      <w:r w:rsidRPr="00AC79FD">
        <w:rPr>
          <w:spacing w:val="-2"/>
          <w:sz w:val="21"/>
          <w:lang w:val="pl-PL"/>
        </w:rPr>
        <w:t xml:space="preserve"> z 2017 r,</w:t>
      </w:r>
      <w:r w:rsidRPr="00AC79FD">
        <w:rPr>
          <w:sz w:val="21"/>
          <w:lang w:val="pl-PL"/>
        </w:rPr>
        <w:t xml:space="preserve"> §§ 95-106;</w:t>
      </w:r>
    </w:p>
    <w:p w14:paraId="40724FA4" w14:textId="77777777" w:rsidR="00327DD0" w:rsidRPr="00756506" w:rsidRDefault="00327DD0" w:rsidP="00327DD0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</w:pPr>
      <w:r w:rsidRPr="00AC79FD">
        <w:rPr>
          <w:sz w:val="21"/>
          <w:lang w:val="pl-PL"/>
        </w:rPr>
        <w:t xml:space="preserve">W celu podsumowania ogólnych zasad wynikających z art. 8 zob. </w:t>
      </w:r>
      <w:hyperlink r:id="rId62">
        <w:r>
          <w:rPr>
            <w:i/>
            <w:color w:val="0072BC"/>
            <w:sz w:val="21"/>
          </w:rPr>
          <w:t>A. przeciwko Chorwacji</w:t>
        </w:r>
      </w:hyperlink>
      <w:r>
        <w:rPr>
          <w:sz w:val="21"/>
        </w:rPr>
        <w:t xml:space="preserve">, 2010 r., §§ 58-60 i </w:t>
      </w:r>
      <w:hyperlink r:id="rId63">
        <w:r>
          <w:rPr>
            <w:i/>
            <w:color w:val="0072BC"/>
            <w:sz w:val="21"/>
          </w:rPr>
          <w:t>Malagić przeciwko Chorwacji</w:t>
        </w:r>
      </w:hyperlink>
      <w:r>
        <w:rPr>
          <w:sz w:val="21"/>
        </w:rPr>
        <w:t>, 2022 r., §§ 56-60;</w:t>
      </w:r>
    </w:p>
    <w:p w14:paraId="7C661F24" w14:textId="77777777" w:rsidR="00327DD0" w:rsidRPr="00AC79FD" w:rsidRDefault="00327DD0" w:rsidP="00327DD0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r w:rsidRPr="00AC79FD">
        <w:rPr>
          <w:sz w:val="21"/>
          <w:lang w:val="pl-PL"/>
        </w:rPr>
        <w:t xml:space="preserve">W celu podsumowania ogólnych zasad wynikających z art. 14 zob. </w:t>
      </w:r>
      <w:hyperlink r:id="rId64">
        <w:r w:rsidRPr="00AC79FD">
          <w:rPr>
            <w:i/>
            <w:color w:val="0072BC"/>
            <w:sz w:val="21"/>
            <w:lang w:val="pl-PL"/>
          </w:rPr>
          <w:t>Volodina przeciwko Rosji</w:t>
        </w:r>
      </w:hyperlink>
      <w:r w:rsidRPr="00AC79FD">
        <w:rPr>
          <w:sz w:val="21"/>
          <w:lang w:val="pl-PL"/>
        </w:rPr>
        <w:t xml:space="preserve">, </w:t>
      </w:r>
      <w:r w:rsidRPr="00AC79FD">
        <w:rPr>
          <w:spacing w:val="-2"/>
          <w:sz w:val="21"/>
          <w:lang w:val="pl-PL"/>
        </w:rPr>
        <w:t xml:space="preserve">2019 r., </w:t>
      </w:r>
      <w:r w:rsidRPr="00AC79FD">
        <w:rPr>
          <w:sz w:val="21"/>
          <w:lang w:val="pl-PL"/>
        </w:rPr>
        <w:t xml:space="preserve">§§ 109-114; </w:t>
      </w:r>
      <w:hyperlink r:id="rId65">
        <w:r w:rsidRPr="00AC79FD">
          <w:rPr>
            <w:i/>
            <w:color w:val="0072BC"/>
            <w:sz w:val="21"/>
            <w:lang w:val="pl-PL"/>
          </w:rPr>
          <w:t>Y i Inni przeciwko Bułgarii</w:t>
        </w:r>
      </w:hyperlink>
      <w:r w:rsidRPr="00AC79FD">
        <w:rPr>
          <w:sz w:val="21"/>
          <w:lang w:val="pl-PL"/>
        </w:rPr>
        <w:t xml:space="preserve">, 2022 r., § </w:t>
      </w:r>
      <w:r w:rsidRPr="00AC79FD">
        <w:rPr>
          <w:spacing w:val="-4"/>
          <w:sz w:val="21"/>
          <w:lang w:val="pl-PL"/>
        </w:rPr>
        <w:t>122.</w:t>
      </w:r>
    </w:p>
    <w:p w14:paraId="4B3BFCC5" w14:textId="5C51FE7B" w:rsidR="00327DD0" w:rsidRPr="00AC79FD" w:rsidRDefault="00327DD0" w:rsidP="00F82F23">
      <w:pPr>
        <w:rPr>
          <w:lang w:val="pl-PL"/>
        </w:rPr>
      </w:pPr>
    </w:p>
    <w:p w14:paraId="52B3F7D4" w14:textId="77777777" w:rsidR="0002227D" w:rsidRPr="00AC79FD" w:rsidRDefault="00000000">
      <w:pPr>
        <w:pStyle w:val="Nagwek2"/>
        <w:jc w:val="both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3390CDB" wp14:editId="3EAEF258">
                <wp:simplePos x="0" y="0"/>
                <wp:positionH relativeFrom="page">
                  <wp:posOffset>895985</wp:posOffset>
                </wp:positionH>
                <wp:positionV relativeFrom="paragraph">
                  <wp:posOffset>391709</wp:posOffset>
                </wp:positionV>
                <wp:extent cx="576897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0E812" id="Graphic 17" o:spid="_x0000_s1026" style="position:absolute;margin-left:70.55pt;margin-top:30.85pt;width:454.2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AC79FD">
        <w:rPr>
          <w:color w:val="2F2F2F"/>
          <w:sz w:val="27"/>
          <w:lang w:val="pl-PL"/>
        </w:rPr>
        <w:t xml:space="preserve">Dalsze </w:t>
      </w:r>
      <w:r w:rsidRPr="00AC79FD">
        <w:rPr>
          <w:color w:val="2F2F2F"/>
          <w:spacing w:val="-2"/>
          <w:sz w:val="27"/>
          <w:lang w:val="pl-PL"/>
        </w:rPr>
        <w:t>odniesienia</w:t>
      </w:r>
    </w:p>
    <w:p w14:paraId="5D376192" w14:textId="77777777" w:rsidR="0002227D" w:rsidRPr="00AC79FD" w:rsidRDefault="00000000">
      <w:pPr>
        <w:pStyle w:val="Nagwek3"/>
        <w:rPr>
          <w:lang w:val="pl-PL"/>
        </w:rPr>
      </w:pPr>
      <w:r w:rsidRPr="00AC79FD">
        <w:rPr>
          <w:color w:val="2F2F2F"/>
          <w:w w:val="85"/>
          <w:sz w:val="27"/>
          <w:lang w:val="pl-PL"/>
        </w:rPr>
        <w:t xml:space="preserve">Inne kluczowe </w:t>
      </w:r>
      <w:r w:rsidRPr="00AC79FD">
        <w:rPr>
          <w:color w:val="2F2F2F"/>
          <w:spacing w:val="-2"/>
          <w:w w:val="85"/>
          <w:sz w:val="27"/>
          <w:lang w:val="pl-PL"/>
        </w:rPr>
        <w:t>tematy:</w:t>
      </w:r>
    </w:p>
    <w:p w14:paraId="30A70AE9" w14:textId="77777777" w:rsidR="0002227D" w:rsidRDefault="0002227D">
      <w:pPr>
        <w:pStyle w:val="Akapitzlist"/>
        <w:numPr>
          <w:ilvl w:val="0"/>
          <w:numId w:val="1"/>
        </w:numPr>
        <w:tabs>
          <w:tab w:val="left" w:pos="1582"/>
        </w:tabs>
        <w:spacing w:before="76"/>
        <w:ind w:left="1582" w:right="0" w:hanging="283"/>
      </w:pPr>
      <w:hyperlink r:id="rId66">
        <w:r>
          <w:rPr>
            <w:color w:val="0072BC"/>
            <w:sz w:val="21"/>
          </w:rPr>
          <w:t>Dyskryminacja poprzez przemoc (art.</w:t>
        </w:r>
      </w:hyperlink>
      <w:r>
        <w:rPr>
          <w:color w:val="0072BC"/>
          <w:spacing w:val="-5"/>
          <w:sz w:val="21"/>
        </w:rPr>
        <w:t xml:space="preserve"> 14)</w:t>
      </w:r>
    </w:p>
    <w:p w14:paraId="135A6390" w14:textId="77777777" w:rsidR="0002227D" w:rsidRDefault="0002227D">
      <w:pPr>
        <w:pStyle w:val="Akapitzlist"/>
        <w:sectPr w:rsidR="0002227D">
          <w:pgSz w:w="11910" w:h="16840"/>
          <w:pgMar w:top="1080" w:right="708" w:bottom="820" w:left="708" w:header="698" w:footer="637" w:gutter="0"/>
          <w:cols w:space="708"/>
        </w:sectPr>
      </w:pPr>
    </w:p>
    <w:p w14:paraId="0DAA59C4" w14:textId="77777777" w:rsidR="0002227D" w:rsidRDefault="0002227D">
      <w:pPr>
        <w:pStyle w:val="Tekstpodstawowy"/>
        <w:spacing w:before="199"/>
        <w:ind w:left="0" w:firstLine="0"/>
        <w:rPr>
          <w:sz w:val="28"/>
        </w:rPr>
      </w:pPr>
    </w:p>
    <w:p w14:paraId="5B426E7F" w14:textId="77777777" w:rsidR="0002227D" w:rsidRDefault="00000000">
      <w:pPr>
        <w:pStyle w:val="Nagwek3"/>
        <w:spacing w:before="0"/>
      </w:pPr>
      <w:r>
        <w:rPr>
          <w:color w:val="2F2F2F"/>
          <w:spacing w:val="-2"/>
          <w:sz w:val="27"/>
        </w:rPr>
        <w:t>Inne:</w:t>
      </w:r>
    </w:p>
    <w:p w14:paraId="1E95E41E" w14:textId="3C122F6D" w:rsidR="0002227D" w:rsidRPr="00AC79FD" w:rsidRDefault="001E3BDC">
      <w:pPr>
        <w:pStyle w:val="Akapitzlist"/>
        <w:numPr>
          <w:ilvl w:val="0"/>
          <w:numId w:val="1"/>
        </w:numPr>
        <w:tabs>
          <w:tab w:val="left" w:pos="1583"/>
        </w:tabs>
        <w:spacing w:before="76"/>
        <w:ind w:hanging="284"/>
        <w:rPr>
          <w:lang w:val="pl-PL"/>
        </w:rPr>
      </w:pPr>
      <w:hyperlink r:id="rId67">
        <w:r w:rsidRPr="00AC79FD">
          <w:rPr>
            <w:color w:val="0072BC"/>
            <w:sz w:val="21"/>
            <w:lang w:val="pl-PL"/>
          </w:rPr>
          <w:t xml:space="preserve">Konwencja Stambulska </w:t>
        </w:r>
      </w:hyperlink>
      <w:r w:rsidR="0002227D" w:rsidRPr="00AC79FD">
        <w:rPr>
          <w:sz w:val="21"/>
          <w:lang w:val="pl-PL"/>
        </w:rPr>
        <w:t xml:space="preserve"> (strona internetowa Rady Europy </w:t>
      </w:r>
      <w:r w:rsidR="00327DD0" w:rsidRPr="00AC79FD">
        <w:rPr>
          <w:sz w:val="21"/>
          <w:lang w:val="pl-PL"/>
        </w:rPr>
        <w:t xml:space="preserve">dotycząca </w:t>
      </w:r>
      <w:r w:rsidR="0002227D" w:rsidRPr="00AC79FD">
        <w:rPr>
          <w:sz w:val="21"/>
          <w:lang w:val="pl-PL"/>
        </w:rPr>
        <w:t>Konwencji o zapobieganiu i zwalczaniu przemocy wobec kobiet i przemocy domowej).</w:t>
      </w:r>
    </w:p>
    <w:p w14:paraId="775D0E8A" w14:textId="77777777" w:rsidR="0002227D" w:rsidRPr="00AC79FD" w:rsidRDefault="0002227D">
      <w:pPr>
        <w:pStyle w:val="Akapitzlist"/>
        <w:rPr>
          <w:lang w:val="pl-PL"/>
        </w:rPr>
        <w:sectPr w:rsidR="0002227D" w:rsidRPr="00AC79FD">
          <w:pgSz w:w="11910" w:h="16840"/>
          <w:pgMar w:top="1080" w:right="708" w:bottom="820" w:left="708" w:header="698" w:footer="637" w:gutter="0"/>
          <w:cols w:space="708"/>
        </w:sectPr>
      </w:pPr>
    </w:p>
    <w:p w14:paraId="4803B473" w14:textId="77777777" w:rsidR="0002227D" w:rsidRPr="00AC79FD" w:rsidRDefault="0002227D">
      <w:pPr>
        <w:pStyle w:val="Tekstpodstawowy"/>
        <w:spacing w:before="146"/>
        <w:ind w:left="0" w:firstLine="0"/>
        <w:rPr>
          <w:sz w:val="32"/>
          <w:lang w:val="pl-PL"/>
        </w:rPr>
      </w:pPr>
    </w:p>
    <w:p w14:paraId="512E8468" w14:textId="77777777" w:rsidR="0002227D" w:rsidRPr="00AC79FD" w:rsidRDefault="00000000">
      <w:pPr>
        <w:pStyle w:val="Nagwek1"/>
        <w:ind w:left="732"/>
        <w:rPr>
          <w:lang w:val="pl-PL"/>
        </w:rPr>
      </w:pPr>
      <w:r w:rsidRPr="00AC79FD">
        <w:rPr>
          <w:color w:val="2F2F2F"/>
          <w:sz w:val="31"/>
          <w:lang w:val="pl-PL"/>
        </w:rPr>
        <w:t xml:space="preserve">KLUCZOWE </w:t>
      </w:r>
      <w:r w:rsidRPr="00AC79FD">
        <w:rPr>
          <w:color w:val="2F2F2F"/>
          <w:spacing w:val="-2"/>
          <w:sz w:val="31"/>
          <w:lang w:val="pl-PL"/>
        </w:rPr>
        <w:t xml:space="preserve">ODNIESIENIA DO </w:t>
      </w:r>
      <w:r w:rsidRPr="00AC79FD">
        <w:rPr>
          <w:color w:val="2F2F2F"/>
          <w:sz w:val="31"/>
          <w:lang w:val="pl-PL"/>
        </w:rPr>
        <w:t>ORZECZNICTWA</w:t>
      </w:r>
    </w:p>
    <w:p w14:paraId="009A6174" w14:textId="20B23BD8" w:rsidR="0002227D" w:rsidRPr="00AC79FD" w:rsidRDefault="00000000">
      <w:pPr>
        <w:pStyle w:val="Nagwek2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893EA11" wp14:editId="3D8785B0">
                <wp:simplePos x="0" y="0"/>
                <wp:positionH relativeFrom="page">
                  <wp:posOffset>895985</wp:posOffset>
                </wp:positionH>
                <wp:positionV relativeFrom="paragraph">
                  <wp:posOffset>391979</wp:posOffset>
                </wp:positionV>
                <wp:extent cx="5768975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18D8" id="Graphic 18" o:spid="_x0000_s1026" style="position:absolute;margin-left:70.55pt;margin-top:30.85pt;width:454.2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="00A2122F" w:rsidRPr="00AC79FD">
        <w:rPr>
          <w:color w:val="2F2F2F"/>
          <w:sz w:val="27"/>
          <w:lang w:val="pl-PL"/>
        </w:rPr>
        <w:t>Główny</w:t>
      </w:r>
      <w:r w:rsidRPr="00AC79FD">
        <w:rPr>
          <w:color w:val="2F2F2F"/>
          <w:sz w:val="27"/>
          <w:lang w:val="pl-PL"/>
        </w:rPr>
        <w:t xml:space="preserve"> </w:t>
      </w:r>
      <w:r w:rsidRPr="00AC79FD">
        <w:rPr>
          <w:color w:val="2F2F2F"/>
          <w:spacing w:val="-2"/>
          <w:sz w:val="27"/>
          <w:lang w:val="pl-PL"/>
        </w:rPr>
        <w:t>przypadek:</w:t>
      </w:r>
    </w:p>
    <w:p w14:paraId="3D99402F" w14:textId="4950739C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lang w:val="pl-PL"/>
        </w:rPr>
      </w:pPr>
      <w:hyperlink r:id="rId68">
        <w:r w:rsidRPr="00AC79FD">
          <w:rPr>
            <w:i/>
            <w:color w:val="0072BC"/>
            <w:sz w:val="21"/>
            <w:lang w:val="pl-PL"/>
          </w:rPr>
          <w:t>Opuz przeciwko Turcji</w:t>
        </w:r>
      </w:hyperlink>
      <w:r w:rsidRPr="00AC79FD">
        <w:rPr>
          <w:sz w:val="21"/>
          <w:lang w:val="pl-PL"/>
        </w:rPr>
        <w:t>, n</w:t>
      </w:r>
      <w:r w:rsidR="001E3BDC" w:rsidRPr="00AC79FD">
        <w:rPr>
          <w:sz w:val="21"/>
          <w:lang w:val="pl-PL"/>
        </w:rPr>
        <w:t xml:space="preserve">r </w:t>
      </w:r>
      <w:r w:rsidRPr="00AC79FD">
        <w:rPr>
          <w:sz w:val="21"/>
          <w:lang w:val="pl-PL"/>
        </w:rPr>
        <w:t>33401/02, E</w:t>
      </w:r>
      <w:r w:rsidR="00A2122F" w:rsidRPr="00AC79FD">
        <w:rPr>
          <w:sz w:val="21"/>
          <w:lang w:val="pl-PL"/>
        </w:rPr>
        <w:t>TPC</w:t>
      </w:r>
      <w:r w:rsidRPr="00AC79FD">
        <w:rPr>
          <w:sz w:val="21"/>
          <w:lang w:val="pl-PL"/>
        </w:rPr>
        <w:t xml:space="preserve"> 2009 (naruszenie art. 2, 3 i 14 w związku </w:t>
      </w:r>
      <w:r w:rsidRPr="00AC79FD">
        <w:rPr>
          <w:spacing w:val="40"/>
          <w:sz w:val="21"/>
          <w:lang w:val="pl-PL"/>
        </w:rPr>
        <w:t xml:space="preserve">z </w:t>
      </w:r>
      <w:r w:rsidRPr="00AC79FD">
        <w:rPr>
          <w:sz w:val="21"/>
          <w:lang w:val="pl-PL"/>
        </w:rPr>
        <w:t>art. 2 i 3);</w:t>
      </w:r>
    </w:p>
    <w:p w14:paraId="3B4028E3" w14:textId="58D7E2FE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lang w:val="pl-PL"/>
        </w:rPr>
      </w:pPr>
      <w:hyperlink r:id="rId69">
        <w:r w:rsidRPr="00AC79FD">
          <w:rPr>
            <w:i/>
            <w:color w:val="0072BC"/>
            <w:sz w:val="21"/>
            <w:lang w:val="pl-PL"/>
          </w:rPr>
          <w:t>Kurt przeciwko Austrii</w:t>
        </w:r>
      </w:hyperlink>
      <w:r w:rsidRPr="00AC79FD">
        <w:rPr>
          <w:sz w:val="21"/>
          <w:lang w:val="pl-PL"/>
        </w:rPr>
        <w:t xml:space="preserve"> [</w:t>
      </w:r>
      <w:r w:rsidR="00A2122F" w:rsidRPr="00AC79FD">
        <w:rPr>
          <w:sz w:val="21"/>
          <w:lang w:val="pl-PL"/>
        </w:rPr>
        <w:t>WI</w:t>
      </w:r>
      <w:r w:rsidRPr="00AC79FD">
        <w:rPr>
          <w:sz w:val="21"/>
          <w:lang w:val="pl-PL"/>
        </w:rPr>
        <w:t>], nr 62903/15, 15 czerwca 2021 r. (art. 14 niedopuszczaln</w:t>
      </w:r>
      <w:r w:rsidR="00716D83" w:rsidRPr="00AC79FD">
        <w:rPr>
          <w:sz w:val="21"/>
          <w:lang w:val="pl-PL"/>
        </w:rPr>
        <w:t>a</w:t>
      </w:r>
      <w:r w:rsidRPr="00AC79FD">
        <w:rPr>
          <w:sz w:val="21"/>
          <w:lang w:val="pl-PL"/>
        </w:rPr>
        <w:t xml:space="preserve"> </w:t>
      </w:r>
      <w:r w:rsidR="00716D83" w:rsidRPr="00AC79FD">
        <w:rPr>
          <w:sz w:val="21"/>
          <w:lang w:val="pl-PL"/>
        </w:rPr>
        <w:t>–</w:t>
      </w:r>
      <w:r w:rsidRPr="00AC79FD">
        <w:rPr>
          <w:sz w:val="21"/>
          <w:lang w:val="pl-PL"/>
        </w:rPr>
        <w:t xml:space="preserve"> </w:t>
      </w:r>
      <w:r w:rsidR="00716D83" w:rsidRPr="00AC79FD">
        <w:rPr>
          <w:sz w:val="21"/>
          <w:lang w:val="pl-PL"/>
        </w:rPr>
        <w:t>przekraczająca sześciomiesięczny termin</w:t>
      </w:r>
      <w:r w:rsidRPr="00AC79FD">
        <w:rPr>
          <w:sz w:val="21"/>
          <w:lang w:val="pl-PL"/>
        </w:rPr>
        <w:t>; brak naruszenia art. 2).</w:t>
      </w:r>
    </w:p>
    <w:p w14:paraId="276D5B4B" w14:textId="77777777" w:rsidR="0002227D" w:rsidRPr="00AC79FD" w:rsidRDefault="00000000">
      <w:pPr>
        <w:pStyle w:val="Nagwek2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3207FEA" wp14:editId="60D7F8B7">
                <wp:simplePos x="0" y="0"/>
                <wp:positionH relativeFrom="page">
                  <wp:posOffset>895985</wp:posOffset>
                </wp:positionH>
                <wp:positionV relativeFrom="paragraph">
                  <wp:posOffset>391681</wp:posOffset>
                </wp:positionV>
                <wp:extent cx="5768975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AC456" id="Graphic 19" o:spid="_x0000_s1026" style="position:absolute;margin-left:70.55pt;margin-top:30.85pt;width:454.2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AC79FD">
        <w:rPr>
          <w:color w:val="2F2F2F"/>
          <w:sz w:val="27"/>
          <w:lang w:val="pl-PL"/>
        </w:rPr>
        <w:t xml:space="preserve">Inne przypadki na mocy art. </w:t>
      </w:r>
      <w:r w:rsidRPr="00AC79FD">
        <w:rPr>
          <w:color w:val="2F2F2F"/>
          <w:spacing w:val="-5"/>
          <w:sz w:val="27"/>
          <w:lang w:val="pl-PL"/>
        </w:rPr>
        <w:t>2:</w:t>
      </w:r>
    </w:p>
    <w:p w14:paraId="29540305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lang w:val="pl-PL"/>
        </w:rPr>
      </w:pPr>
      <w:hyperlink r:id="rId70">
        <w:r w:rsidRPr="00AC79FD">
          <w:rPr>
            <w:i/>
            <w:color w:val="0072BC"/>
            <w:sz w:val="21"/>
            <w:lang w:val="pl-PL"/>
          </w:rPr>
          <w:t>Kontrová przeciwko Słowacji</w:t>
        </w:r>
      </w:hyperlink>
      <w:r w:rsidRPr="00AC79FD">
        <w:rPr>
          <w:sz w:val="21"/>
          <w:lang w:val="pl-PL"/>
        </w:rPr>
        <w:t>, nr 7510/04, 31 maja 2007 r. (naruszenie art. 2 i 13 w związku z art. 2);</w:t>
      </w:r>
    </w:p>
    <w:p w14:paraId="1704A831" w14:textId="6F99E6EE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rPr>
          <w:lang w:val="pl-PL"/>
        </w:rPr>
      </w:pPr>
      <w:hyperlink r:id="rId71">
        <w:r w:rsidRPr="00AC79FD">
          <w:rPr>
            <w:i/>
            <w:color w:val="0072BC"/>
            <w:sz w:val="21"/>
            <w:lang w:val="pl-PL"/>
          </w:rPr>
          <w:t xml:space="preserve">Branko Tomašić i </w:t>
        </w:r>
        <w:r w:rsidR="00CC3E3E" w:rsidRPr="00AC79FD">
          <w:rPr>
            <w:i/>
            <w:color w:val="0072BC"/>
            <w:sz w:val="21"/>
            <w:lang w:val="pl-PL"/>
          </w:rPr>
          <w:t>I</w:t>
        </w:r>
        <w:r w:rsidRPr="00AC79FD">
          <w:rPr>
            <w:i/>
            <w:color w:val="0072BC"/>
            <w:sz w:val="21"/>
            <w:lang w:val="pl-PL"/>
          </w:rPr>
          <w:t>nni przeciwko Chorwacji</w:t>
        </w:r>
      </w:hyperlink>
      <w:r w:rsidRPr="00AC79FD">
        <w:rPr>
          <w:sz w:val="21"/>
          <w:lang w:val="pl-PL"/>
        </w:rPr>
        <w:t xml:space="preserve">, nr 46598/06, 15 stycznia 2009 r. (naruszenie Artykułu 2 </w:t>
      </w:r>
      <w:r w:rsidRPr="00AC79FD">
        <w:rPr>
          <w:spacing w:val="-2"/>
          <w:sz w:val="21"/>
          <w:lang w:val="pl-PL"/>
        </w:rPr>
        <w:t>(materialne));</w:t>
      </w:r>
    </w:p>
    <w:p w14:paraId="28B51D52" w14:textId="7E3D28ED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72">
        <w:r w:rsidRPr="00AC79FD">
          <w:rPr>
            <w:i/>
            <w:color w:val="0072BC"/>
            <w:sz w:val="21"/>
            <w:lang w:val="pl-PL"/>
          </w:rPr>
          <w:t>Durmaz przeciwko Turcji</w:t>
        </w:r>
      </w:hyperlink>
      <w:r w:rsidRPr="00AC79FD">
        <w:rPr>
          <w:sz w:val="21"/>
          <w:lang w:val="pl-PL"/>
        </w:rPr>
        <w:t xml:space="preserve">, nr 3621/07, 13 listopada 2014 r. (naruszenie art. 2 </w:t>
      </w:r>
      <w:r w:rsidRPr="00AC79FD">
        <w:rPr>
          <w:spacing w:val="-2"/>
          <w:sz w:val="21"/>
          <w:lang w:val="pl-PL"/>
        </w:rPr>
        <w:t>(proceduralnego));</w:t>
      </w:r>
    </w:p>
    <w:p w14:paraId="47328B23" w14:textId="0B57FEAB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73">
        <w:r w:rsidRPr="00AC79FD">
          <w:rPr>
            <w:i/>
            <w:color w:val="0072BC"/>
            <w:sz w:val="21"/>
            <w:lang w:val="pl-PL"/>
          </w:rPr>
          <w:t>Civek przeciwko Turcji</w:t>
        </w:r>
      </w:hyperlink>
      <w:r w:rsidRPr="00AC79FD">
        <w:rPr>
          <w:sz w:val="21"/>
          <w:lang w:val="pl-PL"/>
        </w:rPr>
        <w:t xml:space="preserve">, nr 55354/11, 23 lutego 2016 r. (naruszenie art. </w:t>
      </w:r>
      <w:r w:rsidRPr="00AC79FD">
        <w:rPr>
          <w:spacing w:val="-5"/>
          <w:sz w:val="21"/>
          <w:lang w:val="pl-PL"/>
        </w:rPr>
        <w:t>2);</w:t>
      </w:r>
    </w:p>
    <w:p w14:paraId="791087F7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lang w:val="pl-PL"/>
        </w:rPr>
      </w:pPr>
      <w:hyperlink r:id="rId74">
        <w:r w:rsidRPr="00AC79FD">
          <w:rPr>
            <w:i/>
            <w:color w:val="0072BC"/>
            <w:sz w:val="21"/>
            <w:lang w:val="pl-PL"/>
          </w:rPr>
          <w:t>Halime Kılıç przeciwko Turcji</w:t>
        </w:r>
      </w:hyperlink>
      <w:r w:rsidRPr="00AC79FD">
        <w:rPr>
          <w:sz w:val="21"/>
          <w:lang w:val="pl-PL"/>
        </w:rPr>
        <w:t>, nr 63034/11, 28 czerwca 2016 r. (naruszenie art. 2 i 14 w związku z art. 2);</w:t>
      </w:r>
    </w:p>
    <w:p w14:paraId="0A3D0F29" w14:textId="3CA0DF38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lang w:val="pl-PL"/>
        </w:rPr>
      </w:pPr>
      <w:hyperlink r:id="rId75">
        <w:r w:rsidRPr="00AC79FD">
          <w:rPr>
            <w:i/>
            <w:color w:val="0072BC"/>
            <w:sz w:val="21"/>
            <w:lang w:val="pl-PL"/>
          </w:rPr>
          <w:t>Talpis przeciwko Włochom</w:t>
        </w:r>
      </w:hyperlink>
      <w:r w:rsidRPr="00AC79FD">
        <w:rPr>
          <w:sz w:val="21"/>
          <w:lang w:val="pl-PL"/>
        </w:rPr>
        <w:t xml:space="preserve">, nr 41237/14, 2 marca 2017 r. (naruszenie art. 2, 3 i 14 w związku </w:t>
      </w:r>
      <w:r w:rsidR="00AC79FD" w:rsidRPr="00AC79FD">
        <w:rPr>
          <w:sz w:val="21"/>
          <w:lang w:val="pl-PL"/>
        </w:rPr>
        <w:br/>
      </w:r>
      <w:r w:rsidRPr="00AC79FD">
        <w:rPr>
          <w:sz w:val="21"/>
          <w:lang w:val="pl-PL"/>
        </w:rPr>
        <w:t>z art. 2 i 3);</w:t>
      </w:r>
    </w:p>
    <w:p w14:paraId="637B5842" w14:textId="0771A61B" w:rsidR="0002227D" w:rsidRPr="00AC79FD" w:rsidRDefault="0002227D">
      <w:pPr>
        <w:pStyle w:val="Akapitzlist"/>
        <w:numPr>
          <w:ilvl w:val="0"/>
          <w:numId w:val="1"/>
        </w:numPr>
        <w:tabs>
          <w:tab w:val="left" w:pos="1581"/>
          <w:tab w:val="left" w:pos="1632"/>
        </w:tabs>
        <w:ind w:left="1632" w:hanging="334"/>
        <w:rPr>
          <w:lang w:val="pl-PL"/>
        </w:rPr>
      </w:pPr>
      <w:hyperlink r:id="rId76">
        <w:r w:rsidRPr="00AC79FD">
          <w:rPr>
            <w:i/>
            <w:color w:val="0072BC"/>
            <w:sz w:val="21"/>
            <w:lang w:val="pl-PL"/>
          </w:rPr>
          <w:t>Penati przeciwko Włochom</w:t>
        </w:r>
      </w:hyperlink>
      <w:r w:rsidRPr="00AC79FD">
        <w:rPr>
          <w:sz w:val="21"/>
          <w:lang w:val="pl-PL"/>
        </w:rPr>
        <w:t xml:space="preserve">, nr 44166/15, 11 maja 2021 r. (art. 2 (materialny) niedopuszczalny - niezgodność </w:t>
      </w:r>
      <w:r w:rsidRPr="00AC79FD">
        <w:rPr>
          <w:i/>
          <w:sz w:val="21"/>
          <w:lang w:val="pl-PL"/>
        </w:rPr>
        <w:t>ratione personae</w:t>
      </w:r>
      <w:r w:rsidRPr="00AC79FD">
        <w:rPr>
          <w:sz w:val="21"/>
          <w:lang w:val="pl-PL"/>
        </w:rPr>
        <w:t>, brak naruszenia art. 2 (proceduralnego));</w:t>
      </w:r>
    </w:p>
    <w:p w14:paraId="0DF5B6F1" w14:textId="2DFE0618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lang w:val="pl-PL"/>
        </w:rPr>
      </w:pPr>
      <w:hyperlink r:id="rId77">
        <w:r w:rsidRPr="00AC79FD">
          <w:rPr>
            <w:i/>
            <w:color w:val="0072BC"/>
            <w:sz w:val="21"/>
            <w:lang w:val="pl-PL"/>
          </w:rPr>
          <w:t>Tkhelidze przeciwko Gruzji</w:t>
        </w:r>
      </w:hyperlink>
      <w:r w:rsidRPr="00AC79FD">
        <w:rPr>
          <w:sz w:val="21"/>
          <w:lang w:val="pl-PL"/>
        </w:rPr>
        <w:t>, nr 33056/17, 8 lipca 2021 r. (art. 2 (materialny i proceduralny) w związku z art. 14);</w:t>
      </w:r>
    </w:p>
    <w:p w14:paraId="267802A9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lang w:val="pl-PL"/>
        </w:rPr>
      </w:pPr>
      <w:hyperlink r:id="rId78">
        <w:r w:rsidRPr="00AC79FD">
          <w:rPr>
            <w:i/>
            <w:color w:val="0072BC"/>
            <w:sz w:val="21"/>
            <w:lang w:val="pl-PL"/>
          </w:rPr>
          <w:t>A i B przeciwko Gruzji</w:t>
        </w:r>
      </w:hyperlink>
      <w:r w:rsidRPr="00AC79FD">
        <w:rPr>
          <w:sz w:val="21"/>
          <w:lang w:val="pl-PL"/>
        </w:rPr>
        <w:t>, nr 73975/16, 10 lutego 2022 r. (naruszenie art. 2 (materialnego i proceduralnego) w związku z art. 14);</w:t>
      </w:r>
    </w:p>
    <w:p w14:paraId="650ACF54" w14:textId="053C879C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rPr>
          <w:lang w:val="pl-PL"/>
        </w:rPr>
      </w:pPr>
      <w:hyperlink r:id="rId79">
        <w:r w:rsidRPr="00AC79FD">
          <w:rPr>
            <w:i/>
            <w:color w:val="0072BC"/>
            <w:sz w:val="21"/>
            <w:lang w:val="pl-PL"/>
          </w:rPr>
          <w:t xml:space="preserve">Y i </w:t>
        </w:r>
        <w:r w:rsidR="00CC3E3E" w:rsidRPr="00AC79FD">
          <w:rPr>
            <w:i/>
            <w:color w:val="0072BC"/>
            <w:sz w:val="21"/>
            <w:lang w:val="pl-PL"/>
          </w:rPr>
          <w:t>I</w:t>
        </w:r>
        <w:r w:rsidRPr="00AC79FD">
          <w:rPr>
            <w:i/>
            <w:color w:val="0072BC"/>
            <w:sz w:val="21"/>
            <w:lang w:val="pl-PL"/>
          </w:rPr>
          <w:t>nni przeciwko Bułgarii</w:t>
        </w:r>
      </w:hyperlink>
      <w:r w:rsidRPr="00AC79FD">
        <w:rPr>
          <w:sz w:val="21"/>
          <w:lang w:val="pl-PL"/>
        </w:rPr>
        <w:t>, nr 9077/18, 22 marca 2022 r. (naruszenie art. 2; brak naruszenia art. 14 w związku z art. 2);</w:t>
      </w:r>
    </w:p>
    <w:p w14:paraId="6AC0C3B9" w14:textId="677CEBD0" w:rsidR="0002227D" w:rsidRPr="00AC79FD" w:rsidRDefault="00300A42">
      <w:pPr>
        <w:pStyle w:val="Akapitzlist"/>
        <w:numPr>
          <w:ilvl w:val="0"/>
          <w:numId w:val="1"/>
        </w:numPr>
        <w:tabs>
          <w:tab w:val="left" w:pos="1583"/>
        </w:tabs>
        <w:ind w:hanging="284"/>
        <w:rPr>
          <w:lang w:val="pl-PL"/>
        </w:rPr>
      </w:pPr>
      <w:hyperlink r:id="rId80">
        <w:r w:rsidRPr="00AC79FD">
          <w:rPr>
            <w:i/>
            <w:color w:val="0072BC"/>
            <w:sz w:val="21"/>
            <w:lang w:val="pl-PL"/>
          </w:rPr>
          <w:t>Landi przeciwko Włochom</w:t>
        </w:r>
      </w:hyperlink>
      <w:r w:rsidR="0002227D" w:rsidRPr="00AC79FD">
        <w:rPr>
          <w:sz w:val="21"/>
          <w:lang w:val="pl-PL"/>
        </w:rPr>
        <w:t>, nr 10929/19, 7 kwietnia 2022 r. (naruszenie art. 2; art. 14 w związku z art. 2: niedopuszczaln</w:t>
      </w:r>
      <w:r w:rsidR="00716D83" w:rsidRPr="00AC79FD">
        <w:rPr>
          <w:sz w:val="21"/>
          <w:lang w:val="pl-PL"/>
        </w:rPr>
        <w:t>a</w:t>
      </w:r>
      <w:r w:rsidR="0002227D" w:rsidRPr="00AC79FD">
        <w:rPr>
          <w:sz w:val="21"/>
          <w:lang w:val="pl-PL"/>
        </w:rPr>
        <w:t xml:space="preserve"> - oczywiście bezzasadn</w:t>
      </w:r>
      <w:r w:rsidR="00716D83" w:rsidRPr="00AC79FD">
        <w:rPr>
          <w:sz w:val="21"/>
          <w:lang w:val="pl-PL"/>
        </w:rPr>
        <w:t>a</w:t>
      </w:r>
      <w:r w:rsidR="0002227D" w:rsidRPr="00AC79FD">
        <w:rPr>
          <w:sz w:val="21"/>
          <w:lang w:val="pl-PL"/>
        </w:rPr>
        <w:t>);</w:t>
      </w:r>
    </w:p>
    <w:p w14:paraId="002173DE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81">
        <w:r w:rsidRPr="00AC79FD">
          <w:rPr>
            <w:i/>
            <w:color w:val="0072BC"/>
            <w:sz w:val="21"/>
            <w:lang w:val="pl-PL"/>
          </w:rPr>
          <w:t>Oghlishvili przeciwko Gruzji</w:t>
        </w:r>
      </w:hyperlink>
      <w:r w:rsidRPr="00AC79FD">
        <w:rPr>
          <w:sz w:val="21"/>
          <w:lang w:val="pl-PL"/>
        </w:rPr>
        <w:t xml:space="preserve">, nr 7621/19, 4 lipca 2024 r. (naruszenie art. 2 </w:t>
      </w:r>
      <w:r w:rsidRPr="00AC79FD">
        <w:rPr>
          <w:spacing w:val="-2"/>
          <w:sz w:val="21"/>
          <w:lang w:val="pl-PL"/>
        </w:rPr>
        <w:t>(proceduralnego)).</w:t>
      </w:r>
    </w:p>
    <w:p w14:paraId="1E66AF18" w14:textId="77777777" w:rsidR="0002227D" w:rsidRPr="00AC79FD" w:rsidRDefault="00000000">
      <w:pPr>
        <w:pStyle w:val="Nagwek2"/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86D73F9" wp14:editId="7A06FC15">
                <wp:simplePos x="0" y="0"/>
                <wp:positionH relativeFrom="page">
                  <wp:posOffset>895985</wp:posOffset>
                </wp:positionH>
                <wp:positionV relativeFrom="paragraph">
                  <wp:posOffset>391738</wp:posOffset>
                </wp:positionV>
                <wp:extent cx="5768975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3F66E" id="Graphic 20" o:spid="_x0000_s1026" style="position:absolute;margin-left:70.55pt;margin-top:30.85pt;width:454.2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AC79FD">
        <w:rPr>
          <w:color w:val="2F2F2F"/>
          <w:sz w:val="27"/>
          <w:lang w:val="pl-PL"/>
        </w:rPr>
        <w:t xml:space="preserve">Przemoc domowa na mocy innych </w:t>
      </w:r>
      <w:r w:rsidRPr="00AC79FD">
        <w:rPr>
          <w:color w:val="2F2F2F"/>
          <w:spacing w:val="-2"/>
          <w:sz w:val="27"/>
          <w:lang w:val="pl-PL"/>
        </w:rPr>
        <w:t>artykułów:</w:t>
      </w:r>
    </w:p>
    <w:p w14:paraId="6457DBF9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82">
        <w:r w:rsidRPr="00AC79FD">
          <w:rPr>
            <w:i/>
            <w:color w:val="0072BC"/>
            <w:sz w:val="21"/>
            <w:lang w:val="pl-PL"/>
          </w:rPr>
          <w:t>Bevacqua i S. przeciwko Bułgarii</w:t>
        </w:r>
      </w:hyperlink>
      <w:r w:rsidRPr="00AC79FD">
        <w:rPr>
          <w:sz w:val="21"/>
          <w:lang w:val="pl-PL"/>
        </w:rPr>
        <w:t xml:space="preserve">, nr 71127/01, 12 czerwca 2008 r. (naruszenie art. </w:t>
      </w:r>
      <w:r w:rsidRPr="00AC79FD">
        <w:rPr>
          <w:spacing w:val="-5"/>
          <w:sz w:val="21"/>
          <w:lang w:val="pl-PL"/>
        </w:rPr>
        <w:t>8);</w:t>
      </w:r>
    </w:p>
    <w:p w14:paraId="199EC6C9" w14:textId="0D64C2E0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83">
        <w:r w:rsidRPr="00AC79FD">
          <w:rPr>
            <w:i/>
            <w:color w:val="0072BC"/>
            <w:sz w:val="21"/>
            <w:lang w:val="pl-PL"/>
          </w:rPr>
          <w:t xml:space="preserve">E.S. i </w:t>
        </w:r>
        <w:r w:rsidR="00300A42" w:rsidRPr="00AC79FD">
          <w:rPr>
            <w:i/>
            <w:color w:val="0072BC"/>
            <w:sz w:val="21"/>
            <w:lang w:val="pl-PL"/>
          </w:rPr>
          <w:t>Inni</w:t>
        </w:r>
        <w:r w:rsidRPr="00AC79FD">
          <w:rPr>
            <w:i/>
            <w:color w:val="0072BC"/>
            <w:sz w:val="21"/>
            <w:lang w:val="pl-PL"/>
          </w:rPr>
          <w:t xml:space="preserve"> przeciwko Słowacji</w:t>
        </w:r>
      </w:hyperlink>
      <w:r w:rsidRPr="00AC79FD">
        <w:rPr>
          <w:sz w:val="21"/>
          <w:lang w:val="pl-PL"/>
        </w:rPr>
        <w:t xml:space="preserve">, nr 8227/04, 15 września 2009 r. (naruszenie art. 3 i </w:t>
      </w:r>
      <w:r w:rsidRPr="00AC79FD">
        <w:rPr>
          <w:spacing w:val="-5"/>
          <w:sz w:val="21"/>
          <w:lang w:val="pl-PL"/>
        </w:rPr>
        <w:t>8);</w:t>
      </w:r>
    </w:p>
    <w:p w14:paraId="7B3CD300" w14:textId="6D94C691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84">
        <w:r w:rsidRPr="00AC79FD">
          <w:rPr>
            <w:i/>
            <w:color w:val="0072BC"/>
            <w:sz w:val="21"/>
            <w:lang w:val="pl-PL"/>
          </w:rPr>
          <w:t>A. przeciwko Chorwacji</w:t>
        </w:r>
      </w:hyperlink>
      <w:r w:rsidRPr="00AC79FD">
        <w:rPr>
          <w:sz w:val="21"/>
          <w:lang w:val="pl-PL"/>
        </w:rPr>
        <w:t xml:space="preserve">, nr 55164/08, 14 października 2010 r. (naruszenie art. </w:t>
      </w:r>
      <w:r w:rsidRPr="00AC79FD">
        <w:rPr>
          <w:spacing w:val="-5"/>
          <w:sz w:val="21"/>
          <w:lang w:val="pl-PL"/>
        </w:rPr>
        <w:t>8);</w:t>
      </w:r>
    </w:p>
    <w:p w14:paraId="677799DD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85">
        <w:r w:rsidRPr="00AC79FD">
          <w:rPr>
            <w:i/>
            <w:color w:val="0072BC"/>
            <w:sz w:val="21"/>
            <w:lang w:val="pl-PL"/>
          </w:rPr>
          <w:t>Hajduová przeciwko Słowacji</w:t>
        </w:r>
      </w:hyperlink>
      <w:r w:rsidRPr="00AC79FD">
        <w:rPr>
          <w:sz w:val="21"/>
          <w:lang w:val="pl-PL"/>
        </w:rPr>
        <w:t xml:space="preserve">, nr 2660/03, 30 listopada 2010 r. (naruszenie art. </w:t>
      </w:r>
      <w:r w:rsidRPr="00AC79FD">
        <w:rPr>
          <w:spacing w:val="-5"/>
          <w:sz w:val="21"/>
          <w:lang w:val="pl-PL"/>
        </w:rPr>
        <w:t>8);</w:t>
      </w:r>
    </w:p>
    <w:p w14:paraId="72569EA8" w14:textId="7F92958B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86">
        <w:r w:rsidRPr="00AC79FD">
          <w:rPr>
            <w:i/>
            <w:color w:val="0072BC"/>
            <w:sz w:val="21"/>
            <w:lang w:val="pl-PL"/>
          </w:rPr>
          <w:t>Kalucza przeciwko Węgrom</w:t>
        </w:r>
      </w:hyperlink>
      <w:r w:rsidRPr="00AC79FD">
        <w:rPr>
          <w:sz w:val="21"/>
          <w:lang w:val="pl-PL"/>
        </w:rPr>
        <w:t xml:space="preserve">, nr 57693/10, 24 kwietnia 2012 r. (naruszenie art. </w:t>
      </w:r>
      <w:r w:rsidRPr="00AC79FD">
        <w:rPr>
          <w:spacing w:val="-5"/>
          <w:sz w:val="21"/>
          <w:lang w:val="pl-PL"/>
        </w:rPr>
        <w:t>8);</w:t>
      </w:r>
    </w:p>
    <w:p w14:paraId="0011780A" w14:textId="357FF2DA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rPr>
          <w:lang w:val="pl-PL"/>
        </w:rPr>
      </w:pPr>
      <w:hyperlink r:id="rId87">
        <w:r w:rsidRPr="00AC79FD">
          <w:rPr>
            <w:i/>
            <w:color w:val="0072BC"/>
            <w:sz w:val="21"/>
            <w:lang w:val="pl-PL"/>
          </w:rPr>
          <w:t>Valiulienė przeciwko Litwie</w:t>
        </w:r>
      </w:hyperlink>
      <w:r w:rsidRPr="00AC79FD">
        <w:rPr>
          <w:sz w:val="21"/>
          <w:lang w:val="pl-PL"/>
        </w:rPr>
        <w:t xml:space="preserve">, nr 33234/07, 26 marca 2013 r. (naruszenie art. </w:t>
      </w:r>
      <w:r w:rsidRPr="00AC79FD">
        <w:rPr>
          <w:spacing w:val="-5"/>
          <w:sz w:val="21"/>
          <w:lang w:val="pl-PL"/>
        </w:rPr>
        <w:t>3);</w:t>
      </w:r>
    </w:p>
    <w:p w14:paraId="3936C56A" w14:textId="08946AB1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jc w:val="both"/>
        <w:rPr>
          <w:lang w:val="pl-PL"/>
        </w:rPr>
      </w:pPr>
      <w:hyperlink r:id="rId88">
        <w:r w:rsidRPr="00AC79FD">
          <w:rPr>
            <w:i/>
            <w:color w:val="0072BC"/>
            <w:sz w:val="21"/>
            <w:lang w:val="pl-PL"/>
          </w:rPr>
          <w:t>Eremia przeciwko Republice Mołdawii</w:t>
        </w:r>
      </w:hyperlink>
      <w:r w:rsidRPr="00AC79FD">
        <w:rPr>
          <w:sz w:val="21"/>
          <w:lang w:val="pl-PL"/>
        </w:rPr>
        <w:t>, nr</w:t>
      </w:r>
      <w:r w:rsidR="00A2122F" w:rsidRPr="00AC79FD">
        <w:rPr>
          <w:sz w:val="21"/>
          <w:lang w:val="pl-PL"/>
        </w:rPr>
        <w:t xml:space="preserve"> </w:t>
      </w:r>
      <w:r w:rsidRPr="00AC79FD">
        <w:rPr>
          <w:sz w:val="21"/>
          <w:lang w:val="pl-PL"/>
        </w:rPr>
        <w:t>3564/11, 28 maja 2013 r. (naruszenie art. 3 i 14 w związku z art. 3 w odniesieniu do pierwszego skarżącego oraz art. 8 w odniesieniu do drugiego i trzeciego skarżącego);</w:t>
      </w:r>
    </w:p>
    <w:p w14:paraId="05404CAE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jc w:val="both"/>
        <w:rPr>
          <w:lang w:val="pl-PL"/>
        </w:rPr>
      </w:pPr>
      <w:hyperlink r:id="rId89">
        <w:r w:rsidRPr="00AC79FD">
          <w:rPr>
            <w:i/>
            <w:color w:val="0072BC"/>
            <w:sz w:val="21"/>
            <w:lang w:val="pl-PL"/>
          </w:rPr>
          <w:t>B. przeciwko Republice Mołdawii</w:t>
        </w:r>
      </w:hyperlink>
      <w:r w:rsidRPr="00AC79FD">
        <w:rPr>
          <w:sz w:val="21"/>
          <w:lang w:val="pl-PL"/>
        </w:rPr>
        <w:t xml:space="preserve">, nr 61382/09, 16 lipca 2013 r. (naruszenie art. 3 i </w:t>
      </w:r>
      <w:r w:rsidRPr="00AC79FD">
        <w:rPr>
          <w:spacing w:val="-5"/>
          <w:sz w:val="21"/>
          <w:lang w:val="pl-PL"/>
        </w:rPr>
        <w:t>8);</w:t>
      </w:r>
    </w:p>
    <w:p w14:paraId="0ECA4FCF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hyperlink r:id="rId90">
        <w:r w:rsidRPr="00AC79FD">
          <w:rPr>
            <w:i/>
            <w:color w:val="0072BC"/>
            <w:sz w:val="21"/>
            <w:lang w:val="pl-PL"/>
          </w:rPr>
          <w:t>Mudric przeciwko Republice Mołdawii</w:t>
        </w:r>
      </w:hyperlink>
      <w:r w:rsidRPr="00AC79FD">
        <w:rPr>
          <w:sz w:val="21"/>
          <w:lang w:val="pl-PL"/>
        </w:rPr>
        <w:t>, nr 74839/10, 16 lipca 2013 r. (naruszenie art. 3 i 14 w związku z art. 3);</w:t>
      </w:r>
    </w:p>
    <w:p w14:paraId="02646C34" w14:textId="77777777" w:rsidR="0002227D" w:rsidRPr="00AC79FD" w:rsidRDefault="0002227D">
      <w:pPr>
        <w:pStyle w:val="Akapitzlist"/>
        <w:jc w:val="both"/>
        <w:rPr>
          <w:lang w:val="pl-PL"/>
        </w:rPr>
        <w:sectPr w:rsidR="0002227D" w:rsidRPr="00AC79FD">
          <w:pgSz w:w="11910" w:h="16840"/>
          <w:pgMar w:top="1080" w:right="708" w:bottom="820" w:left="708" w:header="698" w:footer="637" w:gutter="0"/>
          <w:cols w:space="708"/>
        </w:sectPr>
      </w:pPr>
    </w:p>
    <w:p w14:paraId="6197BC9D" w14:textId="77777777" w:rsidR="0002227D" w:rsidRPr="00AC79FD" w:rsidRDefault="0002227D">
      <w:pPr>
        <w:pStyle w:val="Tekstpodstawowy"/>
        <w:spacing w:before="0"/>
        <w:ind w:left="0" w:firstLine="0"/>
        <w:rPr>
          <w:lang w:val="pl-PL"/>
        </w:rPr>
      </w:pPr>
    </w:p>
    <w:p w14:paraId="152BB5F2" w14:textId="77777777" w:rsidR="0002227D" w:rsidRPr="00AC79FD" w:rsidRDefault="0002227D">
      <w:pPr>
        <w:pStyle w:val="Tekstpodstawowy"/>
        <w:spacing w:before="0"/>
        <w:ind w:left="0" w:firstLine="0"/>
        <w:rPr>
          <w:lang w:val="pl-PL"/>
        </w:rPr>
      </w:pPr>
    </w:p>
    <w:p w14:paraId="48EFC667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hanging="284"/>
        <w:jc w:val="both"/>
        <w:rPr>
          <w:lang w:val="pl-PL"/>
        </w:rPr>
      </w:pPr>
      <w:hyperlink r:id="rId91">
        <w:r w:rsidRPr="00AC79FD">
          <w:rPr>
            <w:i/>
            <w:color w:val="0072BC"/>
            <w:sz w:val="21"/>
            <w:lang w:val="pl-PL"/>
          </w:rPr>
          <w:t>T.M. i C.M. przeciwko Republice Mołdawii</w:t>
        </w:r>
      </w:hyperlink>
      <w:r w:rsidRPr="00AC79FD">
        <w:rPr>
          <w:sz w:val="21"/>
          <w:lang w:val="pl-PL"/>
        </w:rPr>
        <w:t xml:space="preserve">, nr 26608/11, 28 stycznia 2014 r. (naruszenie art. 3; naruszenie art. 14 w związku z art. 3 w odniesieniu do pierwszego </w:t>
      </w:r>
      <w:r w:rsidRPr="00AC79FD">
        <w:rPr>
          <w:spacing w:val="-2"/>
          <w:sz w:val="21"/>
          <w:lang w:val="pl-PL"/>
        </w:rPr>
        <w:t>skarżącego);</w:t>
      </w:r>
    </w:p>
    <w:p w14:paraId="319B2DD1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hyperlink r:id="rId92">
        <w:r w:rsidRPr="00AC79FD">
          <w:rPr>
            <w:i/>
            <w:color w:val="0072BC"/>
            <w:sz w:val="21"/>
            <w:lang w:val="pl-PL"/>
          </w:rPr>
          <w:t>M. i M. przeciwko Chorwacji</w:t>
        </w:r>
      </w:hyperlink>
      <w:r w:rsidRPr="00AC79FD">
        <w:rPr>
          <w:sz w:val="21"/>
          <w:lang w:val="pl-PL"/>
        </w:rPr>
        <w:t>, nr 10161/13, ETPC 2015 (fragmenty) (naruszenie art. 3 (proceduralne) i brak naruszenia art. 3 (obowiązki pozytywne) w odniesieniu do pierwszego skarżącego; brak naruszenia art. 8 w odniesieniu do drugiego skarżącego; naruszenie art. 8 w odniesieniu do pierwszego skarżącego; naruszenie art. 8 w odniesieniu do drugiego skarżącego (długość postępowania w sprawie pozbawienia wolności));</w:t>
      </w:r>
    </w:p>
    <w:p w14:paraId="293980F2" w14:textId="77777777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jc w:val="both"/>
        <w:rPr>
          <w:lang w:val="pl-PL"/>
        </w:rPr>
      </w:pPr>
      <w:hyperlink r:id="rId93">
        <w:r w:rsidRPr="00AC79FD">
          <w:rPr>
            <w:i/>
            <w:color w:val="0072BC"/>
            <w:sz w:val="21"/>
            <w:lang w:val="pl-PL"/>
          </w:rPr>
          <w:t>M.G. przeciwko Turcji</w:t>
        </w:r>
      </w:hyperlink>
      <w:r w:rsidRPr="00AC79FD">
        <w:rPr>
          <w:sz w:val="21"/>
          <w:lang w:val="pl-PL"/>
        </w:rPr>
        <w:t>, nr 646/10, 22 marca 2016 r. (naruszenie art. 3 i 14 w związku z art. 3);</w:t>
      </w:r>
    </w:p>
    <w:p w14:paraId="1E148B79" w14:textId="40CDC571" w:rsidR="0002227D" w:rsidRPr="00AC79F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lang w:val="pl-PL"/>
        </w:rPr>
      </w:pPr>
      <w:hyperlink r:id="rId94">
        <w:r w:rsidRPr="00AC79FD">
          <w:rPr>
            <w:i/>
            <w:color w:val="0072BC"/>
            <w:sz w:val="21"/>
            <w:lang w:val="pl-PL"/>
          </w:rPr>
          <w:t>Bălşan przeciwko Rumunii</w:t>
        </w:r>
      </w:hyperlink>
      <w:r w:rsidRPr="00AC79FD">
        <w:rPr>
          <w:sz w:val="21"/>
          <w:lang w:val="pl-PL"/>
        </w:rPr>
        <w:t>, nr 49645/09, 23 maja 2017 r. (naruszenie art. 3 i 14 w związku z art. 3);</w:t>
      </w:r>
    </w:p>
    <w:p w14:paraId="15376658" w14:textId="311C6248" w:rsidR="0002227D" w:rsidRPr="00AC79F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jc w:val="both"/>
        <w:rPr>
          <w:lang w:val="pl-PL"/>
        </w:rPr>
      </w:pPr>
      <w:hyperlink r:id="rId95">
        <w:r w:rsidRPr="00AC79FD">
          <w:rPr>
            <w:i/>
            <w:color w:val="0072BC"/>
            <w:sz w:val="21"/>
            <w:lang w:val="pl-PL"/>
          </w:rPr>
          <w:t>Ž.B. przeciwko Chorwacji</w:t>
        </w:r>
      </w:hyperlink>
      <w:r w:rsidRPr="00AC79FD">
        <w:rPr>
          <w:sz w:val="21"/>
          <w:lang w:val="pl-PL"/>
        </w:rPr>
        <w:t xml:space="preserve">, nr 47666/13, 11 lipca 2017 (naruszenie art. </w:t>
      </w:r>
      <w:r w:rsidRPr="00AC79FD">
        <w:rPr>
          <w:spacing w:val="-5"/>
          <w:sz w:val="21"/>
          <w:lang w:val="pl-PL"/>
        </w:rPr>
        <w:t>8);</w:t>
      </w:r>
    </w:p>
    <w:p w14:paraId="095DF917" w14:textId="77777777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</w:pPr>
      <w:hyperlink r:id="rId96">
        <w:r>
          <w:rPr>
            <w:i/>
            <w:color w:val="0072BC"/>
            <w:sz w:val="21"/>
          </w:rPr>
          <w:t>D.M.D. przeciwko Rumunii</w:t>
        </w:r>
      </w:hyperlink>
      <w:r>
        <w:rPr>
          <w:sz w:val="21"/>
        </w:rPr>
        <w:t>, nr 23022/13, 3 października 2017 r. (naruszenie art. 3 (proceduralne); naruszenie art. 6 § 1);</w:t>
      </w:r>
    </w:p>
    <w:p w14:paraId="7529A6E4" w14:textId="28F34304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</w:pPr>
      <w:hyperlink r:id="rId97">
        <w:r>
          <w:rPr>
            <w:i/>
            <w:color w:val="0072BC"/>
            <w:sz w:val="21"/>
          </w:rPr>
          <w:t>Volodina przeciwko Rosji</w:t>
        </w:r>
      </w:hyperlink>
      <w:r>
        <w:rPr>
          <w:sz w:val="21"/>
        </w:rPr>
        <w:t>, nr</w:t>
      </w:r>
      <w:r w:rsidR="00A2122F">
        <w:rPr>
          <w:sz w:val="21"/>
        </w:rPr>
        <w:t xml:space="preserve"> </w:t>
      </w:r>
      <w:r>
        <w:rPr>
          <w:sz w:val="21"/>
        </w:rPr>
        <w:t>41261/17, 9 lipca 2019 r. (naruszenie art. 3 i 14 w związku z art. 3);</w:t>
      </w:r>
    </w:p>
    <w:p w14:paraId="59F47A3A" w14:textId="175EC8A6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</w:pPr>
      <w:hyperlink r:id="rId98">
        <w:r>
          <w:rPr>
            <w:i/>
            <w:color w:val="0072BC"/>
            <w:sz w:val="21"/>
          </w:rPr>
          <w:t>Buturugă przeciwko Rumunii</w:t>
        </w:r>
      </w:hyperlink>
      <w:r>
        <w:rPr>
          <w:sz w:val="21"/>
        </w:rPr>
        <w:t>, nr 56867/15, 11 lutego 2020 r. (naruszenie art. 3 (obowiązki pozytywne) i 8 (obowiązki pozytywne));</w:t>
      </w:r>
    </w:p>
    <w:p w14:paraId="1301F796" w14:textId="2A4433C4" w:rsidR="0002227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</w:pPr>
      <w:hyperlink r:id="rId99">
        <w:r>
          <w:rPr>
            <w:i/>
            <w:color w:val="0072BC"/>
            <w:sz w:val="21"/>
          </w:rPr>
          <w:t>Volodina przeciwko Rosji (nr 2)</w:t>
        </w:r>
      </w:hyperlink>
      <w:r>
        <w:rPr>
          <w:sz w:val="21"/>
        </w:rPr>
        <w:t xml:space="preserve">, nr 40419/19, 14 września 2021 r. (naruszenie art. </w:t>
      </w:r>
      <w:r>
        <w:rPr>
          <w:spacing w:val="-5"/>
          <w:sz w:val="21"/>
        </w:rPr>
        <w:t>8);</w:t>
      </w:r>
    </w:p>
    <w:p w14:paraId="4D83FA47" w14:textId="1582A72B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</w:pPr>
      <w:hyperlink r:id="rId100">
        <w:r>
          <w:rPr>
            <w:i/>
            <w:color w:val="0072BC"/>
            <w:sz w:val="21"/>
          </w:rPr>
          <w:t>Galović przeciwko Chorwacji</w:t>
        </w:r>
      </w:hyperlink>
      <w:r>
        <w:rPr>
          <w:sz w:val="21"/>
        </w:rPr>
        <w:t>, nr 45512/11, 31 sierpnia 2021 r. (brak naruszenia art. 4 Protokołu nr 7);</w:t>
      </w:r>
    </w:p>
    <w:p w14:paraId="5B2545E4" w14:textId="5053E29A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</w:pPr>
      <w:hyperlink r:id="rId101">
        <w:r>
          <w:rPr>
            <w:i/>
            <w:color w:val="0072BC"/>
            <w:sz w:val="21"/>
          </w:rPr>
          <w:t xml:space="preserve">Tunikova i </w:t>
        </w:r>
        <w:r w:rsidR="00747615">
          <w:rPr>
            <w:i/>
            <w:color w:val="0072BC"/>
            <w:sz w:val="21"/>
          </w:rPr>
          <w:t>I</w:t>
        </w:r>
        <w:r>
          <w:rPr>
            <w:i/>
            <w:color w:val="0072BC"/>
            <w:sz w:val="21"/>
          </w:rPr>
          <w:t>nni przeciwko Rosji</w:t>
        </w:r>
      </w:hyperlink>
      <w:r>
        <w:rPr>
          <w:sz w:val="21"/>
        </w:rPr>
        <w:t>, nr 55974/16 i 3 inne, 14 grudnia 2021 r. (</w:t>
      </w:r>
      <w:r>
        <w:rPr>
          <w:spacing w:val="-1"/>
          <w:sz w:val="21"/>
        </w:rPr>
        <w:t xml:space="preserve">naruszenie </w:t>
      </w:r>
      <w:r>
        <w:rPr>
          <w:sz w:val="21"/>
        </w:rPr>
        <w:t>art. 3 (materialnego i proceduralnego); naruszenie art. 14 w związku z art. 3);</w:t>
      </w:r>
    </w:p>
    <w:p w14:paraId="3FF71C56" w14:textId="77777777" w:rsidR="0002227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</w:pPr>
      <w:hyperlink r:id="rId102">
        <w:r>
          <w:rPr>
            <w:i/>
            <w:color w:val="0072BC"/>
            <w:sz w:val="21"/>
          </w:rPr>
          <w:t>De Giorgi przeciwko Włochom</w:t>
        </w:r>
      </w:hyperlink>
      <w:r>
        <w:rPr>
          <w:sz w:val="21"/>
        </w:rPr>
        <w:t xml:space="preserve">, nr 23735/19, 16 czerwca 2022 r. (naruszenie art. </w:t>
      </w:r>
      <w:r>
        <w:rPr>
          <w:spacing w:val="-5"/>
          <w:sz w:val="21"/>
        </w:rPr>
        <w:t>3);</w:t>
      </w:r>
    </w:p>
    <w:p w14:paraId="0606E749" w14:textId="3D2920D0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</w:pPr>
      <w:hyperlink r:id="rId103">
        <w:r>
          <w:rPr>
            <w:i/>
            <w:color w:val="0072BC"/>
            <w:sz w:val="21"/>
          </w:rPr>
          <w:t>M.S. przeciwko Włochom</w:t>
        </w:r>
      </w:hyperlink>
      <w:r>
        <w:rPr>
          <w:sz w:val="21"/>
        </w:rPr>
        <w:t>, nr 32715/19, 7 lipca 2022 r. (naruszenie art. 3 (materialnego) w okresie od 19 stycznia 2007 r. do 21 października 2008 r.; brak naruszenia art. 3 (materialnego) w pozostałym okresie; naruszenie art. 3 (proceduralnego);</w:t>
      </w:r>
    </w:p>
    <w:p w14:paraId="51E39F67" w14:textId="6DDC907E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</w:pPr>
      <w:hyperlink r:id="rId104">
        <w:r>
          <w:rPr>
            <w:i/>
            <w:color w:val="0072BC"/>
            <w:sz w:val="21"/>
          </w:rPr>
          <w:t>J.I. przeciwko Chorwacji</w:t>
        </w:r>
      </w:hyperlink>
      <w:r>
        <w:rPr>
          <w:sz w:val="21"/>
        </w:rPr>
        <w:t>, nr</w:t>
      </w:r>
      <w:r w:rsidR="00A2122F">
        <w:rPr>
          <w:sz w:val="21"/>
        </w:rPr>
        <w:t xml:space="preserve"> </w:t>
      </w:r>
      <w:r>
        <w:rPr>
          <w:sz w:val="21"/>
        </w:rPr>
        <w:t>35898/16, 8 września 2022 r. (naruszenie art. 3 (proceduralne); brak potrzeby badania pozostałej skargi na podstawie art. 3; brak odrębnej kwestii na podstawie art. 14 w związku z art. 3 lub 8);</w:t>
      </w:r>
    </w:p>
    <w:p w14:paraId="246721FD" w14:textId="41A0362C" w:rsidR="0002227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jc w:val="both"/>
      </w:pPr>
      <w:hyperlink r:id="rId105">
        <w:r>
          <w:rPr>
            <w:i/>
            <w:color w:val="0072BC"/>
            <w:sz w:val="21"/>
          </w:rPr>
          <w:t xml:space="preserve">I.M. i </w:t>
        </w:r>
        <w:r w:rsidR="00CC3E3E">
          <w:rPr>
            <w:i/>
            <w:color w:val="0072BC"/>
            <w:sz w:val="21"/>
          </w:rPr>
          <w:t>I</w:t>
        </w:r>
        <w:r>
          <w:rPr>
            <w:i/>
            <w:color w:val="0072BC"/>
            <w:sz w:val="21"/>
          </w:rPr>
          <w:t>nni przeciwko Włochom</w:t>
        </w:r>
      </w:hyperlink>
      <w:r>
        <w:rPr>
          <w:sz w:val="21"/>
        </w:rPr>
        <w:t xml:space="preserve">, nr 25426/20, 10 listopada 2022 r. (naruszenie art. </w:t>
      </w:r>
      <w:r>
        <w:rPr>
          <w:spacing w:val="-5"/>
          <w:sz w:val="21"/>
        </w:rPr>
        <w:t>8);</w:t>
      </w:r>
    </w:p>
    <w:p w14:paraId="238FAC25" w14:textId="77777777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</w:pPr>
      <w:hyperlink r:id="rId106">
        <w:r>
          <w:rPr>
            <w:i/>
            <w:color w:val="0072BC"/>
            <w:sz w:val="21"/>
          </w:rPr>
          <w:t xml:space="preserve">Malagić </w:t>
        </w:r>
      </w:hyperlink>
      <w:hyperlink r:id="rId107">
        <w:r>
          <w:rPr>
            <w:i/>
            <w:color w:val="0072BC"/>
            <w:sz w:val="21"/>
          </w:rPr>
          <w:t>przeciwko Chorwacji</w:t>
        </w:r>
      </w:hyperlink>
      <w:r>
        <w:rPr>
          <w:sz w:val="21"/>
        </w:rPr>
        <w:t>, nr 29417/17, 17 listopada 2022 r. (brak naruszenia art. 8; brak potrzeby badania odrębnych kwestii na podstawie art. 6 i 13);</w:t>
      </w:r>
    </w:p>
    <w:p w14:paraId="59CBDAFC" w14:textId="3E638951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</w:pPr>
      <w:hyperlink r:id="rId108">
        <w:r>
          <w:rPr>
            <w:i/>
            <w:color w:val="0072BC"/>
            <w:sz w:val="21"/>
          </w:rPr>
          <w:t>Ghişoiu przeciwko Rumunii</w:t>
        </w:r>
      </w:hyperlink>
      <w:r>
        <w:rPr>
          <w:sz w:val="21"/>
        </w:rPr>
        <w:t xml:space="preserve"> (dec.), nr 40228/20, 29 listopada 2022 r. (art. 3 i 8 niedopuszczaln</w:t>
      </w:r>
      <w:r w:rsidR="00716D83">
        <w:rPr>
          <w:sz w:val="21"/>
        </w:rPr>
        <w:t>a</w:t>
      </w:r>
      <w:r>
        <w:rPr>
          <w:sz w:val="21"/>
        </w:rPr>
        <w:t xml:space="preserve"> - oczywiście bezzasadn</w:t>
      </w:r>
      <w:r w:rsidR="00716D83">
        <w:rPr>
          <w:sz w:val="21"/>
        </w:rPr>
        <w:t>a</w:t>
      </w:r>
      <w:r>
        <w:rPr>
          <w:sz w:val="21"/>
        </w:rPr>
        <w:t>);</w:t>
      </w:r>
    </w:p>
    <w:p w14:paraId="7C9CE3B0" w14:textId="6C7165E9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</w:pPr>
      <w:hyperlink r:id="rId109">
        <w:r>
          <w:rPr>
            <w:i/>
            <w:color w:val="0072BC"/>
            <w:sz w:val="21"/>
          </w:rPr>
          <w:t>A.E. przeciwko Bułgarii</w:t>
        </w:r>
      </w:hyperlink>
      <w:r>
        <w:rPr>
          <w:sz w:val="21"/>
        </w:rPr>
        <w:t xml:space="preserve">, nr 53891/20, 23 maja 2023 r. (naruszenie art. 3 i 14 w związku </w:t>
      </w:r>
      <w:r>
        <w:rPr>
          <w:spacing w:val="40"/>
          <w:sz w:val="21"/>
        </w:rPr>
        <w:t xml:space="preserve">z </w:t>
      </w:r>
      <w:r>
        <w:rPr>
          <w:sz w:val="21"/>
        </w:rPr>
        <w:t>art. 3);</w:t>
      </w:r>
    </w:p>
    <w:p w14:paraId="29D7D797" w14:textId="555F7ABA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</w:pPr>
      <w:hyperlink r:id="rId110">
        <w:r>
          <w:rPr>
            <w:i/>
            <w:color w:val="0072BC"/>
            <w:sz w:val="21"/>
          </w:rPr>
          <w:t>Gaidukevich przeciwko Gruzji</w:t>
        </w:r>
      </w:hyperlink>
      <w:r>
        <w:rPr>
          <w:sz w:val="21"/>
        </w:rPr>
        <w:t>, nr 38650/18, 15 czerwca 2023 r. (naruszenie art. 2 (materialnego i proceduralnego) w związku z art. 14);</w:t>
      </w:r>
    </w:p>
    <w:p w14:paraId="5876910C" w14:textId="77777777" w:rsidR="0002227D" w:rsidRDefault="0002227D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</w:pPr>
      <w:hyperlink r:id="rId111">
        <w:r>
          <w:rPr>
            <w:i/>
            <w:color w:val="0072BC"/>
            <w:sz w:val="21"/>
          </w:rPr>
          <w:t>Giuliano Germano przeciwko Włochom</w:t>
        </w:r>
      </w:hyperlink>
      <w:r>
        <w:rPr>
          <w:sz w:val="21"/>
        </w:rPr>
        <w:t xml:space="preserve">, nr 10794/12, 22 czerwca 2023 r. (naruszenie art. </w:t>
      </w:r>
      <w:r>
        <w:rPr>
          <w:spacing w:val="-5"/>
          <w:sz w:val="21"/>
        </w:rPr>
        <w:t>8);</w:t>
      </w:r>
    </w:p>
    <w:p w14:paraId="57A7675A" w14:textId="77777777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</w:pPr>
      <w:hyperlink r:id="rId112">
        <w:r>
          <w:rPr>
            <w:i/>
            <w:color w:val="0072BC"/>
            <w:sz w:val="21"/>
          </w:rPr>
          <w:t>Luca przeciwko Republice Mołdawii</w:t>
        </w:r>
      </w:hyperlink>
      <w:r>
        <w:rPr>
          <w:sz w:val="21"/>
        </w:rPr>
        <w:t>, nr. 55351/17, 17 października 2023 r. (naruszenie art. 3 (materialnego i proceduralnego), 8 i 14 w związku z art. 3);</w:t>
      </w:r>
    </w:p>
    <w:p w14:paraId="4C34DA69" w14:textId="77777777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hanging="284"/>
      </w:pPr>
      <w:hyperlink r:id="rId113">
        <w:r>
          <w:rPr>
            <w:i/>
            <w:color w:val="0072BC"/>
            <w:sz w:val="21"/>
          </w:rPr>
          <w:t>Bîzdîga przeciwko Republice Mołdawii</w:t>
        </w:r>
      </w:hyperlink>
      <w:r>
        <w:rPr>
          <w:sz w:val="21"/>
        </w:rPr>
        <w:t>, nr 15646/18, 17 października 2023 r. (naruszenie art. 6 § 1 i 8);</w:t>
      </w:r>
    </w:p>
    <w:p w14:paraId="22ABCB82" w14:textId="77777777" w:rsidR="0002227D" w:rsidRDefault="0002227D">
      <w:pPr>
        <w:pStyle w:val="Akapitzlist"/>
        <w:sectPr w:rsidR="0002227D">
          <w:pgSz w:w="11910" w:h="16840"/>
          <w:pgMar w:top="1080" w:right="708" w:bottom="820" w:left="708" w:header="698" w:footer="637" w:gutter="0"/>
          <w:cols w:space="708"/>
        </w:sectPr>
      </w:pPr>
    </w:p>
    <w:p w14:paraId="33AAFA24" w14:textId="77777777" w:rsidR="0002227D" w:rsidRDefault="0002227D">
      <w:pPr>
        <w:pStyle w:val="Tekstpodstawowy"/>
        <w:spacing w:before="0"/>
        <w:ind w:left="0" w:firstLine="0"/>
      </w:pPr>
    </w:p>
    <w:p w14:paraId="414B0E98" w14:textId="77777777" w:rsidR="0002227D" w:rsidRDefault="0002227D">
      <w:pPr>
        <w:pStyle w:val="Tekstpodstawowy"/>
        <w:spacing w:before="0"/>
        <w:ind w:left="0" w:firstLine="0"/>
      </w:pPr>
    </w:p>
    <w:p w14:paraId="777BBD0D" w14:textId="77777777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hanging="284"/>
        <w:jc w:val="both"/>
      </w:pPr>
      <w:hyperlink r:id="rId114">
        <w:r>
          <w:rPr>
            <w:i/>
            <w:color w:val="0072BC"/>
            <w:sz w:val="21"/>
          </w:rPr>
          <w:t>Vieru przeciwko Republice Mołdawii</w:t>
        </w:r>
      </w:hyperlink>
      <w:r>
        <w:rPr>
          <w:sz w:val="21"/>
        </w:rPr>
        <w:t>, nr 17106/18, 19 listopada 2024 r. (naruszenie art. 2 (proceduralne); naruszenie art. 3 (proceduralne i materialne); naruszenie art. 14 w związku z art. 2 i 3);</w:t>
      </w:r>
    </w:p>
    <w:p w14:paraId="611081C6" w14:textId="77777777" w:rsidR="0002227D" w:rsidRDefault="0002227D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  <w:jc w:val="both"/>
      </w:pPr>
      <w:hyperlink r:id="rId115">
        <w:r>
          <w:rPr>
            <w:i/>
            <w:color w:val="0072BC"/>
            <w:sz w:val="21"/>
          </w:rPr>
          <w:t>Hasmik Khachatryan przeciwko Armenii</w:t>
        </w:r>
      </w:hyperlink>
      <w:r>
        <w:rPr>
          <w:sz w:val="21"/>
        </w:rPr>
        <w:t>, nr 11829/16, 12 grudnia 2024 r. (naruszenie art. 3 (proceduralne i materialne));</w:t>
      </w:r>
    </w:p>
    <w:p w14:paraId="514F720E" w14:textId="0F2BBF1C" w:rsidR="0002227D" w:rsidRDefault="006453E9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jc w:val="both"/>
      </w:pPr>
      <w:hyperlink r:id="rId116">
        <w:r>
          <w:rPr>
            <w:i/>
            <w:color w:val="0072BC"/>
            <w:sz w:val="21"/>
          </w:rPr>
          <w:t>H.W. przeciwko Francji</w:t>
        </w:r>
      </w:hyperlink>
      <w:r w:rsidR="0002227D">
        <w:rPr>
          <w:i/>
          <w:sz w:val="21"/>
        </w:rPr>
        <w:t>*</w:t>
      </w:r>
      <w:r w:rsidR="0002227D">
        <w:rPr>
          <w:sz w:val="21"/>
        </w:rPr>
        <w:t xml:space="preserve">, nr 13805/21, 23 stycznia 2025 r. (naruszenie art. </w:t>
      </w:r>
      <w:r w:rsidR="0002227D">
        <w:rPr>
          <w:spacing w:val="-5"/>
          <w:sz w:val="21"/>
        </w:rPr>
        <w:t>8);</w:t>
      </w:r>
    </w:p>
    <w:p w14:paraId="6FD756DA" w14:textId="5B190F12" w:rsidR="0002227D" w:rsidRDefault="006453E9">
      <w:pPr>
        <w:pStyle w:val="Akapitzlist"/>
        <w:numPr>
          <w:ilvl w:val="0"/>
          <w:numId w:val="1"/>
        </w:numPr>
        <w:tabs>
          <w:tab w:val="left" w:pos="1582"/>
        </w:tabs>
        <w:ind w:left="1582" w:right="0" w:hanging="283"/>
        <w:jc w:val="both"/>
      </w:pPr>
      <w:hyperlink r:id="rId117">
        <w:r>
          <w:rPr>
            <w:i/>
            <w:color w:val="0072BC"/>
            <w:sz w:val="21"/>
          </w:rPr>
          <w:t>P.P. przeciwko Włochom</w:t>
        </w:r>
      </w:hyperlink>
      <w:r w:rsidR="0002227D">
        <w:rPr>
          <w:i/>
          <w:sz w:val="21"/>
        </w:rPr>
        <w:t>*</w:t>
      </w:r>
      <w:r w:rsidR="0002227D">
        <w:rPr>
          <w:sz w:val="21"/>
        </w:rPr>
        <w:t xml:space="preserve">, nr 64066/19, 13 lutego 2025 r. (naruszenie art. 3 </w:t>
      </w:r>
      <w:r w:rsidR="0002227D">
        <w:rPr>
          <w:spacing w:val="-2"/>
          <w:sz w:val="21"/>
        </w:rPr>
        <w:t>(proceduralnego)).</w:t>
      </w:r>
    </w:p>
    <w:sectPr w:rsidR="0002227D">
      <w:pgSz w:w="11910" w:h="16840"/>
      <w:pgMar w:top="1080" w:right="708" w:bottom="820" w:left="708" w:header="698" w:footer="6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CE70" w14:textId="77777777" w:rsidR="002D2BED" w:rsidRDefault="002D2BED">
      <w:r>
        <w:separator/>
      </w:r>
    </w:p>
  </w:endnote>
  <w:endnote w:type="continuationSeparator" w:id="0">
    <w:p w14:paraId="7181455C" w14:textId="77777777" w:rsidR="002D2BED" w:rsidRDefault="002D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FBE5" w14:textId="77777777" w:rsidR="00273FB4" w:rsidRDefault="00273F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69E8" w14:textId="77777777" w:rsidR="00273FB4" w:rsidRDefault="00273F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AFC" w14:textId="77777777" w:rsidR="00273FB4" w:rsidRDefault="00273FB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15A8" w14:textId="77777777" w:rsidR="0002227D" w:rsidRDefault="00000000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ECDF1CE" wp14:editId="3DC25F87">
              <wp:simplePos x="0" y="0"/>
              <wp:positionH relativeFrom="page">
                <wp:posOffset>464184</wp:posOffset>
              </wp:positionH>
              <wp:positionV relativeFrom="page">
                <wp:posOffset>10117378</wp:posOffset>
              </wp:positionV>
              <wp:extent cx="6632575" cy="1270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2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2575">
                            <a:moveTo>
                              <a:pt x="0" y="0"/>
                            </a:moveTo>
                            <a:lnTo>
                              <a:pt x="6632574" y="0"/>
                            </a:lnTo>
                          </a:path>
                        </a:pathLst>
                      </a:custGeom>
                      <a:ln w="12700">
                        <a:solidFill>
                          <a:srgbClr val="7F7F7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E4D880C" id="Graphic 12" o:spid="_x0000_s1026" style="position:absolute;margin-left:36.55pt;margin-top:796.65pt;width:522.2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" path="m,l6632574,e" filled="f" strokecolor="#7f7f7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4D782E6" wp14:editId="3AC5AEFC">
              <wp:simplePos x="0" y="0"/>
              <wp:positionH relativeFrom="page">
                <wp:posOffset>3658882</wp:posOffset>
              </wp:positionH>
              <wp:positionV relativeFrom="page">
                <wp:posOffset>10151973</wp:posOffset>
              </wp:positionV>
              <wp:extent cx="247015" cy="16510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70C8F" w14:textId="77777777" w:rsidR="0002227D" w:rsidRDefault="00000000">
                          <w:pPr>
                            <w:pStyle w:val="Tekstpodstawowy"/>
                            <w:spacing w:before="0" w:line="244" w:lineRule="exact"/>
                            <w:ind w:left="60" w:firstLine="0"/>
                          </w:pPr>
                          <w:r>
                            <w:rPr>
                              <w:color w:val="474747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t>7</w: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t>/7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4D782E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288.1pt;margin-top:799.35pt;width:19.45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" filled="f" stroked="f">
              <v:textbox inset="0,0,0,0">
                <w:txbxContent>
                  <w:p w14:paraId="10670C8F" w14:textId="77777777" w:rsidR="0002227D" w:rsidRDefault="00000000">
                    <w:pPr>
                      <w:pStyle w:val="Tekstpodstawowy"/>
                      <w:spacing w:before="0" w:line="244" w:lineRule="exact"/>
                      <w:ind w:left="60" w:firstLine="0"/>
                    </w:pPr>
                    <w:r>
                      <w:rPr>
                        <w:color w:val="474747"/>
                        <w:spacing w:val="-5"/>
                      </w:rPr>
                      <w:fldChar w:fldCharType="begin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color w:val="474747"/>
                        <w:spacing w:val="-5"/>
                      </w:rPr>
                      <w:fldChar w:fldCharType="separate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t>7</w:t>
                    </w:r>
                    <w:r>
                      <w:rPr>
                        <w:color w:val="474747"/>
                        <w:spacing w:val="-5"/>
                      </w:rPr>
                      <w:fldChar w:fldCharType="end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6AB7" w14:textId="77777777" w:rsidR="002D2BED" w:rsidRDefault="002D2BED">
      <w:r>
        <w:separator/>
      </w:r>
    </w:p>
  </w:footnote>
  <w:footnote w:type="continuationSeparator" w:id="0">
    <w:p w14:paraId="3C87A057" w14:textId="77777777" w:rsidR="002D2BED" w:rsidRDefault="002D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4DF2" w14:textId="77777777" w:rsidR="00273FB4" w:rsidRDefault="00273F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E337" w14:textId="77777777" w:rsidR="00273FB4" w:rsidRDefault="00273F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F1A2" w14:textId="77777777" w:rsidR="00273FB4" w:rsidRDefault="00273FB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6065" w14:textId="22F9B1B1" w:rsidR="0002227D" w:rsidRDefault="00273FB4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B88676C" wp14:editId="707F7576">
              <wp:simplePos x="0" y="0"/>
              <wp:positionH relativeFrom="page">
                <wp:posOffset>475013</wp:posOffset>
              </wp:positionH>
              <wp:positionV relativeFrom="page">
                <wp:posOffset>510639</wp:posOffset>
              </wp:positionV>
              <wp:extent cx="2493818" cy="175326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3818" cy="17532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F1304" w14:textId="77777777" w:rsidR="0002227D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7"/>
                            </w:rPr>
                            <w:t xml:space="preserve">Kluczowy temat - Artykuł 2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Przemoc </w:t>
                          </w:r>
                          <w:r>
                            <w:rPr>
                              <w:sz w:val="17"/>
                            </w:rPr>
                            <w:t>domowa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676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7.4pt;margin-top:40.2pt;width:196.35pt;height:13.8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" filled="f" stroked="f">
              <v:textbox inset="0,0,0,0">
                <w:txbxContent>
                  <w:p w14:paraId="3D8F1304" w14:textId="77777777" w:rsidR="0002227D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7"/>
                      </w:rPr>
                      <w:t xml:space="preserve">Kluczowy temat - Artykuł 2 </w:t>
                    </w:r>
                    <w:r>
                      <w:rPr>
                        <w:spacing w:val="-2"/>
                        <w:sz w:val="17"/>
                      </w:rPr>
                      <w:t xml:space="preserve">Przemoc </w:t>
                    </w:r>
                    <w:r>
                      <w:rPr>
                        <w:sz w:val="17"/>
                      </w:rPr>
                      <w:t>domowa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86B0C03" wp14:editId="3DB8B465">
              <wp:simplePos x="0" y="0"/>
              <wp:positionH relativeFrom="page">
                <wp:posOffset>482600</wp:posOffset>
              </wp:positionH>
              <wp:positionV relativeFrom="page">
                <wp:posOffset>684568</wp:posOffset>
              </wp:positionV>
              <wp:extent cx="6624955" cy="127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C1DA2C0" id="Graphic 9" o:spid="_x0000_s1026" style="position:absolute;margin-left:38pt;margin-top:53.9pt;width:521.6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1ED5058" wp14:editId="2E2518E6">
              <wp:simplePos x="0" y="0"/>
              <wp:positionH relativeFrom="page">
                <wp:posOffset>6374104</wp:posOffset>
              </wp:positionH>
              <wp:positionV relativeFrom="page">
                <wp:posOffset>430613</wp:posOffset>
              </wp:positionV>
              <wp:extent cx="746125" cy="26225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18209" w14:textId="77777777" w:rsidR="0002227D" w:rsidRDefault="00000000">
                          <w:pPr>
                            <w:spacing w:before="5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7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71ED5058" id="Textbox 10" o:spid="_x0000_s1031" type="#_x0000_t202" style="position:absolute;margin-left:501.9pt;margin-top:33.9pt;width:58.75pt;height:20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" filled="f" stroked="f">
              <v:textbox inset="0,0,0,0">
                <w:txbxContent>
                  <w:p w14:paraId="47C18209" w14:textId="77777777" w:rsidR="0002227D" w:rsidRDefault="00000000">
                    <w:pPr>
                      <w:spacing w:before="5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7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51EA"/>
    <w:multiLevelType w:val="hybridMultilevel"/>
    <w:tmpl w:val="00000000"/>
    <w:lvl w:ilvl="0" w:tplc="C024BDD4">
      <w:numFmt w:val="bullet"/>
      <w:lvlText w:val="▪"/>
      <w:lvlJc w:val="left"/>
      <w:pPr>
        <w:ind w:left="1583" w:hanging="285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DE12F1B2">
      <w:numFmt w:val="bullet"/>
      <w:lvlText w:val="•"/>
      <w:lvlJc w:val="left"/>
      <w:pPr>
        <w:ind w:left="2471" w:hanging="285"/>
      </w:pPr>
      <w:rPr>
        <w:rFonts w:hint="default"/>
        <w:lang w:val="en-US" w:eastAsia="en-US" w:bidi="ar-SA"/>
      </w:rPr>
    </w:lvl>
    <w:lvl w:ilvl="2" w:tplc="CBEA7ABC">
      <w:numFmt w:val="bullet"/>
      <w:lvlText w:val="•"/>
      <w:lvlJc w:val="left"/>
      <w:pPr>
        <w:ind w:left="3362" w:hanging="285"/>
      </w:pPr>
      <w:rPr>
        <w:rFonts w:hint="default"/>
        <w:lang w:val="en-US" w:eastAsia="en-US" w:bidi="ar-SA"/>
      </w:rPr>
    </w:lvl>
    <w:lvl w:ilvl="3" w:tplc="F780B4D4">
      <w:numFmt w:val="bullet"/>
      <w:lvlText w:val="•"/>
      <w:lvlJc w:val="left"/>
      <w:pPr>
        <w:ind w:left="4253" w:hanging="285"/>
      </w:pPr>
      <w:rPr>
        <w:rFonts w:hint="default"/>
        <w:lang w:val="en-US" w:eastAsia="en-US" w:bidi="ar-SA"/>
      </w:rPr>
    </w:lvl>
    <w:lvl w:ilvl="4" w:tplc="9D08D0A6">
      <w:numFmt w:val="bullet"/>
      <w:lvlText w:val="•"/>
      <w:lvlJc w:val="left"/>
      <w:pPr>
        <w:ind w:left="5144" w:hanging="285"/>
      </w:pPr>
      <w:rPr>
        <w:rFonts w:hint="default"/>
        <w:lang w:val="en-US" w:eastAsia="en-US" w:bidi="ar-SA"/>
      </w:rPr>
    </w:lvl>
    <w:lvl w:ilvl="5" w:tplc="2A6E0BE4">
      <w:numFmt w:val="bullet"/>
      <w:lvlText w:val="•"/>
      <w:lvlJc w:val="left"/>
      <w:pPr>
        <w:ind w:left="6035" w:hanging="285"/>
      </w:pPr>
      <w:rPr>
        <w:rFonts w:hint="default"/>
        <w:lang w:val="en-US" w:eastAsia="en-US" w:bidi="ar-SA"/>
      </w:rPr>
    </w:lvl>
    <w:lvl w:ilvl="6" w:tplc="AB427332">
      <w:numFmt w:val="bullet"/>
      <w:lvlText w:val="•"/>
      <w:lvlJc w:val="left"/>
      <w:pPr>
        <w:ind w:left="6926" w:hanging="285"/>
      </w:pPr>
      <w:rPr>
        <w:rFonts w:hint="default"/>
        <w:lang w:val="en-US" w:eastAsia="en-US" w:bidi="ar-SA"/>
      </w:rPr>
    </w:lvl>
    <w:lvl w:ilvl="7" w:tplc="A24821AE">
      <w:numFmt w:val="bullet"/>
      <w:lvlText w:val="•"/>
      <w:lvlJc w:val="left"/>
      <w:pPr>
        <w:ind w:left="7817" w:hanging="285"/>
      </w:pPr>
      <w:rPr>
        <w:rFonts w:hint="default"/>
        <w:lang w:val="en-US" w:eastAsia="en-US" w:bidi="ar-SA"/>
      </w:rPr>
    </w:lvl>
    <w:lvl w:ilvl="8" w:tplc="63E48012">
      <w:numFmt w:val="bullet"/>
      <w:lvlText w:val="•"/>
      <w:lvlJc w:val="left"/>
      <w:pPr>
        <w:ind w:left="8708" w:hanging="285"/>
      </w:pPr>
      <w:rPr>
        <w:rFonts w:hint="default"/>
        <w:lang w:val="en-US" w:eastAsia="en-US" w:bidi="ar-SA"/>
      </w:rPr>
    </w:lvl>
  </w:abstractNum>
  <w:num w:numId="1" w16cid:durableId="123149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7D"/>
    <w:rsid w:val="0002227D"/>
    <w:rsid w:val="000A7F36"/>
    <w:rsid w:val="001964E7"/>
    <w:rsid w:val="00196DF1"/>
    <w:rsid w:val="001E3BDC"/>
    <w:rsid w:val="0021289F"/>
    <w:rsid w:val="00273FB4"/>
    <w:rsid w:val="002D2BED"/>
    <w:rsid w:val="002E6943"/>
    <w:rsid w:val="00300A42"/>
    <w:rsid w:val="00327DD0"/>
    <w:rsid w:val="00505D99"/>
    <w:rsid w:val="005649E8"/>
    <w:rsid w:val="006453E9"/>
    <w:rsid w:val="00650577"/>
    <w:rsid w:val="00663C73"/>
    <w:rsid w:val="00674BA3"/>
    <w:rsid w:val="006D31CD"/>
    <w:rsid w:val="00711465"/>
    <w:rsid w:val="00716D83"/>
    <w:rsid w:val="00747615"/>
    <w:rsid w:val="0077542C"/>
    <w:rsid w:val="00916C06"/>
    <w:rsid w:val="00954924"/>
    <w:rsid w:val="009F17FF"/>
    <w:rsid w:val="00A11FC0"/>
    <w:rsid w:val="00A2122F"/>
    <w:rsid w:val="00AC79FD"/>
    <w:rsid w:val="00B328B5"/>
    <w:rsid w:val="00CC3E3E"/>
    <w:rsid w:val="00EF0597"/>
    <w:rsid w:val="00F8243F"/>
    <w:rsid w:val="00F8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A1AEF"/>
  <w15:docId w15:val="{E1E116C9-0E70-454B-A785-7F83C288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240"/>
      <w:ind w:left="732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spacing w:before="244"/>
      <w:ind w:left="732"/>
      <w:outlineLvl w:val="2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1"/>
    <w:qFormat/>
    <w:pPr>
      <w:spacing w:before="240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0"/>
      <w:ind w:left="1583" w:hanging="284"/>
    </w:pPr>
  </w:style>
  <w:style w:type="paragraph" w:styleId="Akapitzlist">
    <w:name w:val="List Paragraph"/>
    <w:basedOn w:val="Normalny"/>
    <w:uiPriority w:val="1"/>
    <w:qFormat/>
    <w:pPr>
      <w:spacing w:before="60"/>
      <w:ind w:left="1583" w:right="730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663C73"/>
    <w:pPr>
      <w:widowControl/>
      <w:autoSpaceDE/>
      <w:autoSpaceDN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73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FB4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73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F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udoc.echr.coe.int/eng?i=001-210463" TargetMode="External"/><Relationship Id="rId117" Type="http://schemas.openxmlformats.org/officeDocument/2006/relationships/hyperlink" Target="http://hudoc.echr.coe.int/eng?i=001-242047" TargetMode="External"/><Relationship Id="rId21" Type="http://schemas.openxmlformats.org/officeDocument/2006/relationships/footer" Target="footer3.xml"/><Relationship Id="rId42" Type="http://schemas.openxmlformats.org/officeDocument/2006/relationships/hyperlink" Target="http://hudoc.echr.coe.int/eng?i=001-168972" TargetMode="External"/><Relationship Id="rId47" Type="http://schemas.openxmlformats.org/officeDocument/2006/relationships/hyperlink" Target="http://hudoc.echr.coe.int/eng?i=001-238376" TargetMode="External"/><Relationship Id="rId63" Type="http://schemas.openxmlformats.org/officeDocument/2006/relationships/hyperlink" Target="https://hudoc.echr.coe.int/eng?i=001-220867" TargetMode="External"/><Relationship Id="rId68" Type="http://schemas.openxmlformats.org/officeDocument/2006/relationships/hyperlink" Target="http://hudoc.echr.coe.int/eng?i=001-92945" TargetMode="External"/><Relationship Id="rId84" Type="http://schemas.openxmlformats.org/officeDocument/2006/relationships/hyperlink" Target="http://hudoc.echr.coe.int/eng?i=001-101152" TargetMode="External"/><Relationship Id="rId89" Type="http://schemas.openxmlformats.org/officeDocument/2006/relationships/hyperlink" Target="http://hudoc.echr.coe.int/eng?i=001-122372" TargetMode="External"/><Relationship Id="rId112" Type="http://schemas.openxmlformats.org/officeDocument/2006/relationships/hyperlink" Target="https://hudoc.echr.coe.int/eng?i=001-228151" TargetMode="External"/><Relationship Id="rId16" Type="http://schemas.openxmlformats.org/officeDocument/2006/relationships/header" Target="header1.xml"/><Relationship Id="rId107" Type="http://schemas.openxmlformats.org/officeDocument/2006/relationships/hyperlink" Target="https://hudoc.echr.coe.int/eng?i=001-220867" TargetMode="External"/><Relationship Id="rId11" Type="http://schemas.openxmlformats.org/officeDocument/2006/relationships/hyperlink" Target="http://hudoc.echr.coe.int/eng?i=001-210463" TargetMode="External"/><Relationship Id="rId32" Type="http://schemas.openxmlformats.org/officeDocument/2006/relationships/hyperlink" Target="https://hudoc.echr.coe.int/eng?i=001-215716" TargetMode="External"/><Relationship Id="rId37" Type="http://schemas.openxmlformats.org/officeDocument/2006/relationships/hyperlink" Target="http://hudoc.echr.coe.int/eng?i=001-194321" TargetMode="External"/><Relationship Id="rId53" Type="http://schemas.openxmlformats.org/officeDocument/2006/relationships/hyperlink" Target="https://hudoc.echr.coe.int/eng?i=001-228151" TargetMode="External"/><Relationship Id="rId58" Type="http://schemas.openxmlformats.org/officeDocument/2006/relationships/hyperlink" Target="https://hudoc.echr.coe.int/eng?i=001-216360" TargetMode="External"/><Relationship Id="rId74" Type="http://schemas.openxmlformats.org/officeDocument/2006/relationships/hyperlink" Target="https://hudoc.echr.coe.int/eng?i=001-164693" TargetMode="External"/><Relationship Id="rId79" Type="http://schemas.openxmlformats.org/officeDocument/2006/relationships/hyperlink" Target="https://hudoc.echr.coe.int/eng?i=001-216360" TargetMode="External"/><Relationship Id="rId102" Type="http://schemas.openxmlformats.org/officeDocument/2006/relationships/hyperlink" Target="https://hudoc.echr.coe.int/eng?i=001-21808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hudoc.echr.coe.int/eng?i=001-122375" TargetMode="External"/><Relationship Id="rId95" Type="http://schemas.openxmlformats.org/officeDocument/2006/relationships/hyperlink" Target="http://hudoc.echr.coe.int/eng?i=001-175142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://hudoc.echr.coe.int/eng?i=001-92945" TargetMode="External"/><Relationship Id="rId43" Type="http://schemas.openxmlformats.org/officeDocument/2006/relationships/header" Target="header4.xml"/><Relationship Id="rId48" Type="http://schemas.openxmlformats.org/officeDocument/2006/relationships/hyperlink" Target="http://hudoc.echr.coe.int/eng?i=001-99992" TargetMode="External"/><Relationship Id="rId64" Type="http://schemas.openxmlformats.org/officeDocument/2006/relationships/hyperlink" Target="http://hudoc.echr.coe.int/eng?i=001-194321" TargetMode="External"/><Relationship Id="rId69" Type="http://schemas.openxmlformats.org/officeDocument/2006/relationships/hyperlink" Target="http://hudoc.echr.coe.int/eng?i=001-210463" TargetMode="External"/><Relationship Id="rId113" Type="http://schemas.openxmlformats.org/officeDocument/2006/relationships/hyperlink" Target="https://hudoc.echr.coe.int/eng?i=001-228152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hudoc.echr.coe.int/eng?i=001-216951" TargetMode="External"/><Relationship Id="rId85" Type="http://schemas.openxmlformats.org/officeDocument/2006/relationships/hyperlink" Target="http://hudoc.echr.coe.int/eng?i=001-101945" TargetMode="External"/><Relationship Id="rId12" Type="http://schemas.openxmlformats.org/officeDocument/2006/relationships/hyperlink" Target="http://hudoc.echr.coe.int/eng?i=001-92945" TargetMode="External"/><Relationship Id="rId17" Type="http://schemas.openxmlformats.org/officeDocument/2006/relationships/header" Target="header2.xml"/><Relationship Id="rId33" Type="http://schemas.openxmlformats.org/officeDocument/2006/relationships/hyperlink" Target="https://hudoc.echr.coe.int/eng?i=001-225228" TargetMode="External"/><Relationship Id="rId38" Type="http://schemas.openxmlformats.org/officeDocument/2006/relationships/hyperlink" Target="https://hudoc.echr.coe.int/eng?i=001-224778" TargetMode="External"/><Relationship Id="rId59" Type="http://schemas.openxmlformats.org/officeDocument/2006/relationships/hyperlink" Target="https://hudoc.echr.coe.int/eng?i=001-213869" TargetMode="External"/><Relationship Id="rId103" Type="http://schemas.openxmlformats.org/officeDocument/2006/relationships/hyperlink" Target="https://hudoc.echr.coe.int/eng?i=001-218511" TargetMode="External"/><Relationship Id="rId108" Type="http://schemas.openxmlformats.org/officeDocument/2006/relationships/hyperlink" Target="https://hudoc.echr.coe.int/eng?i=001-222096" TargetMode="External"/><Relationship Id="rId54" Type="http://schemas.openxmlformats.org/officeDocument/2006/relationships/hyperlink" Target="https://hudoc.echr.coe.int/eng?i=001-228152" TargetMode="External"/><Relationship Id="rId70" Type="http://schemas.openxmlformats.org/officeDocument/2006/relationships/hyperlink" Target="http://hudoc.echr.coe.int/eng?i=001-80696" TargetMode="External"/><Relationship Id="rId75" Type="http://schemas.openxmlformats.org/officeDocument/2006/relationships/hyperlink" Target="https://hudoc.echr.coe.int/eng?i=001-171994" TargetMode="External"/><Relationship Id="rId91" Type="http://schemas.openxmlformats.org/officeDocument/2006/relationships/hyperlink" Target="http://hudoc.echr.coe.int/eng?i=001-140240" TargetMode="External"/><Relationship Id="rId96" Type="http://schemas.openxmlformats.org/officeDocument/2006/relationships/hyperlink" Target="https://hudoc.echr.coe.int/eng?i=001-1772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hudoc.echr.coe.int/eng?i=001-90625" TargetMode="External"/><Relationship Id="rId28" Type="http://schemas.openxmlformats.org/officeDocument/2006/relationships/hyperlink" Target="https://hudoc.echr.coe.int/eng?i=001-171994" TargetMode="External"/><Relationship Id="rId49" Type="http://schemas.openxmlformats.org/officeDocument/2006/relationships/hyperlink" Target="http://hudoc.echr.coe.int/eng?i=001-101945" TargetMode="External"/><Relationship Id="rId114" Type="http://schemas.openxmlformats.org/officeDocument/2006/relationships/hyperlink" Target="http://hudoc.echr.coe.int/eng?i=001-238017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hudoc.echr.coe.int/eng?i=001-210463" TargetMode="External"/><Relationship Id="rId31" Type="http://schemas.openxmlformats.org/officeDocument/2006/relationships/hyperlink" Target="https://hudoc.echr.coe.int/eng?i=001-225228" TargetMode="External"/><Relationship Id="rId44" Type="http://schemas.openxmlformats.org/officeDocument/2006/relationships/footer" Target="footer4.xml"/><Relationship Id="rId52" Type="http://schemas.openxmlformats.org/officeDocument/2006/relationships/hyperlink" Target="https://hudoc.echr.coe.int/eng?i=001-225321" TargetMode="External"/><Relationship Id="rId60" Type="http://schemas.openxmlformats.org/officeDocument/2006/relationships/hyperlink" Target="https://hudoc.echr.coe.int/eng?i=001-218081" TargetMode="External"/><Relationship Id="rId65" Type="http://schemas.openxmlformats.org/officeDocument/2006/relationships/hyperlink" Target="https://hudoc.echr.coe.int/eng?i=001-216360" TargetMode="External"/><Relationship Id="rId73" Type="http://schemas.openxmlformats.org/officeDocument/2006/relationships/hyperlink" Target="https://hudoc.echr.coe.int/eng?i=001-161171" TargetMode="External"/><Relationship Id="rId78" Type="http://schemas.openxmlformats.org/officeDocument/2006/relationships/hyperlink" Target="https://hudoc.echr.coe.int/eng?i=001-215716" TargetMode="External"/><Relationship Id="rId81" Type="http://schemas.openxmlformats.org/officeDocument/2006/relationships/hyperlink" Target="https://hudoc.echr.coe.int/eng?i=001-234522" TargetMode="External"/><Relationship Id="rId86" Type="http://schemas.openxmlformats.org/officeDocument/2006/relationships/hyperlink" Target="http://hudoc.echr.coe.int/eng?i=001-110452" TargetMode="External"/><Relationship Id="rId94" Type="http://schemas.openxmlformats.org/officeDocument/2006/relationships/hyperlink" Target="http://hudoc.echr.coe.int/eng?i=001-173619" TargetMode="External"/><Relationship Id="rId99" Type="http://schemas.openxmlformats.org/officeDocument/2006/relationships/hyperlink" Target="http://hudoc.echr.coe.int/eng?i=001-211794" TargetMode="External"/><Relationship Id="rId101" Type="http://schemas.openxmlformats.org/officeDocument/2006/relationships/hyperlink" Target="https://hudoc.echr.coe.int/eng?i=001-2138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http://hudoc.echr.coe.int/eng?i=001-92945" TargetMode="External"/><Relationship Id="rId18" Type="http://schemas.openxmlformats.org/officeDocument/2006/relationships/footer" Target="footer1.xml"/><Relationship Id="rId39" Type="http://schemas.openxmlformats.org/officeDocument/2006/relationships/hyperlink" Target="https://hudoc.echr.coe.int/eng?i=001-224778" TargetMode="External"/><Relationship Id="rId109" Type="http://schemas.openxmlformats.org/officeDocument/2006/relationships/hyperlink" Target="https://hudoc.echr.coe.int/eng?i=001-224778" TargetMode="External"/><Relationship Id="rId34" Type="http://schemas.openxmlformats.org/officeDocument/2006/relationships/hyperlink" Target="https://hudoc.echr.coe.int/eng?i=001-216360" TargetMode="External"/><Relationship Id="rId50" Type="http://schemas.openxmlformats.org/officeDocument/2006/relationships/hyperlink" Target="http://hudoc.echr.coe.int/eng?i=001-156522" TargetMode="External"/><Relationship Id="rId55" Type="http://schemas.openxmlformats.org/officeDocument/2006/relationships/hyperlink" Target="https://hudoc.echr.coe.int/eng?i=001-228152" TargetMode="External"/><Relationship Id="rId76" Type="http://schemas.openxmlformats.org/officeDocument/2006/relationships/hyperlink" Target="https://hudoc.echr.coe.int/eng?i=001-210133" TargetMode="External"/><Relationship Id="rId97" Type="http://schemas.openxmlformats.org/officeDocument/2006/relationships/hyperlink" Target="http://hudoc.echr.coe.int/eng?i=001-194321" TargetMode="External"/><Relationship Id="rId104" Type="http://schemas.openxmlformats.org/officeDocument/2006/relationships/hyperlink" Target="https://hudoc.echr.coe.int/eng?i=001-219067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hudoc.echr.coe.int/eng?i=001-90625" TargetMode="External"/><Relationship Id="rId92" Type="http://schemas.openxmlformats.org/officeDocument/2006/relationships/hyperlink" Target="http://hudoc.echr.coe.int/eng?i=001-1565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hudoc.echr.coe.int/eng?i=001-215716" TargetMode="External"/><Relationship Id="rId24" Type="http://schemas.openxmlformats.org/officeDocument/2006/relationships/hyperlink" Target="http://hudoc.echr.coe.int/eng?i=001-210854" TargetMode="External"/><Relationship Id="rId40" Type="http://schemas.openxmlformats.org/officeDocument/2006/relationships/hyperlink" Target="https://hudoc.echr.coe.int/eng?i=001-213869" TargetMode="External"/><Relationship Id="rId45" Type="http://schemas.openxmlformats.org/officeDocument/2006/relationships/hyperlink" Target="https://hudoc.echr.coe.int/eng?i=001-219067" TargetMode="External"/><Relationship Id="rId66" Type="http://schemas.openxmlformats.org/officeDocument/2006/relationships/hyperlink" Target="https://ks.echr.coe.int/documents/d/echr-ks/discrimination-through-violence" TargetMode="External"/><Relationship Id="rId87" Type="http://schemas.openxmlformats.org/officeDocument/2006/relationships/hyperlink" Target="http://hudoc.echr.coe.int/eng?i=001-117636" TargetMode="External"/><Relationship Id="rId110" Type="http://schemas.openxmlformats.org/officeDocument/2006/relationships/hyperlink" Target="https://hudoc.echr.coe.int/eng?i=001-225228" TargetMode="External"/><Relationship Id="rId115" Type="http://schemas.openxmlformats.org/officeDocument/2006/relationships/hyperlink" Target="http://hudoc.echr.coe.int/eng?i=001-238376" TargetMode="External"/><Relationship Id="rId61" Type="http://schemas.openxmlformats.org/officeDocument/2006/relationships/hyperlink" Target="https://hudoc.echr.coe.int/eng?i=001-171994" TargetMode="External"/><Relationship Id="rId82" Type="http://schemas.openxmlformats.org/officeDocument/2006/relationships/hyperlink" Target="http://hudoc.echr.coe.int/eng?i=001-86875" TargetMode="External"/><Relationship Id="rId19" Type="http://schemas.openxmlformats.org/officeDocument/2006/relationships/footer" Target="footer2.xml"/><Relationship Id="rId14" Type="http://schemas.openxmlformats.org/officeDocument/2006/relationships/hyperlink" Target="http://hudoc.echr.coe.int/eng?i=001-210463" TargetMode="External"/><Relationship Id="rId30" Type="http://schemas.openxmlformats.org/officeDocument/2006/relationships/hyperlink" Target="https://hudoc.echr.coe.int/eng?i=001-225228" TargetMode="External"/><Relationship Id="rId35" Type="http://schemas.openxmlformats.org/officeDocument/2006/relationships/hyperlink" Target="https://hudoc.echr.coe.int/eng?i=001-216951" TargetMode="External"/><Relationship Id="rId56" Type="http://schemas.openxmlformats.org/officeDocument/2006/relationships/hyperlink" Target="https://hudoc.echr.coe.int/eng?i=001-228152" TargetMode="External"/><Relationship Id="rId77" Type="http://schemas.openxmlformats.org/officeDocument/2006/relationships/hyperlink" Target="http://hudoc.echr.coe.int/eng?i=001-210854" TargetMode="External"/><Relationship Id="rId100" Type="http://schemas.openxmlformats.org/officeDocument/2006/relationships/hyperlink" Target="http://hudoc.echr.coe.int/eng?i=001-211592" TargetMode="External"/><Relationship Id="rId105" Type="http://schemas.openxmlformats.org/officeDocument/2006/relationships/hyperlink" Target="https://hudoc.echr.coe.int/eng?i=001-221051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hudoc.echr.coe.int/eng?i=001-211794" TargetMode="External"/><Relationship Id="rId72" Type="http://schemas.openxmlformats.org/officeDocument/2006/relationships/hyperlink" Target="http://hudoc.echr.coe.int/eng?i=001-147871" TargetMode="External"/><Relationship Id="rId93" Type="http://schemas.openxmlformats.org/officeDocument/2006/relationships/hyperlink" Target="https://hudoc.echr.coe.int/eng?i=001-161792" TargetMode="External"/><Relationship Id="rId98" Type="http://schemas.openxmlformats.org/officeDocument/2006/relationships/hyperlink" Target="http://hudoc.echr.coe.int/eng?i=001-201342" TargetMode="External"/><Relationship Id="rId3" Type="http://schemas.openxmlformats.org/officeDocument/2006/relationships/styles" Target="styles.xml"/><Relationship Id="rId25" Type="http://schemas.openxmlformats.org/officeDocument/2006/relationships/hyperlink" Target="http://hudoc.echr.coe.int/eng?i=001-210854" TargetMode="External"/><Relationship Id="rId46" Type="http://schemas.openxmlformats.org/officeDocument/2006/relationships/hyperlink" Target="http://hudoc.echr.coe.int/eng?i=001-238017" TargetMode="External"/><Relationship Id="rId67" Type="http://schemas.openxmlformats.org/officeDocument/2006/relationships/hyperlink" Target="https://www.coe.int/en/web/istanbul-convention/" TargetMode="External"/><Relationship Id="rId116" Type="http://schemas.openxmlformats.org/officeDocument/2006/relationships/hyperlink" Target="http://hudoc.echr.coe.int/eng?i=001-241706" TargetMode="External"/><Relationship Id="rId20" Type="http://schemas.openxmlformats.org/officeDocument/2006/relationships/header" Target="header3.xml"/><Relationship Id="rId41" Type="http://schemas.openxmlformats.org/officeDocument/2006/relationships/hyperlink" Target="http://hudoc.echr.coe.int/eng?i=001-211592" TargetMode="External"/><Relationship Id="rId62" Type="http://schemas.openxmlformats.org/officeDocument/2006/relationships/hyperlink" Target="http://hudoc.echr.coe.int/eng?i=001-101152" TargetMode="External"/><Relationship Id="rId83" Type="http://schemas.openxmlformats.org/officeDocument/2006/relationships/hyperlink" Target="http://hudoc.echr.coe.int/eng?i=001-93955" TargetMode="External"/><Relationship Id="rId88" Type="http://schemas.openxmlformats.org/officeDocument/2006/relationships/hyperlink" Target="http://hudoc.echr.coe.int/eng?i=001-119968" TargetMode="External"/><Relationship Id="rId111" Type="http://schemas.openxmlformats.org/officeDocument/2006/relationships/hyperlink" Target="https://hudoc.echr.coe.int/eng?i=001-225321" TargetMode="External"/><Relationship Id="rId15" Type="http://schemas.openxmlformats.org/officeDocument/2006/relationships/hyperlink" Target="http://hudoc.echr.coe.int/eng?i=001-210463" TargetMode="External"/><Relationship Id="rId36" Type="http://schemas.openxmlformats.org/officeDocument/2006/relationships/hyperlink" Target="https://hudoc.echr.coe.int/eng?i=001-171994" TargetMode="External"/><Relationship Id="rId57" Type="http://schemas.openxmlformats.org/officeDocument/2006/relationships/hyperlink" Target="http://hudoc.echr.coe.int/eng?i=001-210463" TargetMode="External"/><Relationship Id="rId106" Type="http://schemas.openxmlformats.org/officeDocument/2006/relationships/hyperlink" Target="https://hudoc.echr.coe.int/eng?i=001-220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1691-D0D0-43BE-B600-6244F448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3045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Domestic violence</vt:lpstr>
    </vt:vector>
  </TitlesOfParts>
  <Company/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:subject>Domestic violence</dc:subject>
  <dc:creator>ECHR - CEDH</dc:creator>
  <cp:keywords>Domestic violence, docId:A980EC9B120A40D2B32A15066913541E</cp:keywords>
  <cp:lastModifiedBy>Szponar Paweł  (DWMPC)</cp:lastModifiedBy>
  <cp:revision>11</cp:revision>
  <dcterms:created xsi:type="dcterms:W3CDTF">2025-08-12T10:51:00Z</dcterms:created>
  <dcterms:modified xsi:type="dcterms:W3CDTF">2025-08-20T12:34:00Z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2025-08-12T00:00:00Z</vt:filetime>
  </property>
  <property fmtid="{D5CDD505-2E9C-101B-9397-08002B2CF9AE}" pid="5" name="Producer">
    <vt:lpwstr>Aspose.Words for .NET 24.4.0</vt:lpwstr>
  </property>
</Properties>
</file>