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BB12" w14:textId="21E2DC19" w:rsidR="00F32778" w:rsidRDefault="005A2683" w:rsidP="005A268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Rozeznanie rynku </w:t>
      </w:r>
      <w:r w:rsidR="00D136AD" w:rsidRPr="00D136AD">
        <w:rPr>
          <w:rFonts w:ascii="Times New Roman" w:hAnsi="Times New Roman"/>
        </w:rPr>
        <w:t xml:space="preserve">w celu wyboru </w:t>
      </w:r>
      <w:r w:rsidR="00E7793E">
        <w:rPr>
          <w:rFonts w:ascii="Times New Roman" w:hAnsi="Times New Roman"/>
        </w:rPr>
        <w:t xml:space="preserve">najkorzystniejszej </w:t>
      </w:r>
      <w:r w:rsidR="00D136AD" w:rsidRPr="00D136AD">
        <w:rPr>
          <w:rFonts w:ascii="Times New Roman" w:hAnsi="Times New Roman"/>
        </w:rPr>
        <w:t xml:space="preserve">oferty na </w:t>
      </w:r>
      <w:r w:rsidR="00596930">
        <w:rPr>
          <w:rFonts w:ascii="Times New Roman" w:hAnsi="Times New Roman"/>
        </w:rPr>
        <w:t xml:space="preserve">zakup </w:t>
      </w:r>
      <w:r w:rsidR="00D136AD" w:rsidRPr="00D136AD">
        <w:rPr>
          <w:rFonts w:ascii="Times New Roman" w:hAnsi="Times New Roman"/>
        </w:rPr>
        <w:t>usług</w:t>
      </w:r>
      <w:r w:rsidR="00596930">
        <w:rPr>
          <w:rFonts w:ascii="Times New Roman" w:hAnsi="Times New Roman"/>
        </w:rPr>
        <w:t>i</w:t>
      </w:r>
      <w:r w:rsidR="00D136AD" w:rsidRPr="00D136AD">
        <w:rPr>
          <w:rFonts w:ascii="Times New Roman" w:hAnsi="Times New Roman"/>
        </w:rPr>
        <w:t xml:space="preserve"> wyświetlania materiałów multimedialnych na elewacji budynku Ministerstwa Sprawiedliwości przy Al. Ujazdowskich 11 Warszawie, realizowan</w:t>
      </w:r>
      <w:r w:rsidR="00224B56">
        <w:rPr>
          <w:rFonts w:ascii="Times New Roman" w:hAnsi="Times New Roman"/>
        </w:rPr>
        <w:t>ej</w:t>
      </w:r>
      <w:r w:rsidR="00D136AD" w:rsidRPr="00D136AD">
        <w:rPr>
          <w:rFonts w:ascii="Times New Roman" w:hAnsi="Times New Roman"/>
        </w:rPr>
        <w:t xml:space="preserve"> </w:t>
      </w:r>
      <w:r w:rsidR="00D136AD" w:rsidRPr="00374E81">
        <w:rPr>
          <w:rFonts w:ascii="Times New Roman" w:hAnsi="Times New Roman"/>
          <w:b/>
        </w:rPr>
        <w:t xml:space="preserve">w dniach </w:t>
      </w:r>
      <w:r w:rsidR="00F32778">
        <w:rPr>
          <w:rFonts w:ascii="Times New Roman" w:hAnsi="Times New Roman"/>
          <w:b/>
        </w:rPr>
        <w:t xml:space="preserve">od </w:t>
      </w:r>
      <w:r w:rsidR="00E52F76">
        <w:rPr>
          <w:rFonts w:ascii="Times New Roman" w:hAnsi="Times New Roman"/>
          <w:b/>
        </w:rPr>
        <w:t>1</w:t>
      </w:r>
      <w:r w:rsidR="002310CB">
        <w:rPr>
          <w:rFonts w:ascii="Times New Roman" w:hAnsi="Times New Roman"/>
          <w:b/>
        </w:rPr>
        <w:t xml:space="preserve"> </w:t>
      </w:r>
      <w:r w:rsidR="00E52F76">
        <w:rPr>
          <w:rFonts w:ascii="Times New Roman" w:hAnsi="Times New Roman"/>
          <w:b/>
        </w:rPr>
        <w:t>marca</w:t>
      </w:r>
      <w:r w:rsidR="00374E81" w:rsidRPr="00374E81">
        <w:rPr>
          <w:rFonts w:ascii="Times New Roman" w:hAnsi="Times New Roman"/>
          <w:b/>
        </w:rPr>
        <w:t xml:space="preserve"> 2022</w:t>
      </w:r>
      <w:r w:rsidR="00556C2D" w:rsidRPr="00374E81">
        <w:rPr>
          <w:rFonts w:ascii="Times New Roman" w:hAnsi="Times New Roman"/>
          <w:b/>
        </w:rPr>
        <w:t xml:space="preserve"> r. </w:t>
      </w:r>
      <w:r w:rsidR="00F32778">
        <w:rPr>
          <w:rFonts w:ascii="Times New Roman" w:hAnsi="Times New Roman"/>
          <w:b/>
        </w:rPr>
        <w:t>godzina</w:t>
      </w:r>
      <w:r w:rsidR="00556C2D" w:rsidRPr="00374E81">
        <w:rPr>
          <w:rFonts w:ascii="Times New Roman" w:hAnsi="Times New Roman"/>
          <w:b/>
        </w:rPr>
        <w:t xml:space="preserve"> </w:t>
      </w:r>
      <w:r w:rsidR="00E52F76">
        <w:rPr>
          <w:rFonts w:ascii="Times New Roman" w:hAnsi="Times New Roman"/>
          <w:b/>
        </w:rPr>
        <w:t>20</w:t>
      </w:r>
      <w:r w:rsidR="00CC669D" w:rsidRPr="00374E81">
        <w:rPr>
          <w:rFonts w:ascii="Times New Roman" w:hAnsi="Times New Roman"/>
          <w:b/>
        </w:rPr>
        <w:t>.</w:t>
      </w:r>
      <w:r w:rsidR="00F54C33">
        <w:rPr>
          <w:rFonts w:ascii="Times New Roman" w:hAnsi="Times New Roman"/>
          <w:b/>
        </w:rPr>
        <w:t>3</w:t>
      </w:r>
      <w:r w:rsidR="00CC669D" w:rsidRPr="00374E81">
        <w:rPr>
          <w:rFonts w:ascii="Times New Roman" w:hAnsi="Times New Roman"/>
          <w:b/>
        </w:rPr>
        <w:t>0 do</w:t>
      </w:r>
      <w:r w:rsidR="00F32778">
        <w:rPr>
          <w:rFonts w:ascii="Times New Roman" w:hAnsi="Times New Roman"/>
          <w:b/>
        </w:rPr>
        <w:t xml:space="preserve"> </w:t>
      </w:r>
      <w:r w:rsidR="00E52F76">
        <w:rPr>
          <w:rFonts w:ascii="Times New Roman" w:hAnsi="Times New Roman"/>
          <w:b/>
        </w:rPr>
        <w:t>2 marca</w:t>
      </w:r>
      <w:r w:rsidR="00F32778">
        <w:rPr>
          <w:rFonts w:ascii="Times New Roman" w:hAnsi="Times New Roman"/>
          <w:b/>
        </w:rPr>
        <w:t xml:space="preserve"> 2022 r.</w:t>
      </w:r>
      <w:r w:rsidR="00374E81">
        <w:rPr>
          <w:rFonts w:ascii="Times New Roman" w:hAnsi="Times New Roman"/>
          <w:b/>
        </w:rPr>
        <w:t xml:space="preserve"> </w:t>
      </w:r>
    </w:p>
    <w:p w14:paraId="1F65C650" w14:textId="1E3612BE" w:rsidR="00D136AD" w:rsidRPr="00D136AD" w:rsidRDefault="00374E81" w:rsidP="005A268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godzi</w:t>
      </w:r>
      <w:r w:rsidR="00F32778">
        <w:rPr>
          <w:rFonts w:ascii="Times New Roman" w:hAnsi="Times New Roman"/>
          <w:b/>
        </w:rPr>
        <w:t>na</w:t>
      </w:r>
      <w:r w:rsidR="00CC669D" w:rsidRPr="00374E81">
        <w:rPr>
          <w:rFonts w:ascii="Times New Roman" w:hAnsi="Times New Roman"/>
          <w:b/>
        </w:rPr>
        <w:t xml:space="preserve"> </w:t>
      </w:r>
      <w:r w:rsidR="00D46178" w:rsidRPr="00374E81">
        <w:rPr>
          <w:rFonts w:ascii="Times New Roman" w:hAnsi="Times New Roman"/>
          <w:b/>
        </w:rPr>
        <w:t>0</w:t>
      </w:r>
      <w:r w:rsidR="002310CB">
        <w:rPr>
          <w:rFonts w:ascii="Times New Roman" w:hAnsi="Times New Roman"/>
          <w:b/>
        </w:rPr>
        <w:t>5</w:t>
      </w:r>
      <w:r w:rsidR="00CC669D" w:rsidRPr="00374E81">
        <w:rPr>
          <w:rFonts w:ascii="Times New Roman" w:hAnsi="Times New Roman"/>
          <w:b/>
        </w:rPr>
        <w:t>.</w:t>
      </w:r>
      <w:r w:rsidR="00F54C33">
        <w:rPr>
          <w:rFonts w:ascii="Times New Roman" w:hAnsi="Times New Roman"/>
          <w:b/>
        </w:rPr>
        <w:t>0</w:t>
      </w:r>
      <w:r w:rsidR="00CC669D" w:rsidRPr="00374E81">
        <w:rPr>
          <w:rFonts w:ascii="Times New Roman" w:hAnsi="Times New Roman"/>
          <w:b/>
        </w:rPr>
        <w:t>0</w:t>
      </w:r>
      <w:r>
        <w:rPr>
          <w:rFonts w:ascii="Times New Roman" w:hAnsi="Times New Roman"/>
        </w:rPr>
        <w:t xml:space="preserve"> </w:t>
      </w:r>
      <w:r w:rsidRPr="00374E81">
        <w:rPr>
          <w:rFonts w:ascii="Times New Roman" w:hAnsi="Times New Roman"/>
          <w:b/>
          <w:bCs/>
        </w:rPr>
        <w:t>rano.</w:t>
      </w:r>
    </w:p>
    <w:p w14:paraId="1E75B16C" w14:textId="77777777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</w:p>
    <w:p w14:paraId="24244537" w14:textId="77777777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Powierzchnia wyświetlania materiałów multimedialnych: </w:t>
      </w:r>
    </w:p>
    <w:p w14:paraId="1E8025AD" w14:textId="3F9F63C9" w:rsidR="00D136AD" w:rsidRPr="002C4C8D" w:rsidRDefault="00D136AD" w:rsidP="002C4C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wysokość ok</w:t>
      </w:r>
      <w:r w:rsidR="005A2683" w:rsidRPr="002C4C8D">
        <w:rPr>
          <w:rFonts w:ascii="Times New Roman" w:hAnsi="Times New Roman"/>
        </w:rPr>
        <w:t>.</w:t>
      </w:r>
      <w:r w:rsidRPr="002C4C8D">
        <w:rPr>
          <w:rFonts w:ascii="Times New Roman" w:hAnsi="Times New Roman"/>
        </w:rPr>
        <w:t xml:space="preserve"> 1</w:t>
      </w:r>
      <w:r w:rsidR="00A32089" w:rsidRPr="002C4C8D">
        <w:rPr>
          <w:rFonts w:ascii="Times New Roman" w:hAnsi="Times New Roman"/>
        </w:rPr>
        <w:t>0</w:t>
      </w:r>
      <w:r w:rsidRPr="002C4C8D">
        <w:rPr>
          <w:rFonts w:ascii="Times New Roman" w:hAnsi="Times New Roman"/>
        </w:rPr>
        <w:t xml:space="preserve"> m </w:t>
      </w:r>
    </w:p>
    <w:p w14:paraId="35321765" w14:textId="5D822EFE" w:rsidR="00D136AD" w:rsidRPr="002C4C8D" w:rsidRDefault="00D136AD" w:rsidP="002C4C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szerokość ok. 2</w:t>
      </w:r>
      <w:r w:rsidR="00A32089" w:rsidRPr="002C4C8D">
        <w:rPr>
          <w:rFonts w:ascii="Times New Roman" w:hAnsi="Times New Roman"/>
        </w:rPr>
        <w:t>0</w:t>
      </w:r>
      <w:r w:rsidRPr="002C4C8D">
        <w:rPr>
          <w:rFonts w:ascii="Times New Roman" w:hAnsi="Times New Roman"/>
        </w:rPr>
        <w:t xml:space="preserve"> m </w:t>
      </w:r>
    </w:p>
    <w:p w14:paraId="52956A6F" w14:textId="22F51F26" w:rsidR="002C4C8D" w:rsidRPr="005D620E" w:rsidRDefault="00D136AD" w:rsidP="005D620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przewidywana odległość rzutnika od elewacji budynku ok</w:t>
      </w:r>
      <w:r w:rsidR="005A2683" w:rsidRPr="002C4C8D">
        <w:rPr>
          <w:rFonts w:ascii="Times New Roman" w:hAnsi="Times New Roman"/>
        </w:rPr>
        <w:t>.</w:t>
      </w:r>
      <w:r w:rsidRPr="002C4C8D">
        <w:rPr>
          <w:rFonts w:ascii="Times New Roman" w:hAnsi="Times New Roman"/>
        </w:rPr>
        <w:t xml:space="preserve"> 1</w:t>
      </w:r>
      <w:r w:rsidR="002C4C8D">
        <w:rPr>
          <w:rFonts w:ascii="Times New Roman" w:hAnsi="Times New Roman"/>
        </w:rPr>
        <w:t>8</w:t>
      </w:r>
      <w:r w:rsidRPr="002C4C8D">
        <w:rPr>
          <w:rFonts w:ascii="Times New Roman" w:hAnsi="Times New Roman"/>
        </w:rPr>
        <w:t xml:space="preserve"> m </w:t>
      </w:r>
    </w:p>
    <w:p w14:paraId="7877C009" w14:textId="77777777" w:rsidR="00E7793E" w:rsidRPr="00E7793E" w:rsidRDefault="00E7793E" w:rsidP="00E7793E">
      <w:pPr>
        <w:spacing w:line="360" w:lineRule="auto"/>
        <w:jc w:val="both"/>
        <w:rPr>
          <w:rFonts w:ascii="Times New Roman" w:hAnsi="Times New Roman"/>
          <w:u w:val="single"/>
        </w:rPr>
      </w:pPr>
      <w:r w:rsidRPr="00E7793E">
        <w:rPr>
          <w:rFonts w:ascii="Times New Roman" w:hAnsi="Times New Roman"/>
          <w:u w:val="single"/>
        </w:rPr>
        <w:t xml:space="preserve">Obowiązki Wykonawcy </w:t>
      </w:r>
    </w:p>
    <w:p w14:paraId="250F1ECB" w14:textId="0FB566AB" w:rsidR="00E7793E" w:rsidRPr="00E7793E" w:rsidRDefault="00E7793E" w:rsidP="00E7793E">
      <w:pPr>
        <w:spacing w:line="360" w:lineRule="auto"/>
        <w:jc w:val="both"/>
        <w:rPr>
          <w:rFonts w:ascii="Times New Roman" w:hAnsi="Times New Roman"/>
        </w:rPr>
      </w:pPr>
      <w:r w:rsidRPr="00E7793E">
        <w:rPr>
          <w:rFonts w:ascii="Times New Roman" w:hAnsi="Times New Roman"/>
        </w:rPr>
        <w:t>Zapewnienie:</w:t>
      </w:r>
    </w:p>
    <w:p w14:paraId="501D1F99" w14:textId="001B5C52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projektora o minimalnych wymaganiach: jasności 20.000 (ANSI lumen) rozdzielczość 1920 x 1200 WUXGA</w:t>
      </w:r>
      <w:r w:rsidR="00A36379">
        <w:rPr>
          <w:rFonts w:ascii="Times New Roman" w:hAnsi="Times New Roman"/>
        </w:rPr>
        <w:t>,</w:t>
      </w:r>
    </w:p>
    <w:p w14:paraId="0851FFDC" w14:textId="4DD9AB37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sprzętu niezbędnego do odczytania i przesłania na projektor przekazanych przez Zamawiającego plików multimedialnych w formatach jpg, mp4, pdf, </w:t>
      </w:r>
    </w:p>
    <w:p w14:paraId="4CD15524" w14:textId="7B77BE11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konstrukcji niezbędnej do umieszczenia projektora na wysokości ok. </w:t>
      </w:r>
      <w:r w:rsidR="008F37F8">
        <w:rPr>
          <w:rFonts w:ascii="Times New Roman" w:hAnsi="Times New Roman"/>
        </w:rPr>
        <w:t>2-</w:t>
      </w:r>
      <w:r w:rsidRPr="002C4C8D">
        <w:rPr>
          <w:rFonts w:ascii="Times New Roman" w:hAnsi="Times New Roman"/>
        </w:rPr>
        <w:t xml:space="preserve">3 m od powierzchni gruntu, osłoniętej siatką lub innym materiałem </w:t>
      </w:r>
      <w:r w:rsidR="00A36379">
        <w:rPr>
          <w:rFonts w:ascii="Times New Roman" w:hAnsi="Times New Roman"/>
        </w:rPr>
        <w:t xml:space="preserve">w celach estetycznych </w:t>
      </w:r>
      <w:r w:rsidRPr="002C4C8D">
        <w:rPr>
          <w:rFonts w:ascii="Times New Roman" w:hAnsi="Times New Roman"/>
        </w:rPr>
        <w:t xml:space="preserve">i odpowiednio zabezpieczonej przed </w:t>
      </w:r>
      <w:r w:rsidR="00616555" w:rsidRPr="00616555">
        <w:rPr>
          <w:rFonts w:ascii="Times New Roman" w:hAnsi="Times New Roman"/>
        </w:rPr>
        <w:t xml:space="preserve">przewróceniem </w:t>
      </w:r>
      <w:r w:rsidR="00616555">
        <w:rPr>
          <w:rFonts w:ascii="Times New Roman" w:hAnsi="Times New Roman"/>
        </w:rPr>
        <w:t xml:space="preserve">i </w:t>
      </w:r>
      <w:r w:rsidRPr="002C4C8D">
        <w:rPr>
          <w:rFonts w:ascii="Times New Roman" w:hAnsi="Times New Roman"/>
        </w:rPr>
        <w:t>warunkami atmosferycznymi,</w:t>
      </w:r>
    </w:p>
    <w:p w14:paraId="15BC2517" w14:textId="7D1AD44D" w:rsidR="00E7793E" w:rsidRPr="002C4C8D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 xml:space="preserve">obsługi technicznej, </w:t>
      </w:r>
    </w:p>
    <w:p w14:paraId="6DE7A31E" w14:textId="157191DB" w:rsidR="00E7793E" w:rsidRDefault="00E7793E" w:rsidP="002C4C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C4C8D">
        <w:rPr>
          <w:rFonts w:ascii="Times New Roman" w:hAnsi="Times New Roman"/>
        </w:rPr>
        <w:t>najazdów kablowych, kabli przyłączeniowych.</w:t>
      </w:r>
    </w:p>
    <w:p w14:paraId="40F54272" w14:textId="77777777" w:rsidR="005D620E" w:rsidRPr="005D620E" w:rsidRDefault="005D620E" w:rsidP="005D620E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569E3811" w14:textId="1A76CF43" w:rsidR="005D620E" w:rsidRPr="005D620E" w:rsidRDefault="005D620E" w:rsidP="00E7793E">
      <w:pPr>
        <w:spacing w:line="360" w:lineRule="auto"/>
        <w:jc w:val="both"/>
        <w:rPr>
          <w:rFonts w:ascii="Times New Roman" w:hAnsi="Times New Roman"/>
        </w:rPr>
      </w:pPr>
      <w:r w:rsidRPr="005D620E">
        <w:rPr>
          <w:rFonts w:ascii="Times New Roman" w:hAnsi="Times New Roman"/>
        </w:rPr>
        <w:t xml:space="preserve">W ramach przedmiotu zamówienia Wykonawca będzie zobowiązany do montażu i demontażu wszelkich elementów i urządzeń niezbędnych do realizacji </w:t>
      </w:r>
      <w:r w:rsidR="00B24F33">
        <w:rPr>
          <w:rFonts w:ascii="Times New Roman" w:hAnsi="Times New Roman"/>
        </w:rPr>
        <w:t>usługi</w:t>
      </w:r>
      <w:r w:rsidRPr="005D620E">
        <w:rPr>
          <w:rFonts w:ascii="Times New Roman" w:hAnsi="Times New Roman"/>
        </w:rPr>
        <w:t>.</w:t>
      </w:r>
    </w:p>
    <w:p w14:paraId="569E6410" w14:textId="0E49AD1D" w:rsidR="005D620E" w:rsidRPr="00374E81" w:rsidRDefault="006D4069" w:rsidP="00E7793E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374E81">
        <w:rPr>
          <w:rFonts w:ascii="Times New Roman" w:hAnsi="Times New Roman"/>
          <w:b/>
          <w:bCs/>
        </w:rPr>
        <w:t xml:space="preserve">Montaż konstrukcji oraz próba wyświetlania materiałów </w:t>
      </w:r>
      <w:r w:rsidR="005D620E" w:rsidRPr="00374E81">
        <w:rPr>
          <w:rFonts w:ascii="Times New Roman" w:hAnsi="Times New Roman"/>
          <w:b/>
          <w:bCs/>
        </w:rPr>
        <w:t xml:space="preserve">na elewacji budynku </w:t>
      </w:r>
      <w:r w:rsidRPr="00374E81">
        <w:rPr>
          <w:rFonts w:ascii="Times New Roman" w:hAnsi="Times New Roman"/>
          <w:b/>
          <w:bCs/>
        </w:rPr>
        <w:t>w dn</w:t>
      </w:r>
      <w:r w:rsidR="00C8201C" w:rsidRPr="00374E81">
        <w:rPr>
          <w:rFonts w:ascii="Times New Roman" w:hAnsi="Times New Roman"/>
          <w:b/>
          <w:bCs/>
        </w:rPr>
        <w:t xml:space="preserve">iu </w:t>
      </w:r>
      <w:r w:rsidR="005D620E" w:rsidRPr="00374E81">
        <w:rPr>
          <w:rFonts w:ascii="Times New Roman" w:hAnsi="Times New Roman"/>
          <w:b/>
          <w:bCs/>
        </w:rPr>
        <w:br/>
      </w:r>
      <w:r w:rsidR="00E52F76">
        <w:rPr>
          <w:rFonts w:ascii="Times New Roman" w:hAnsi="Times New Roman"/>
          <w:b/>
          <w:bCs/>
        </w:rPr>
        <w:t>28</w:t>
      </w:r>
      <w:r w:rsidR="002310CB">
        <w:rPr>
          <w:rFonts w:ascii="Times New Roman" w:hAnsi="Times New Roman"/>
          <w:b/>
          <w:bCs/>
        </w:rPr>
        <w:t xml:space="preserve"> lutego</w:t>
      </w:r>
      <w:r w:rsidR="00374E81" w:rsidRPr="00374E81">
        <w:rPr>
          <w:rFonts w:ascii="Times New Roman" w:hAnsi="Times New Roman"/>
          <w:b/>
          <w:bCs/>
        </w:rPr>
        <w:t xml:space="preserve"> 2022</w:t>
      </w:r>
      <w:r w:rsidR="00C8201C" w:rsidRPr="00374E81">
        <w:rPr>
          <w:rFonts w:ascii="Times New Roman" w:hAnsi="Times New Roman"/>
          <w:b/>
          <w:bCs/>
        </w:rPr>
        <w:t xml:space="preserve"> r. </w:t>
      </w:r>
    </w:p>
    <w:p w14:paraId="5401B6C1" w14:textId="77777777" w:rsidR="00E7793E" w:rsidRDefault="00E7793E" w:rsidP="00E7793E">
      <w:pPr>
        <w:spacing w:line="360" w:lineRule="auto"/>
        <w:jc w:val="both"/>
        <w:rPr>
          <w:rFonts w:ascii="Times New Roman" w:hAnsi="Times New Roman"/>
        </w:rPr>
      </w:pPr>
    </w:p>
    <w:p w14:paraId="26C6E234" w14:textId="31FBDBE3" w:rsid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W ramach przedstawionej kalkulacji cenowej należy podać: łączną </w:t>
      </w:r>
      <w:r w:rsidRPr="00A32089">
        <w:rPr>
          <w:rFonts w:ascii="Times New Roman" w:hAnsi="Times New Roman"/>
          <w:b/>
          <w:bCs/>
        </w:rPr>
        <w:t>cenę netto i brutto</w:t>
      </w:r>
      <w:r w:rsidRPr="00D136AD">
        <w:rPr>
          <w:rFonts w:ascii="Times New Roman" w:hAnsi="Times New Roman"/>
        </w:rPr>
        <w:t xml:space="preserve"> dla całego zamówienia zawierające wszelkie czynniki cenotwórcze niezbędne do wykonania zamówienia takie jak transport, montaż, demontaż, obsługę oraz sprzęt.</w:t>
      </w:r>
    </w:p>
    <w:p w14:paraId="262F65D0" w14:textId="77777777" w:rsidR="006F4143" w:rsidRPr="00D136AD" w:rsidRDefault="006F4143" w:rsidP="005A2683">
      <w:pPr>
        <w:spacing w:line="360" w:lineRule="auto"/>
        <w:jc w:val="both"/>
        <w:rPr>
          <w:rFonts w:ascii="Times New Roman" w:hAnsi="Times New Roman"/>
        </w:rPr>
      </w:pPr>
    </w:p>
    <w:p w14:paraId="6E32E804" w14:textId="34271B46" w:rsidR="006F4143" w:rsidRPr="00D136AD" w:rsidRDefault="006F4143" w:rsidP="005A2683">
      <w:pPr>
        <w:spacing w:line="360" w:lineRule="auto"/>
        <w:jc w:val="both"/>
        <w:rPr>
          <w:rFonts w:ascii="Times New Roman" w:hAnsi="Times New Roman"/>
        </w:rPr>
      </w:pPr>
      <w:r w:rsidRPr="006F4143">
        <w:rPr>
          <w:rFonts w:ascii="Times New Roman" w:hAnsi="Times New Roman"/>
        </w:rPr>
        <w:t xml:space="preserve">Jednocześnie </w:t>
      </w:r>
      <w:r>
        <w:rPr>
          <w:rFonts w:ascii="Times New Roman" w:hAnsi="Times New Roman"/>
        </w:rPr>
        <w:t>prosimy o</w:t>
      </w:r>
      <w:r w:rsidRPr="006F4143">
        <w:rPr>
          <w:rFonts w:ascii="Times New Roman" w:hAnsi="Times New Roman"/>
        </w:rPr>
        <w:t xml:space="preserve"> dołącz</w:t>
      </w:r>
      <w:r>
        <w:rPr>
          <w:rFonts w:ascii="Times New Roman" w:hAnsi="Times New Roman"/>
        </w:rPr>
        <w:t>enie</w:t>
      </w:r>
      <w:r w:rsidRPr="006F4143">
        <w:rPr>
          <w:rFonts w:ascii="Times New Roman" w:hAnsi="Times New Roman"/>
        </w:rPr>
        <w:t xml:space="preserve"> szczegółow</w:t>
      </w:r>
      <w:r>
        <w:rPr>
          <w:rFonts w:ascii="Times New Roman" w:hAnsi="Times New Roman"/>
        </w:rPr>
        <w:t>ej</w:t>
      </w:r>
      <w:r w:rsidRPr="006F4143">
        <w:rPr>
          <w:rFonts w:ascii="Times New Roman" w:hAnsi="Times New Roman"/>
        </w:rPr>
        <w:t xml:space="preserve"> specyfikacj</w:t>
      </w:r>
      <w:r>
        <w:rPr>
          <w:rFonts w:ascii="Times New Roman" w:hAnsi="Times New Roman"/>
        </w:rPr>
        <w:t>i</w:t>
      </w:r>
      <w:r w:rsidRPr="006F4143">
        <w:rPr>
          <w:rFonts w:ascii="Times New Roman" w:hAnsi="Times New Roman"/>
        </w:rPr>
        <w:t xml:space="preserve"> techniczn</w:t>
      </w:r>
      <w:r>
        <w:rPr>
          <w:rFonts w:ascii="Times New Roman" w:hAnsi="Times New Roman"/>
        </w:rPr>
        <w:t>ej</w:t>
      </w:r>
      <w:r w:rsidRPr="006F4143">
        <w:rPr>
          <w:rFonts w:ascii="Times New Roman" w:hAnsi="Times New Roman"/>
        </w:rPr>
        <w:t xml:space="preserve"> uwzględniającej ilość, typ, model urządzeń </w:t>
      </w:r>
      <w:r w:rsidR="00EF750B">
        <w:rPr>
          <w:rFonts w:ascii="Times New Roman" w:hAnsi="Times New Roman"/>
        </w:rPr>
        <w:t xml:space="preserve">i </w:t>
      </w:r>
      <w:r w:rsidRPr="006F4143">
        <w:rPr>
          <w:rFonts w:ascii="Times New Roman" w:hAnsi="Times New Roman"/>
        </w:rPr>
        <w:t>wyposażenia</w:t>
      </w:r>
      <w:r w:rsidR="00EF750B">
        <w:rPr>
          <w:rFonts w:ascii="Times New Roman" w:hAnsi="Times New Roman"/>
        </w:rPr>
        <w:t xml:space="preserve"> niezbędn</w:t>
      </w:r>
      <w:r w:rsidR="00B24F33">
        <w:rPr>
          <w:rFonts w:ascii="Times New Roman" w:hAnsi="Times New Roman"/>
        </w:rPr>
        <w:t>ego</w:t>
      </w:r>
      <w:r w:rsidR="00EF750B">
        <w:rPr>
          <w:rFonts w:ascii="Times New Roman" w:hAnsi="Times New Roman"/>
        </w:rPr>
        <w:t xml:space="preserve"> do realizacji usługi.</w:t>
      </w:r>
    </w:p>
    <w:p w14:paraId="62409D5C" w14:textId="16B14E62" w:rsidR="00D136AD" w:rsidRP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Zamawiający zapewnia przyłącze elektryczne 32A na zewnątrz </w:t>
      </w:r>
      <w:r>
        <w:rPr>
          <w:rFonts w:ascii="Times New Roman" w:hAnsi="Times New Roman"/>
        </w:rPr>
        <w:t>budynku</w:t>
      </w:r>
      <w:r w:rsidR="00B43AD2">
        <w:rPr>
          <w:rFonts w:ascii="Times New Roman" w:hAnsi="Times New Roman"/>
        </w:rPr>
        <w:t>. O</w:t>
      </w:r>
      <w:r>
        <w:rPr>
          <w:rFonts w:ascii="Times New Roman" w:hAnsi="Times New Roman"/>
        </w:rPr>
        <w:t xml:space="preserve">dległość od przyłączą </w:t>
      </w:r>
      <w:r w:rsidRPr="00D136AD">
        <w:rPr>
          <w:rFonts w:ascii="Times New Roman" w:hAnsi="Times New Roman"/>
        </w:rPr>
        <w:t xml:space="preserve">do planowanego miejsca zwyżki na sprzęt projekcyjny wynosi około 30 m. Teren obiektu chroniony </w:t>
      </w:r>
      <w:r>
        <w:rPr>
          <w:rFonts w:ascii="Times New Roman" w:hAnsi="Times New Roman"/>
        </w:rPr>
        <w:br/>
      </w:r>
      <w:r w:rsidRPr="00D136AD">
        <w:rPr>
          <w:rFonts w:ascii="Times New Roman" w:hAnsi="Times New Roman"/>
        </w:rPr>
        <w:t>i monitorowany 24 h.</w:t>
      </w:r>
      <w:r w:rsidR="00B43AD2">
        <w:rPr>
          <w:rFonts w:ascii="Times New Roman" w:hAnsi="Times New Roman"/>
        </w:rPr>
        <w:t xml:space="preserve"> </w:t>
      </w:r>
    </w:p>
    <w:p w14:paraId="63E1CAFB" w14:textId="3D40DD09" w:rsidR="00D136AD" w:rsidRDefault="00D136AD" w:rsidP="005A2683">
      <w:pPr>
        <w:spacing w:line="360" w:lineRule="auto"/>
        <w:jc w:val="both"/>
        <w:rPr>
          <w:rFonts w:ascii="Times New Roman" w:hAnsi="Times New Roman"/>
        </w:rPr>
      </w:pPr>
      <w:r w:rsidRPr="00D136AD">
        <w:rPr>
          <w:rFonts w:ascii="Times New Roman" w:hAnsi="Times New Roman"/>
        </w:rPr>
        <w:t xml:space="preserve">Zamawiający prosi o przekazanie informacji w ww. zakresie w terminie </w:t>
      </w:r>
      <w:r w:rsidRPr="00374E81">
        <w:rPr>
          <w:rFonts w:ascii="Times New Roman" w:hAnsi="Times New Roman"/>
          <w:b/>
          <w:bCs/>
        </w:rPr>
        <w:t xml:space="preserve">do </w:t>
      </w:r>
      <w:r w:rsidR="00E52F76">
        <w:rPr>
          <w:rFonts w:ascii="Times New Roman" w:hAnsi="Times New Roman"/>
          <w:b/>
          <w:bCs/>
        </w:rPr>
        <w:t>4 lutego</w:t>
      </w:r>
      <w:r w:rsidRPr="00374E81">
        <w:rPr>
          <w:rFonts w:ascii="Times New Roman" w:hAnsi="Times New Roman"/>
          <w:b/>
          <w:bCs/>
        </w:rPr>
        <w:t xml:space="preserve"> 20</w:t>
      </w:r>
      <w:r w:rsidR="00A32089" w:rsidRPr="00374E81">
        <w:rPr>
          <w:rFonts w:ascii="Times New Roman" w:hAnsi="Times New Roman"/>
          <w:b/>
          <w:bCs/>
        </w:rPr>
        <w:t>2</w:t>
      </w:r>
      <w:r w:rsidR="002310CB">
        <w:rPr>
          <w:rFonts w:ascii="Times New Roman" w:hAnsi="Times New Roman"/>
          <w:b/>
          <w:bCs/>
        </w:rPr>
        <w:t>2</w:t>
      </w:r>
      <w:r w:rsidRPr="00374E81">
        <w:rPr>
          <w:rFonts w:ascii="Times New Roman" w:hAnsi="Times New Roman"/>
          <w:b/>
          <w:bCs/>
        </w:rPr>
        <w:t xml:space="preserve"> roku</w:t>
      </w:r>
      <w:r w:rsidRPr="00374E81">
        <w:rPr>
          <w:rFonts w:ascii="Times New Roman" w:hAnsi="Times New Roman"/>
          <w:b/>
        </w:rPr>
        <w:t xml:space="preserve"> </w:t>
      </w:r>
      <w:r w:rsidRPr="008F37F8">
        <w:rPr>
          <w:rFonts w:ascii="Times New Roman" w:hAnsi="Times New Roman"/>
          <w:b/>
          <w:color w:val="FF0000"/>
        </w:rPr>
        <w:br/>
      </w:r>
      <w:r w:rsidRPr="00D136AD">
        <w:rPr>
          <w:rFonts w:ascii="Times New Roman" w:hAnsi="Times New Roman"/>
        </w:rPr>
        <w:t xml:space="preserve">za pośrednictwem poczty elektronicznej na adres: </w:t>
      </w:r>
      <w:hyperlink r:id="rId5" w:history="1">
        <w:r w:rsidR="00E7793E" w:rsidRPr="00BF0A6B">
          <w:rPr>
            <w:rStyle w:val="Hipercze"/>
            <w:rFonts w:ascii="Times New Roman" w:hAnsi="Times New Roman"/>
          </w:rPr>
          <w:t>dariusz.sobiecki@ms.gov.pl</w:t>
        </w:r>
      </w:hyperlink>
    </w:p>
    <w:p w14:paraId="6834E2FC" w14:textId="47C34D46" w:rsidR="00AD52E7" w:rsidRPr="00CF6FB5" w:rsidRDefault="00A32089" w:rsidP="005A2683">
      <w:pPr>
        <w:spacing w:line="360" w:lineRule="auto"/>
        <w:jc w:val="both"/>
        <w:rPr>
          <w:rFonts w:ascii="Times New Roman" w:hAnsi="Times New Roman"/>
        </w:rPr>
      </w:pPr>
      <w:r w:rsidRPr="00A32089">
        <w:rPr>
          <w:rFonts w:ascii="Times New Roman" w:hAnsi="Times New Roman"/>
        </w:rPr>
        <w:t>Oferty złożone po terminie nie będą rozpatrywane.</w:t>
      </w:r>
    </w:p>
    <w:sectPr w:rsidR="00AD52E7" w:rsidRPr="00CF6FB5" w:rsidSect="006165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494"/>
    <w:multiLevelType w:val="hybridMultilevel"/>
    <w:tmpl w:val="503ED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95A9A"/>
    <w:multiLevelType w:val="hybridMultilevel"/>
    <w:tmpl w:val="7C346484"/>
    <w:lvl w:ilvl="0" w:tplc="0C3CA4B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2BA0"/>
    <w:multiLevelType w:val="hybridMultilevel"/>
    <w:tmpl w:val="86004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6F3B"/>
    <w:multiLevelType w:val="hybridMultilevel"/>
    <w:tmpl w:val="0CF8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2FEC"/>
    <w:multiLevelType w:val="hybridMultilevel"/>
    <w:tmpl w:val="3FC86800"/>
    <w:lvl w:ilvl="0" w:tplc="B1B27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C2A"/>
    <w:multiLevelType w:val="hybridMultilevel"/>
    <w:tmpl w:val="D84EE110"/>
    <w:lvl w:ilvl="0" w:tplc="6A6AF9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59B7"/>
    <w:multiLevelType w:val="hybridMultilevel"/>
    <w:tmpl w:val="098A372E"/>
    <w:lvl w:ilvl="0" w:tplc="B1B27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6B35"/>
    <w:multiLevelType w:val="hybridMultilevel"/>
    <w:tmpl w:val="1B1C5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E7"/>
    <w:rsid w:val="000D40DF"/>
    <w:rsid w:val="0019164E"/>
    <w:rsid w:val="00224B56"/>
    <w:rsid w:val="002310CB"/>
    <w:rsid w:val="002C4C8D"/>
    <w:rsid w:val="00332CC9"/>
    <w:rsid w:val="00374E81"/>
    <w:rsid w:val="004A661E"/>
    <w:rsid w:val="00556C2D"/>
    <w:rsid w:val="00596930"/>
    <w:rsid w:val="005A2683"/>
    <w:rsid w:val="005D620E"/>
    <w:rsid w:val="00616555"/>
    <w:rsid w:val="006D4069"/>
    <w:rsid w:val="006F4143"/>
    <w:rsid w:val="00744BFF"/>
    <w:rsid w:val="00756047"/>
    <w:rsid w:val="007D77A9"/>
    <w:rsid w:val="007E095B"/>
    <w:rsid w:val="00813DA2"/>
    <w:rsid w:val="00856031"/>
    <w:rsid w:val="008F37F8"/>
    <w:rsid w:val="009C7ADA"/>
    <w:rsid w:val="00A32089"/>
    <w:rsid w:val="00A3348A"/>
    <w:rsid w:val="00A36379"/>
    <w:rsid w:val="00AD4017"/>
    <w:rsid w:val="00AD52E7"/>
    <w:rsid w:val="00B24F33"/>
    <w:rsid w:val="00B43AD2"/>
    <w:rsid w:val="00BF6CAB"/>
    <w:rsid w:val="00C72796"/>
    <w:rsid w:val="00C8201C"/>
    <w:rsid w:val="00CC669D"/>
    <w:rsid w:val="00CE2180"/>
    <w:rsid w:val="00CF6FB5"/>
    <w:rsid w:val="00D136AD"/>
    <w:rsid w:val="00D46178"/>
    <w:rsid w:val="00D66F43"/>
    <w:rsid w:val="00DD64EC"/>
    <w:rsid w:val="00E52F76"/>
    <w:rsid w:val="00E70388"/>
    <w:rsid w:val="00E7277A"/>
    <w:rsid w:val="00E7793E"/>
    <w:rsid w:val="00EF750B"/>
    <w:rsid w:val="00F32778"/>
    <w:rsid w:val="00F54C33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640A"/>
  <w15:docId w15:val="{CA50E92E-6AEF-48F7-8F89-E6F605B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2E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79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usz.sobiecki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Sobiecki Dariusz  (BA-F)</dc:creator>
  <cp:lastModifiedBy>Sobiecki Dariusz  (BA)</cp:lastModifiedBy>
  <cp:revision>11</cp:revision>
  <cp:lastPrinted>2021-12-10T09:29:00Z</cp:lastPrinted>
  <dcterms:created xsi:type="dcterms:W3CDTF">2021-12-08T15:14:00Z</dcterms:created>
  <dcterms:modified xsi:type="dcterms:W3CDTF">2022-01-27T08:49:00Z</dcterms:modified>
</cp:coreProperties>
</file>