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A7" w:rsidRDefault="00042BCC">
      <w:pPr>
        <w:pStyle w:val="Bodytext10"/>
        <w:spacing w:after="540" w:line="266" w:lineRule="auto"/>
        <w:jc w:val="both"/>
      </w:pPr>
      <w:r>
        <w:rPr>
          <w:rStyle w:val="Bodytext1"/>
        </w:rPr>
        <w:t>Petycja w sprawie przywrócenia prawa do pobierania emerytury cywilnej obok emerytury wojskowej dla byłych żołnierzy zawodowych i funkcjonariuszy, którzy rozpoczęli służbę przed 1999 r.</w:t>
      </w:r>
    </w:p>
    <w:p w:rsidR="00997AA7" w:rsidRDefault="00042BCC">
      <w:pPr>
        <w:pStyle w:val="Bodytext10"/>
      </w:pPr>
      <w:r>
        <w:rPr>
          <w:rStyle w:val="Bodytext1"/>
        </w:rPr>
        <w:t>Szanowni Panie Premierze,</w:t>
      </w:r>
    </w:p>
    <w:p w:rsidR="00997AA7" w:rsidRDefault="00042BCC">
      <w:pPr>
        <w:pStyle w:val="Bodytext10"/>
        <w:jc w:val="both"/>
      </w:pPr>
      <w:r>
        <w:rPr>
          <w:rStyle w:val="Bodytext1"/>
        </w:rPr>
        <w:t xml:space="preserve">Zwracam się z apelem o zmianę przepisów, </w:t>
      </w:r>
      <w:r>
        <w:rPr>
          <w:rStyle w:val="Bodytext1"/>
        </w:rPr>
        <w:t>które w obecnym kształcie dyskryminują tysiące emerytowanych żołnierzy i funkcjonariuszy służb mundurowych, którzy swoją służbę rozpoczęli przed 1 stycznia 1999 r., a</w:t>
      </w:r>
      <w:r w:rsidR="00872C20">
        <w:rPr>
          <w:rStyle w:val="Bodytext1"/>
        </w:rPr>
        <w:t> </w:t>
      </w:r>
      <w:r>
        <w:rPr>
          <w:rStyle w:val="Bodytext1"/>
        </w:rPr>
        <w:t>po</w:t>
      </w:r>
      <w:r w:rsidR="00872C20">
        <w:rPr>
          <w:rStyle w:val="Bodytext1"/>
        </w:rPr>
        <w:t> </w:t>
      </w:r>
      <w:r>
        <w:rPr>
          <w:rStyle w:val="Bodytext1"/>
        </w:rPr>
        <w:t>przejściu na emeryturę wojskową podjęli pracę w cywilu, odprowadzając pełne składki do</w:t>
      </w:r>
      <w:r>
        <w:rPr>
          <w:rStyle w:val="Bodytext1"/>
        </w:rPr>
        <w:t xml:space="preserve"> ZUS.</w:t>
      </w:r>
    </w:p>
    <w:p w:rsidR="00997AA7" w:rsidRDefault="00042BCC">
      <w:pPr>
        <w:pStyle w:val="Bodytext10"/>
        <w:jc w:val="both"/>
      </w:pPr>
      <w:r>
        <w:rPr>
          <w:rStyle w:val="Bodytext1"/>
        </w:rPr>
        <w:t xml:space="preserve">Obecne prawo pozbawia ich prawa do drugiego świadczenia emerytalnego, mimo że odprowadzali składki tak jak wszyscy inni obywatele. Oznacza to, że ich składki przepadają, co jest sprzeczne z zasadą równości wobec prawa oraz konstytucyjną ochroną praw </w:t>
      </w:r>
      <w:r>
        <w:rPr>
          <w:rStyle w:val="Bodytext1"/>
        </w:rPr>
        <w:t>nabytych.</w:t>
      </w:r>
    </w:p>
    <w:p w:rsidR="00997AA7" w:rsidRDefault="00042BCC">
      <w:pPr>
        <w:pStyle w:val="Bodytext10"/>
        <w:jc w:val="both"/>
      </w:pPr>
      <w:r>
        <w:rPr>
          <w:rStyle w:val="Bodytext1"/>
        </w:rPr>
        <w:t>Dlaczego uważam to za niesprawiedliwe i wymagające zmiany?</w:t>
      </w:r>
    </w:p>
    <w:p w:rsidR="00997AA7" w:rsidRDefault="00042BCC">
      <w:pPr>
        <w:pStyle w:val="Bodytext10"/>
        <w:numPr>
          <w:ilvl w:val="0"/>
          <w:numId w:val="1"/>
        </w:numPr>
        <w:tabs>
          <w:tab w:val="left" w:pos="358"/>
        </w:tabs>
        <w:jc w:val="both"/>
      </w:pPr>
      <w:r>
        <w:rPr>
          <w:rStyle w:val="Bodytext1"/>
        </w:rPr>
        <w:t>Brak równości wobec prawa - osoby, które rozpoczęły służbę po 1999 r., mogą łączyć emeryturę mundurową z cywilną. Natomiast starsze roczniki są tego prawa pozbawione, mimo że przez lata p</w:t>
      </w:r>
      <w:r>
        <w:rPr>
          <w:rStyle w:val="Bodytext1"/>
        </w:rPr>
        <w:t>łaciły składki jak wszyscy inni pracownicy.</w:t>
      </w:r>
    </w:p>
    <w:p w:rsidR="00997AA7" w:rsidRDefault="00042BCC">
      <w:pPr>
        <w:pStyle w:val="Bodytext10"/>
        <w:numPr>
          <w:ilvl w:val="0"/>
          <w:numId w:val="1"/>
        </w:numPr>
        <w:tabs>
          <w:tab w:val="left" w:pos="366"/>
        </w:tabs>
        <w:jc w:val="both"/>
      </w:pPr>
      <w:r>
        <w:rPr>
          <w:rStyle w:val="Bodytext1"/>
        </w:rPr>
        <w:t>Naruszenie zaufania obywateli do państwa - państwo pobierało składki, ale nie zapewnia świadczenia, do</w:t>
      </w:r>
      <w:r w:rsidR="00872C20">
        <w:rPr>
          <w:rStyle w:val="Bodytext1"/>
        </w:rPr>
        <w:t> </w:t>
      </w:r>
      <w:r>
        <w:rPr>
          <w:rStyle w:val="Bodytext1"/>
        </w:rPr>
        <w:t>którego one uprawniają. To sytuacja, która w żaden sposób nie powinna mieć miejsca w państwie prawa.</w:t>
      </w:r>
    </w:p>
    <w:p w:rsidR="00997AA7" w:rsidRDefault="00042BCC">
      <w:pPr>
        <w:pStyle w:val="Bodytext10"/>
        <w:numPr>
          <w:ilvl w:val="0"/>
          <w:numId w:val="1"/>
        </w:numPr>
        <w:tabs>
          <w:tab w:val="left" w:pos="351"/>
        </w:tabs>
        <w:jc w:val="both"/>
      </w:pPr>
      <w:r>
        <w:rPr>
          <w:rStyle w:val="Bodytext1"/>
        </w:rPr>
        <w:t>Brak uza</w:t>
      </w:r>
      <w:r>
        <w:rPr>
          <w:rStyle w:val="Bodytext1"/>
        </w:rPr>
        <w:t>sadnienia ekonomicznego - w wielu krajach europejskich podobne rozwiązania funkcjonują i nie prowadzą do destabilizacji finansów publicznych. Co więcej, wysokość drugiej emerytury zależałaby od faktycznie wpłaconych składek i przepracowanych lat, co oznacz</w:t>
      </w:r>
      <w:r>
        <w:rPr>
          <w:rStyle w:val="Bodytext1"/>
        </w:rPr>
        <w:t>a, że system byłby samofinansujący się w tej części.</w:t>
      </w:r>
    </w:p>
    <w:p w:rsidR="00997AA7" w:rsidRDefault="00042BCC">
      <w:pPr>
        <w:pStyle w:val="Bodytext10"/>
        <w:numPr>
          <w:ilvl w:val="0"/>
          <w:numId w:val="1"/>
        </w:numPr>
        <w:tabs>
          <w:tab w:val="left" w:pos="358"/>
        </w:tabs>
        <w:jc w:val="both"/>
      </w:pPr>
      <w:r>
        <w:rPr>
          <w:rStyle w:val="Bodytext1"/>
        </w:rPr>
        <w:t>Niesprawiedliwe dzielenie społeczeństwa - żołnierze i funkcjonariusze, którzy poświęcili zdrowie i życie w służbie, są obecnie karani za to, że zaczęli służbę przed określoną datą.</w:t>
      </w:r>
    </w:p>
    <w:p w:rsidR="00997AA7" w:rsidRDefault="00042BCC">
      <w:pPr>
        <w:pStyle w:val="Bodytext10"/>
        <w:jc w:val="both"/>
      </w:pPr>
      <w:r>
        <w:rPr>
          <w:rStyle w:val="Bodytext1"/>
        </w:rPr>
        <w:t>Postuluję:</w:t>
      </w:r>
    </w:p>
    <w:p w:rsidR="00997AA7" w:rsidRDefault="00042BCC">
      <w:pPr>
        <w:pStyle w:val="Bodytext10"/>
        <w:jc w:val="both"/>
      </w:pPr>
      <w:r>
        <w:rPr>
          <w:rStyle w:val="Bodytext1"/>
        </w:rPr>
        <w:t>Domagam się</w:t>
      </w:r>
      <w:r>
        <w:rPr>
          <w:rStyle w:val="Bodytext1"/>
        </w:rPr>
        <w:t xml:space="preserve"> wprowadzenia przepisów, które:</w:t>
      </w:r>
    </w:p>
    <w:p w:rsidR="00997AA7" w:rsidRDefault="00042BCC">
      <w:pPr>
        <w:pStyle w:val="Bodytext10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Bodytext1"/>
        </w:rPr>
        <w:t>umożliwią wypłatę emerytury cywilnej obok resortowej, proporcjonalnie do opłaconych składek,</w:t>
      </w:r>
    </w:p>
    <w:p w:rsidR="00997AA7" w:rsidRDefault="00042BCC">
      <w:pPr>
        <w:pStyle w:val="Bodytext10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Bodytext1"/>
        </w:rPr>
        <w:t>zlikwidują dyskryminację w stosunku do mundurowych z roczników sprzed 1999 r.,</w:t>
      </w:r>
    </w:p>
    <w:p w:rsidR="00997AA7" w:rsidRDefault="00042BCC">
      <w:pPr>
        <w:pStyle w:val="Bodytext10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Bodytext1"/>
        </w:rPr>
        <w:t>zagwarantują poszanowanie praw nabytych i zaufania d</w:t>
      </w:r>
      <w:r>
        <w:rPr>
          <w:rStyle w:val="Bodytext1"/>
        </w:rPr>
        <w:t>o państwa.</w:t>
      </w:r>
    </w:p>
    <w:p w:rsidR="00997AA7" w:rsidRDefault="00042BCC">
      <w:pPr>
        <w:pStyle w:val="Bodytext10"/>
        <w:jc w:val="both"/>
      </w:pPr>
      <w:r>
        <w:rPr>
          <w:rStyle w:val="Bodytext1"/>
        </w:rPr>
        <w:t>Proszę o pilne podjęcie prac legislacyjnych w tym zakresie.</w:t>
      </w:r>
    </w:p>
    <w:p w:rsidR="00997AA7" w:rsidRDefault="00042BCC">
      <w:pPr>
        <w:pStyle w:val="Bodytext10"/>
        <w:spacing w:after="260"/>
        <w:jc w:val="both"/>
      </w:pPr>
      <w:r>
        <w:rPr>
          <w:rStyle w:val="Bodytext1"/>
        </w:rPr>
        <w:t>To nie tylko kwestia sprawiedliwości, ale również element odbudowy zaufania do instytucji państwa jak i</w:t>
      </w:r>
      <w:r w:rsidR="00872C20">
        <w:rPr>
          <w:rStyle w:val="Bodytext1"/>
        </w:rPr>
        <w:t> </w:t>
      </w:r>
      <w:r>
        <w:rPr>
          <w:rStyle w:val="Bodytext1"/>
        </w:rPr>
        <w:t>do</w:t>
      </w:r>
      <w:r w:rsidR="00872C20">
        <w:rPr>
          <w:rStyle w:val="Bodytext1"/>
        </w:rPr>
        <w:t> </w:t>
      </w:r>
      <w:r>
        <w:rPr>
          <w:rStyle w:val="Bodytext1"/>
        </w:rPr>
        <w:t>Pana osobiście pamiętając Pańskie obietnice w tym zakresie.</w:t>
      </w:r>
    </w:p>
    <w:p w:rsidR="00997AA7" w:rsidRDefault="00042BCC">
      <w:pPr>
        <w:pStyle w:val="Bodytext10"/>
        <w:spacing w:after="260"/>
      </w:pPr>
      <w:r>
        <w:rPr>
          <w:rStyle w:val="Bodytext1"/>
        </w:rPr>
        <w:t>Z wyrazami szacunk</w:t>
      </w:r>
      <w:r>
        <w:rPr>
          <w:rStyle w:val="Bodytext1"/>
        </w:rPr>
        <w:t>u,</w:t>
      </w:r>
      <w:bookmarkStart w:id="0" w:name="_GoBack"/>
      <w:bookmarkEnd w:id="0"/>
    </w:p>
    <w:sectPr w:rsidR="00997AA7">
      <w:pgSz w:w="11900" w:h="16840"/>
      <w:pgMar w:top="1145" w:right="1105" w:bottom="1145" w:left="1076" w:header="717" w:footer="7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CC" w:rsidRDefault="00042BCC">
      <w:r>
        <w:separator/>
      </w:r>
    </w:p>
  </w:endnote>
  <w:endnote w:type="continuationSeparator" w:id="0">
    <w:p w:rsidR="00042BCC" w:rsidRDefault="0004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CC" w:rsidRDefault="00042BCC"/>
  </w:footnote>
  <w:footnote w:type="continuationSeparator" w:id="0">
    <w:p w:rsidR="00042BCC" w:rsidRDefault="00042B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5187"/>
    <w:multiLevelType w:val="multilevel"/>
    <w:tmpl w:val="E970E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93511A"/>
    <w:multiLevelType w:val="multilevel"/>
    <w:tmpl w:val="3692D2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A7"/>
    <w:rsid w:val="00042BCC"/>
    <w:rsid w:val="00872C20"/>
    <w:rsid w:val="009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E8FB"/>
  <w15:docId w15:val="{562099FB-2829-4C36-9123-6947F4CC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ny"/>
    <w:link w:val="Bodytext1"/>
    <w:pPr>
      <w:spacing w:line="262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Company>MSWiA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2025-08-29T08:40:00Z</dcterms:created>
  <dcterms:modified xsi:type="dcterms:W3CDTF">2025-08-29T08:40:00Z</dcterms:modified>
</cp:coreProperties>
</file>