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68876" w14:textId="4BD776E3" w:rsidR="004701AF" w:rsidRDefault="004B4AA3">
      <w:pPr>
        <w:spacing w:after="0" w:line="259" w:lineRule="auto"/>
        <w:ind w:left="0" w:right="2" w:firstLine="0"/>
        <w:jc w:val="center"/>
      </w:pPr>
      <w:r>
        <w:rPr>
          <w:sz w:val="32"/>
        </w:rPr>
        <w:t xml:space="preserve">Umowa nr </w:t>
      </w:r>
      <w:r w:rsidR="00522EEE" w:rsidRPr="00522EEE">
        <w:rPr>
          <w:sz w:val="32"/>
        </w:rPr>
        <w:t>[●]</w:t>
      </w:r>
    </w:p>
    <w:p w14:paraId="61F0031A" w14:textId="77777777" w:rsidR="00002E8C" w:rsidRPr="003616DA" w:rsidRDefault="00002E8C" w:rsidP="00002E8C">
      <w:pPr>
        <w:autoSpaceDE w:val="0"/>
        <w:autoSpaceDN w:val="0"/>
        <w:adjustRightInd w:val="0"/>
        <w:spacing w:before="60" w:after="60" w:line="259" w:lineRule="auto"/>
        <w:rPr>
          <w:rFonts w:eastAsia="Arial Unicode MS" w:cstheme="minorHAnsi"/>
        </w:rPr>
      </w:pPr>
      <w:r w:rsidRPr="003616DA">
        <w:rPr>
          <w:rFonts w:eastAsia="Arial Unicode MS" w:cstheme="minorHAnsi"/>
        </w:rPr>
        <w:t>zawarta w [●] w dniu [</w:t>
      </w:r>
      <w:proofErr w:type="gramStart"/>
      <w:r w:rsidRPr="003616DA">
        <w:rPr>
          <w:rFonts w:eastAsia="Arial Unicode MS" w:cstheme="minorHAnsi"/>
        </w:rPr>
        <w:t>●]*</w:t>
      </w:r>
      <w:proofErr w:type="gramEnd"/>
      <w:r w:rsidRPr="003616DA">
        <w:rPr>
          <w:rFonts w:eastAsia="Arial Unicode MS" w:cstheme="minorHAnsi"/>
        </w:rPr>
        <w:t xml:space="preserve"> / w formie elektronicznej**, pomiędzy:</w:t>
      </w:r>
    </w:p>
    <w:p w14:paraId="4FB3E4F8" w14:textId="77777777" w:rsidR="00002E8C" w:rsidRDefault="00002E8C" w:rsidP="00002E8C">
      <w:pPr>
        <w:autoSpaceDE w:val="0"/>
        <w:autoSpaceDN w:val="0"/>
        <w:adjustRightInd w:val="0"/>
        <w:spacing w:before="60" w:after="60" w:line="259" w:lineRule="auto"/>
        <w:rPr>
          <w:rFonts w:eastAsia="Arial Unicode MS" w:cstheme="minorHAnsi"/>
        </w:rPr>
      </w:pPr>
      <w:r w:rsidRPr="003616DA">
        <w:rPr>
          <w:rFonts w:eastAsia="Arial Unicode MS" w:cstheme="minorHAnsi"/>
          <w:b/>
          <w:bCs/>
        </w:rPr>
        <w:t>Skarbem Państwa - Ministrem Sprawiedliwości</w:t>
      </w:r>
      <w:r w:rsidRPr="003616DA">
        <w:rPr>
          <w:rFonts w:eastAsia="Arial Unicode MS" w:cstheme="minorHAnsi"/>
        </w:rPr>
        <w:t>, adres do doręczeń: Aleje Ujazdowskie 11, 00-567 Warszawa, zwanym dalej „</w:t>
      </w:r>
      <w:r w:rsidRPr="003616DA">
        <w:rPr>
          <w:rFonts w:eastAsia="Arial Unicode MS" w:cstheme="minorHAnsi"/>
          <w:b/>
          <w:bCs/>
        </w:rPr>
        <w:t>Zamawiającym</w:t>
      </w:r>
      <w:r w:rsidRPr="003616DA">
        <w:rPr>
          <w:rFonts w:eastAsia="Arial Unicode MS" w:cstheme="minorHAnsi"/>
        </w:rPr>
        <w:t>”</w:t>
      </w:r>
      <w:r>
        <w:rPr>
          <w:rFonts w:eastAsia="Arial Unicode MS" w:cstheme="minorHAnsi"/>
        </w:rPr>
        <w:t>,</w:t>
      </w:r>
      <w:r w:rsidRPr="003616DA">
        <w:rPr>
          <w:rFonts w:eastAsia="Arial Unicode MS" w:cstheme="minorHAnsi"/>
        </w:rPr>
        <w:t xml:space="preserve"> w </w:t>
      </w:r>
      <w:proofErr w:type="gramStart"/>
      <w:r w:rsidRPr="003616DA">
        <w:rPr>
          <w:rFonts w:eastAsia="Arial Unicode MS" w:cstheme="minorHAnsi"/>
        </w:rPr>
        <w:t>imieniu</w:t>
      </w:r>
      <w:proofErr w:type="gramEnd"/>
      <w:r w:rsidRPr="003616DA">
        <w:rPr>
          <w:rFonts w:eastAsia="Arial Unicode MS" w:cstheme="minorHAnsi"/>
        </w:rPr>
        <w:t xml:space="preserve"> którego działa:</w:t>
      </w:r>
      <w:r>
        <w:rPr>
          <w:rFonts w:eastAsia="Arial Unicode MS" w:cstheme="minorHAnsi"/>
        </w:rPr>
        <w:t xml:space="preserve"> </w:t>
      </w:r>
    </w:p>
    <w:p w14:paraId="4363E6D8" w14:textId="77777777" w:rsidR="00002E8C" w:rsidRPr="003616DA" w:rsidRDefault="00002E8C" w:rsidP="00002E8C">
      <w:pPr>
        <w:autoSpaceDE w:val="0"/>
        <w:autoSpaceDN w:val="0"/>
        <w:adjustRightInd w:val="0"/>
        <w:spacing w:before="60" w:after="60" w:line="259" w:lineRule="auto"/>
        <w:rPr>
          <w:rFonts w:eastAsia="Arial Unicode MS" w:cstheme="minorHAnsi"/>
        </w:rPr>
      </w:pPr>
      <w:r w:rsidRPr="003616DA">
        <w:rPr>
          <w:rFonts w:cstheme="minorHAnsi"/>
        </w:rPr>
        <w:t>[●]</w:t>
      </w:r>
      <w:r w:rsidRPr="003616DA">
        <w:rPr>
          <w:rFonts w:eastAsia="Arial Unicode MS" w:cstheme="minorHAnsi"/>
        </w:rPr>
        <w:t xml:space="preserve"> – </w:t>
      </w:r>
      <w:r w:rsidRPr="003616DA">
        <w:rPr>
          <w:rFonts w:cstheme="minorHAnsi"/>
        </w:rPr>
        <w:t>[●]</w:t>
      </w:r>
      <w:r w:rsidRPr="003616DA">
        <w:rPr>
          <w:rFonts w:eastAsia="Arial Unicode MS" w:cstheme="minorHAnsi"/>
        </w:rPr>
        <w:t xml:space="preserve">, na podstawie </w:t>
      </w:r>
      <w:r w:rsidRPr="003616DA">
        <w:rPr>
          <w:rFonts w:cstheme="minorHAnsi"/>
        </w:rPr>
        <w:t>[●]</w:t>
      </w:r>
      <w:r w:rsidRPr="003616DA">
        <w:rPr>
          <w:rFonts w:eastAsia="Arial Unicode MS" w:cstheme="minorHAnsi"/>
        </w:rPr>
        <w:t>,</w:t>
      </w:r>
    </w:p>
    <w:p w14:paraId="6A9BC3C2" w14:textId="77777777" w:rsidR="00002E8C" w:rsidRPr="003616DA" w:rsidRDefault="00002E8C" w:rsidP="00002E8C">
      <w:pPr>
        <w:autoSpaceDE w:val="0"/>
        <w:autoSpaceDN w:val="0"/>
        <w:adjustRightInd w:val="0"/>
        <w:spacing w:before="60" w:after="60" w:line="259" w:lineRule="auto"/>
        <w:rPr>
          <w:rFonts w:eastAsia="Arial Unicode MS" w:cstheme="minorHAnsi"/>
        </w:rPr>
      </w:pPr>
      <w:r w:rsidRPr="003616DA">
        <w:rPr>
          <w:rFonts w:eastAsia="Arial Unicode MS" w:cstheme="minorHAnsi"/>
        </w:rPr>
        <w:t>a</w:t>
      </w:r>
    </w:p>
    <w:p w14:paraId="74B1DAC4" w14:textId="77777777" w:rsidR="00002E8C" w:rsidRDefault="00002E8C" w:rsidP="00002E8C">
      <w:pPr>
        <w:autoSpaceDE w:val="0"/>
        <w:autoSpaceDN w:val="0"/>
        <w:adjustRightInd w:val="0"/>
        <w:spacing w:before="60" w:after="60" w:line="259" w:lineRule="auto"/>
        <w:rPr>
          <w:rFonts w:eastAsia="Arial Unicode MS" w:cstheme="minorHAnsi"/>
        </w:rPr>
      </w:pPr>
      <w:r w:rsidRPr="003616DA">
        <w:rPr>
          <w:rFonts w:cstheme="minorHAnsi"/>
        </w:rPr>
        <w:t>[●]</w:t>
      </w:r>
      <w:r w:rsidRPr="003616DA">
        <w:rPr>
          <w:rFonts w:eastAsia="Arial Unicode MS" w:cstheme="minorHAnsi"/>
        </w:rPr>
        <w:t>, zwaną dalej „</w:t>
      </w:r>
      <w:r w:rsidRPr="003616DA">
        <w:rPr>
          <w:rFonts w:eastAsia="Arial Unicode MS" w:cstheme="minorHAnsi"/>
          <w:b/>
          <w:bCs/>
        </w:rPr>
        <w:t>Wykonawcą</w:t>
      </w:r>
      <w:r w:rsidRPr="003616DA">
        <w:rPr>
          <w:rFonts w:eastAsia="Arial Unicode MS" w:cstheme="minorHAnsi"/>
        </w:rPr>
        <w:t>”</w:t>
      </w:r>
      <w:r>
        <w:rPr>
          <w:rFonts w:eastAsia="Arial Unicode MS" w:cstheme="minorHAnsi"/>
        </w:rPr>
        <w:t>, reprezentowaną przez:</w:t>
      </w:r>
    </w:p>
    <w:p w14:paraId="6622839E" w14:textId="77777777" w:rsidR="00002E8C" w:rsidRPr="003616DA" w:rsidRDefault="00002E8C" w:rsidP="00002E8C">
      <w:pPr>
        <w:autoSpaceDE w:val="0"/>
        <w:autoSpaceDN w:val="0"/>
        <w:adjustRightInd w:val="0"/>
        <w:spacing w:before="60" w:after="60" w:line="259" w:lineRule="auto"/>
        <w:rPr>
          <w:rFonts w:eastAsia="Arial Unicode MS" w:cstheme="minorHAnsi"/>
        </w:rPr>
      </w:pPr>
      <w:r w:rsidRPr="003616DA">
        <w:rPr>
          <w:rFonts w:cstheme="minorHAnsi"/>
        </w:rPr>
        <w:t>[●]</w:t>
      </w:r>
      <w:r w:rsidRPr="003616DA">
        <w:rPr>
          <w:rFonts w:eastAsia="Arial Unicode MS" w:cstheme="minorHAnsi"/>
        </w:rPr>
        <w:t xml:space="preserve"> – </w:t>
      </w:r>
      <w:r w:rsidRPr="003616DA">
        <w:rPr>
          <w:rFonts w:cstheme="minorHAnsi"/>
        </w:rPr>
        <w:t>[●]</w:t>
      </w:r>
      <w:r>
        <w:rPr>
          <w:rFonts w:cstheme="minorHAnsi"/>
        </w:rPr>
        <w:t>, uprawniony do samodzielnej reprezentacji spółki, co potwierdza załączony odpis z rejestru przedsiębiorców</w:t>
      </w:r>
      <w:r w:rsidRPr="003616DA">
        <w:rPr>
          <w:rFonts w:eastAsia="Arial Unicode MS" w:cstheme="minorHAnsi"/>
        </w:rPr>
        <w:t>.</w:t>
      </w:r>
    </w:p>
    <w:p w14:paraId="55202C53" w14:textId="77777777" w:rsidR="00002E8C" w:rsidRPr="003616DA" w:rsidRDefault="00002E8C" w:rsidP="00002E8C">
      <w:pPr>
        <w:autoSpaceDE w:val="0"/>
        <w:autoSpaceDN w:val="0"/>
        <w:adjustRightInd w:val="0"/>
        <w:spacing w:before="60" w:after="60" w:line="259" w:lineRule="auto"/>
        <w:rPr>
          <w:rFonts w:eastAsia="Arial Unicode MS" w:cstheme="minorHAnsi"/>
        </w:rPr>
      </w:pPr>
    </w:p>
    <w:p w14:paraId="4E514385" w14:textId="77777777" w:rsidR="00002E8C" w:rsidRPr="003616DA" w:rsidRDefault="00002E8C" w:rsidP="00002E8C">
      <w:pPr>
        <w:autoSpaceDE w:val="0"/>
        <w:autoSpaceDN w:val="0"/>
        <w:adjustRightInd w:val="0"/>
        <w:spacing w:before="60" w:after="60" w:line="259" w:lineRule="auto"/>
        <w:rPr>
          <w:rFonts w:eastAsia="Times New Roman" w:cstheme="minorHAnsi"/>
        </w:rPr>
      </w:pPr>
      <w:r w:rsidRPr="003616DA">
        <w:rPr>
          <w:rFonts w:eastAsia="Arial Unicode MS" w:cstheme="minorHAnsi"/>
        </w:rPr>
        <w:t>Zamawiający i Wykonawca mogą być też zwani każdy z osobna „</w:t>
      </w:r>
      <w:r w:rsidRPr="00922200">
        <w:rPr>
          <w:rFonts w:eastAsia="Arial Unicode MS" w:cstheme="minorHAnsi"/>
          <w:b/>
          <w:bCs/>
        </w:rPr>
        <w:t>Stroną</w:t>
      </w:r>
      <w:r w:rsidRPr="003616DA">
        <w:rPr>
          <w:rFonts w:eastAsia="Arial Unicode MS" w:cstheme="minorHAnsi"/>
        </w:rPr>
        <w:t>” lub łącznie „</w:t>
      </w:r>
      <w:r w:rsidRPr="00922200">
        <w:rPr>
          <w:rFonts w:eastAsia="Arial Unicode MS" w:cstheme="minorHAnsi"/>
          <w:b/>
          <w:bCs/>
        </w:rPr>
        <w:t>Stronami</w:t>
      </w:r>
      <w:r w:rsidRPr="003616DA">
        <w:rPr>
          <w:rFonts w:eastAsia="Arial Unicode MS" w:cstheme="minorHAnsi"/>
        </w:rPr>
        <w:t>”.</w:t>
      </w:r>
    </w:p>
    <w:p w14:paraId="592096E5" w14:textId="77777777" w:rsidR="00002E8C" w:rsidRDefault="00002E8C">
      <w:pPr>
        <w:spacing w:line="259" w:lineRule="auto"/>
        <w:ind w:left="369" w:right="359" w:hanging="10"/>
        <w:jc w:val="center"/>
        <w:rPr>
          <w:b/>
        </w:rPr>
      </w:pPr>
    </w:p>
    <w:p w14:paraId="4271962F" w14:textId="6B96C957" w:rsidR="00002E8C" w:rsidRDefault="00002E8C">
      <w:pPr>
        <w:spacing w:line="259" w:lineRule="auto"/>
        <w:ind w:left="369" w:right="359" w:hanging="10"/>
        <w:jc w:val="center"/>
        <w:rPr>
          <w:b/>
        </w:rPr>
      </w:pPr>
      <w:r>
        <w:rPr>
          <w:b/>
        </w:rPr>
        <w:t>Preambuła</w:t>
      </w:r>
    </w:p>
    <w:p w14:paraId="6A9DBFDE" w14:textId="379CFC7A" w:rsidR="00002E8C" w:rsidRPr="003616DA" w:rsidRDefault="00002E8C" w:rsidP="00002E8C">
      <w:pPr>
        <w:spacing w:before="60" w:after="60" w:line="259" w:lineRule="auto"/>
        <w:ind w:left="0" w:firstLine="0"/>
        <w:rPr>
          <w:rFonts w:eastAsia="Times New Roman" w:cstheme="minorHAnsi"/>
        </w:rPr>
      </w:pPr>
      <w:r w:rsidRPr="003616DA">
        <w:rPr>
          <w:rFonts w:eastAsia="Times New Roman" w:cstheme="minorHAnsi"/>
        </w:rPr>
        <w:t>W wyniku rozstrzygniętego postępowania o udzielenie zamówienia nr</w:t>
      </w:r>
      <w:r>
        <w:rPr>
          <w:rFonts w:eastAsia="Times New Roman" w:cstheme="minorHAnsi"/>
        </w:rPr>
        <w:t xml:space="preserve"> </w:t>
      </w:r>
      <w:r w:rsidRPr="003E4A70">
        <w:rPr>
          <w:rFonts w:eastAsia="Arial Unicode MS" w:cstheme="minorHAnsi" w:hint="eastAsia"/>
        </w:rPr>
        <w:t>[</w:t>
      </w:r>
      <w:r w:rsidRPr="003E4A70">
        <w:rPr>
          <w:rFonts w:eastAsia="Arial Unicode MS" w:cstheme="minorHAnsi"/>
        </w:rPr>
        <w:t>●</w:t>
      </w:r>
      <w:r w:rsidRPr="003E4A70">
        <w:rPr>
          <w:rFonts w:eastAsia="Arial Unicode MS" w:cstheme="minorHAnsi" w:hint="eastAsia"/>
        </w:rPr>
        <w:t>]</w:t>
      </w:r>
      <w:r>
        <w:rPr>
          <w:rFonts w:eastAsia="Arial Unicode MS" w:cstheme="minorHAnsi"/>
        </w:rPr>
        <w:t xml:space="preserve"> na</w:t>
      </w:r>
      <w:r>
        <w:rPr>
          <w:rFonts w:eastAsia="Times New Roman" w:cstheme="minorHAnsi"/>
        </w:rPr>
        <w:t xml:space="preserve"> „</w:t>
      </w:r>
      <w:r w:rsidRPr="003E4A70">
        <w:rPr>
          <w:rFonts w:eastAsia="Arial Unicode MS" w:cstheme="minorHAnsi" w:hint="eastAsia"/>
        </w:rPr>
        <w:t>[</w:t>
      </w:r>
      <w:r w:rsidRPr="003E4A70">
        <w:rPr>
          <w:rFonts w:eastAsia="Arial Unicode MS" w:cstheme="minorHAnsi"/>
        </w:rPr>
        <w:t>●</w:t>
      </w:r>
      <w:r w:rsidRPr="003E4A70">
        <w:rPr>
          <w:rFonts w:eastAsia="Arial Unicode MS" w:cstheme="minorHAnsi" w:hint="eastAsia"/>
        </w:rPr>
        <w:t>]</w:t>
      </w:r>
      <w:r>
        <w:rPr>
          <w:rFonts w:eastAsia="Times New Roman" w:cstheme="minorHAnsi"/>
        </w:rPr>
        <w:t>”</w:t>
      </w:r>
      <w:r>
        <w:rPr>
          <w:rFonts w:eastAsia="Arial Unicode MS" w:cstheme="minorHAnsi"/>
        </w:rPr>
        <w:t xml:space="preserve">, </w:t>
      </w:r>
      <w:r w:rsidRPr="003616DA">
        <w:rPr>
          <w:rFonts w:eastAsia="Times New Roman" w:cstheme="minorHAnsi"/>
        </w:rPr>
        <w:t>przeprowadzonego w trybie</w:t>
      </w:r>
      <w:r>
        <w:rPr>
          <w:rFonts w:eastAsia="Times New Roman" w:cstheme="minorHAnsi"/>
        </w:rPr>
        <w:t xml:space="preserve"> podstaw</w:t>
      </w:r>
      <w:r w:rsidR="004B5D42">
        <w:rPr>
          <w:rFonts w:eastAsia="Times New Roman" w:cstheme="minorHAnsi"/>
        </w:rPr>
        <w:t>o</w:t>
      </w:r>
      <w:r>
        <w:rPr>
          <w:rFonts w:eastAsia="Times New Roman" w:cstheme="minorHAnsi"/>
        </w:rPr>
        <w:t>wym, o którym mowa w u</w:t>
      </w:r>
      <w:r w:rsidRPr="003616DA">
        <w:rPr>
          <w:rFonts w:eastAsia="Times New Roman" w:cstheme="minorHAnsi"/>
        </w:rPr>
        <w:t>staw</w:t>
      </w:r>
      <w:r>
        <w:rPr>
          <w:rFonts w:eastAsia="Times New Roman" w:cstheme="minorHAnsi"/>
        </w:rPr>
        <w:t xml:space="preserve">ie </w:t>
      </w:r>
      <w:r w:rsidRPr="003616DA">
        <w:rPr>
          <w:rFonts w:eastAsia="Times New Roman" w:cstheme="minorHAnsi"/>
        </w:rPr>
        <w:t>z dnia 11 września 2019</w:t>
      </w:r>
      <w:r>
        <w:rPr>
          <w:rFonts w:eastAsia="Times New Roman" w:cstheme="minorHAnsi"/>
        </w:rPr>
        <w:t xml:space="preserve"> </w:t>
      </w:r>
      <w:r w:rsidRPr="003616DA">
        <w:rPr>
          <w:rFonts w:eastAsia="Times New Roman" w:cstheme="minorHAnsi"/>
        </w:rPr>
        <w:t>r.</w:t>
      </w:r>
      <w:r>
        <w:rPr>
          <w:rFonts w:eastAsia="Times New Roman" w:cstheme="minorHAnsi"/>
        </w:rPr>
        <w:t xml:space="preserve"> </w:t>
      </w:r>
      <w:r w:rsidRPr="003616DA">
        <w:rPr>
          <w:rFonts w:eastAsia="Times New Roman" w:cstheme="minorHAnsi"/>
        </w:rPr>
        <w:t>Prawo zamówień publicznych, dalej zwanej „</w:t>
      </w:r>
      <w:r w:rsidRPr="00922200">
        <w:rPr>
          <w:rFonts w:eastAsia="Times New Roman" w:cstheme="minorHAnsi"/>
          <w:b/>
          <w:bCs/>
        </w:rPr>
        <w:t>ustawą PZP</w:t>
      </w:r>
      <w:r w:rsidRPr="003616DA">
        <w:rPr>
          <w:rFonts w:eastAsia="Times New Roman" w:cstheme="minorHAnsi"/>
        </w:rPr>
        <w:t>”, Strony zawierają Umowę o następującej treści:</w:t>
      </w:r>
    </w:p>
    <w:p w14:paraId="7202A5C1" w14:textId="77777777" w:rsidR="00002E8C" w:rsidRDefault="00002E8C">
      <w:pPr>
        <w:spacing w:line="259" w:lineRule="auto"/>
        <w:ind w:left="369" w:right="359" w:hanging="10"/>
        <w:jc w:val="center"/>
        <w:rPr>
          <w:b/>
        </w:rPr>
      </w:pPr>
    </w:p>
    <w:p w14:paraId="77542304" w14:textId="5249BDC9" w:rsidR="004701AF" w:rsidRDefault="004B4AA3">
      <w:pPr>
        <w:spacing w:line="259" w:lineRule="auto"/>
        <w:ind w:left="369" w:right="359" w:hanging="10"/>
        <w:jc w:val="center"/>
      </w:pPr>
      <w:r>
        <w:rPr>
          <w:b/>
        </w:rPr>
        <w:t>§ 1</w:t>
      </w:r>
    </w:p>
    <w:p w14:paraId="71D04D81" w14:textId="77777777" w:rsidR="004701AF" w:rsidRDefault="004B4AA3">
      <w:pPr>
        <w:spacing w:line="259" w:lineRule="auto"/>
        <w:ind w:left="369" w:right="359" w:hanging="10"/>
        <w:jc w:val="center"/>
      </w:pPr>
      <w:r>
        <w:rPr>
          <w:b/>
        </w:rPr>
        <w:t>Przedmiot Umowy</w:t>
      </w:r>
    </w:p>
    <w:p w14:paraId="7D62994E" w14:textId="054EBA6D" w:rsidR="001015E8" w:rsidRPr="001015E8" w:rsidRDefault="001015E8" w:rsidP="000E5722">
      <w:pPr>
        <w:pStyle w:val="Akapitzlist"/>
        <w:numPr>
          <w:ilvl w:val="0"/>
          <w:numId w:val="1"/>
        </w:numPr>
      </w:pPr>
      <w:r w:rsidRPr="001015E8">
        <w:t xml:space="preserve">Przedmiotem Umowy jest </w:t>
      </w:r>
      <w:r w:rsidR="00522EEE" w:rsidRPr="00522EEE">
        <w:t xml:space="preserve">świadczenie usług serwisu dla urządzeń infrastruktury serwerowej wyspecyfikowanej w tabeli zawartej w Rozdziale II </w:t>
      </w:r>
      <w:r w:rsidR="000E5722">
        <w:t>Załącznika nr 1 – Opis przedmiotu zamówienia (OPZ)</w:t>
      </w:r>
      <w:r w:rsidR="00522EEE" w:rsidRPr="00522EEE">
        <w:t>, polegających na diagnozowaniu i usuwaniu awarii, w tym poprzez wymianę urządzeń lub ich elementów / podzespołów / części, w celu zapewnienia ciągłości bezusterkowej pracy infrastruktury serwerowej</w:t>
      </w:r>
      <w:r w:rsidRPr="001015E8">
        <w:t>.</w:t>
      </w:r>
    </w:p>
    <w:p w14:paraId="5BBD6951" w14:textId="54668BE6" w:rsidR="004701AF" w:rsidRDefault="004B4AA3">
      <w:pPr>
        <w:numPr>
          <w:ilvl w:val="0"/>
          <w:numId w:val="1"/>
        </w:numPr>
        <w:ind w:hanging="360"/>
      </w:pPr>
      <w:r>
        <w:t xml:space="preserve">Szczegółowy opis przedmiotu Umowy, w tym wykaz </w:t>
      </w:r>
      <w:r w:rsidR="000E5722">
        <w:t xml:space="preserve">urządzeń </w:t>
      </w:r>
      <w:r>
        <w:t>objęt</w:t>
      </w:r>
      <w:r w:rsidR="000E5722">
        <w:t xml:space="preserve">ych </w:t>
      </w:r>
      <w:r>
        <w:t>usługami serwisu określa OPZ.</w:t>
      </w:r>
    </w:p>
    <w:p w14:paraId="0C7E3021" w14:textId="77777777" w:rsidR="004701AF" w:rsidRDefault="004B4AA3">
      <w:pPr>
        <w:numPr>
          <w:ilvl w:val="0"/>
          <w:numId w:val="1"/>
        </w:numPr>
        <w:spacing w:after="400"/>
        <w:ind w:hanging="360"/>
      </w:pPr>
      <w:r>
        <w:t>Wykonawca zobowiązuje się do świadczenia na rzecz Zamawiającego usług na warunkach i zasadach określonych w Umowie, w szczególności w OPZ, a Zamawiający zobowiązuje się do zapłaty wynagrodzenia zgodnie z zasadami określonymi w § 6 Umowy.</w:t>
      </w:r>
    </w:p>
    <w:p w14:paraId="60092473" w14:textId="77777777" w:rsidR="004701AF" w:rsidRDefault="004B4AA3">
      <w:pPr>
        <w:spacing w:line="259" w:lineRule="auto"/>
        <w:ind w:left="369" w:right="359" w:hanging="10"/>
        <w:jc w:val="center"/>
      </w:pPr>
      <w:r>
        <w:rPr>
          <w:b/>
        </w:rPr>
        <w:t>§ 2</w:t>
      </w:r>
    </w:p>
    <w:p w14:paraId="59C82E09" w14:textId="77777777" w:rsidR="004701AF" w:rsidRDefault="004B4AA3">
      <w:pPr>
        <w:spacing w:line="259" w:lineRule="auto"/>
        <w:ind w:left="369" w:right="359" w:hanging="10"/>
        <w:jc w:val="center"/>
      </w:pPr>
      <w:r>
        <w:rPr>
          <w:b/>
        </w:rPr>
        <w:t>Termin i miejsce realizacji Umowy</w:t>
      </w:r>
    </w:p>
    <w:p w14:paraId="5D0DEB84" w14:textId="532B240C" w:rsidR="00522EEE" w:rsidRDefault="004B4AA3" w:rsidP="00522EEE">
      <w:pPr>
        <w:numPr>
          <w:ilvl w:val="0"/>
          <w:numId w:val="2"/>
        </w:numPr>
        <w:ind w:hanging="360"/>
      </w:pPr>
      <w:r>
        <w:t xml:space="preserve">Wykonawca zobowiązuje się wykonywać przedmiot Umowy przez </w:t>
      </w:r>
      <w:r w:rsidR="00AA18A7">
        <w:t>36</w:t>
      </w:r>
      <w:r>
        <w:t xml:space="preserve"> miesięcy od dnia zawarcia Umowy, z </w:t>
      </w:r>
      <w:proofErr w:type="gramStart"/>
      <w:r>
        <w:t>tym</w:t>
      </w:r>
      <w:proofErr w:type="gramEnd"/>
      <w:r>
        <w:t xml:space="preserve"> że nie wcześniej niż od </w:t>
      </w:r>
      <w:r w:rsidR="00AA18A7">
        <w:t>11 stycznia 2027</w:t>
      </w:r>
      <w:r w:rsidR="00522EEE">
        <w:t xml:space="preserve"> </w:t>
      </w:r>
      <w:r w:rsidR="00AA18A7">
        <w:t>r</w:t>
      </w:r>
      <w:r w:rsidR="00522EEE">
        <w:t>.</w:t>
      </w:r>
    </w:p>
    <w:p w14:paraId="112FEFE9" w14:textId="7C369B0C" w:rsidR="004701AF" w:rsidRDefault="004B4AA3" w:rsidP="00522EEE">
      <w:pPr>
        <w:numPr>
          <w:ilvl w:val="0"/>
          <w:numId w:val="2"/>
        </w:numPr>
        <w:ind w:hanging="360"/>
      </w:pPr>
      <w:r>
        <w:t xml:space="preserve">Miejscem realizacji przedmiotu Umowy jest lokalizacja/e wskazane zgodnie z pkt </w:t>
      </w:r>
      <w:r w:rsidR="001015E8">
        <w:t>3</w:t>
      </w:r>
      <w:r w:rsidR="00CD03F7">
        <w:t xml:space="preserve"> i 4</w:t>
      </w:r>
      <w:r w:rsidR="001015E8">
        <w:t xml:space="preserve"> </w:t>
      </w:r>
      <w:r w:rsidR="000F1579" w:rsidRPr="000F1579">
        <w:t>OPZ</w:t>
      </w:r>
      <w:r>
        <w:t>.</w:t>
      </w:r>
    </w:p>
    <w:p w14:paraId="1B7B7345" w14:textId="77777777" w:rsidR="00CD03F7" w:rsidRDefault="00CD03F7">
      <w:pPr>
        <w:spacing w:line="259" w:lineRule="auto"/>
        <w:ind w:left="369" w:right="359" w:hanging="10"/>
        <w:jc w:val="center"/>
        <w:rPr>
          <w:b/>
        </w:rPr>
      </w:pPr>
    </w:p>
    <w:p w14:paraId="77138187" w14:textId="55E70A1A" w:rsidR="004701AF" w:rsidRDefault="004B4AA3">
      <w:pPr>
        <w:spacing w:line="259" w:lineRule="auto"/>
        <w:ind w:left="369" w:right="359" w:hanging="10"/>
        <w:jc w:val="center"/>
      </w:pPr>
      <w:r>
        <w:rPr>
          <w:b/>
        </w:rPr>
        <w:t>§ 3</w:t>
      </w:r>
    </w:p>
    <w:p w14:paraId="425D079D" w14:textId="77777777" w:rsidR="004701AF" w:rsidRDefault="004B4AA3">
      <w:pPr>
        <w:pStyle w:val="Nagwek1"/>
      </w:pPr>
      <w:r>
        <w:t>Oświadczenia i zobowiązania Stron</w:t>
      </w:r>
    </w:p>
    <w:p w14:paraId="05F9D759" w14:textId="77777777" w:rsidR="004701AF" w:rsidRDefault="004B4AA3">
      <w:pPr>
        <w:numPr>
          <w:ilvl w:val="0"/>
          <w:numId w:val="3"/>
        </w:numPr>
      </w:pPr>
      <w:r>
        <w:t xml:space="preserve">Wykonawca zobowiązuje się do wykonywania przedmiotu Umowy z należytą starannością profesjonalisty, zgodnie z aktualnym stanem wiedzy fachowej, zasadami cyberbezpieczeństwa i </w:t>
      </w:r>
      <w:r>
        <w:lastRenderedPageBreak/>
        <w:t>dobrymi praktykami stosowanymi w branży IT, przy czym w zakresie świadczeń o charakterze dzieła Wykonawca ponosi odpowiedzialność jak za dzieło.</w:t>
      </w:r>
    </w:p>
    <w:p w14:paraId="5CC7257B" w14:textId="77777777" w:rsidR="004701AF" w:rsidRDefault="004B4AA3">
      <w:pPr>
        <w:numPr>
          <w:ilvl w:val="0"/>
          <w:numId w:val="3"/>
        </w:numPr>
      </w:pPr>
      <w:r>
        <w:t>Wykonawca zobowiązuje się przy wykonywaniu Umowy:</w:t>
      </w:r>
    </w:p>
    <w:p w14:paraId="5EF5C9B5" w14:textId="77777777" w:rsidR="004701AF" w:rsidRDefault="004B4AA3">
      <w:pPr>
        <w:numPr>
          <w:ilvl w:val="1"/>
          <w:numId w:val="3"/>
        </w:numPr>
        <w:ind w:hanging="357"/>
      </w:pPr>
      <w:r>
        <w:t>przestrzegać przepisów prawa, zasad BHP, regulaminów wewnętrznych Ministerstwa Sprawiedliwości oraz procedur obowiązujących w obiektach Ministerstwa Sprawiedliwości (o ile mają zastosowanie;</w:t>
      </w:r>
    </w:p>
    <w:p w14:paraId="1647FF6C" w14:textId="77777777" w:rsidR="004701AF" w:rsidRDefault="004B4AA3">
      <w:pPr>
        <w:numPr>
          <w:ilvl w:val="1"/>
          <w:numId w:val="3"/>
        </w:numPr>
        <w:ind w:hanging="357"/>
      </w:pPr>
      <w:r>
        <w:t>stosować instrukcje obiektów i wyposażenia, instrukcje lub inne wytyczne producentów poszczególnych elementów infrastruktury (Urządzeń i instalacji) oraz oprogramowania;</w:t>
      </w:r>
    </w:p>
    <w:p w14:paraId="631E7D77" w14:textId="77777777" w:rsidR="004701AF" w:rsidRDefault="004B4AA3">
      <w:pPr>
        <w:numPr>
          <w:ilvl w:val="1"/>
          <w:numId w:val="3"/>
        </w:numPr>
        <w:spacing w:after="0" w:line="265" w:lineRule="auto"/>
        <w:ind w:hanging="357"/>
      </w:pPr>
      <w:r>
        <w:t xml:space="preserve">zapewnić obsługę przez personel posiadający stosowne umiejętności i wiedzę, wyposażony w sprzęt i narzędzia niezbędne do profesjonalnego świadczenia usług objętych przedmiotem </w:t>
      </w:r>
    </w:p>
    <w:p w14:paraId="23C03704" w14:textId="77777777" w:rsidR="004701AF" w:rsidRDefault="004B4AA3">
      <w:pPr>
        <w:ind w:left="714" w:firstLine="0"/>
      </w:pPr>
      <w:r>
        <w:t>Umowy;</w:t>
      </w:r>
    </w:p>
    <w:p w14:paraId="200B66CD" w14:textId="77777777" w:rsidR="004701AF" w:rsidRDefault="004B4AA3">
      <w:pPr>
        <w:numPr>
          <w:ilvl w:val="1"/>
          <w:numId w:val="3"/>
        </w:numPr>
        <w:ind w:hanging="357"/>
      </w:pPr>
      <w:r>
        <w:t>zapewnić, aby z przyczyn leżących po stronie Wykonawcy nie doszło na etapie realizacji Umowy do zakłócenia normalnego funkcjonowania systemów teleinformatycznych Zamawiającego, w tym incydentów bezpieczeństwa lub naruszenia obowiązków Zamawiającego związanych z ochroną danych osobowych;</w:t>
      </w:r>
    </w:p>
    <w:p w14:paraId="707391D9" w14:textId="77777777" w:rsidR="004701AF" w:rsidRDefault="004B4AA3">
      <w:pPr>
        <w:numPr>
          <w:ilvl w:val="1"/>
          <w:numId w:val="3"/>
        </w:numPr>
        <w:ind w:hanging="357"/>
      </w:pPr>
      <w:r>
        <w:t>niezwłocznie poddać się kontroli w zakresie prawidłowości realizacji niniejszej Umowy przez Ministerstwo Sprawiedliwości lub inne upoważnione podmioty, na wezwanie Zamawiającego.</w:t>
      </w:r>
    </w:p>
    <w:p w14:paraId="1CAF27B2" w14:textId="77777777" w:rsidR="004701AF" w:rsidRDefault="004B4AA3">
      <w:pPr>
        <w:numPr>
          <w:ilvl w:val="0"/>
          <w:numId w:val="3"/>
        </w:numPr>
      </w:pPr>
      <w:r>
        <w:t>Strony zobowiązane są współdziałać w celu należytej realizacji przedmiotu Umowy.</w:t>
      </w:r>
    </w:p>
    <w:p w14:paraId="0692A6DE" w14:textId="77777777" w:rsidR="004701AF" w:rsidRDefault="004B4AA3">
      <w:pPr>
        <w:numPr>
          <w:ilvl w:val="0"/>
          <w:numId w:val="3"/>
        </w:numPr>
      </w:pPr>
      <w:r>
        <w:t>Wykonawca zobowiązuje się współdziałać z jednostkami organizacyjnymi Ministerstwa Sprawiedliwości lub osobami trzecimi wskazanymi przez Zamawiającego, w celu zapewnienia ciągłości procesów biznesowych Zamawiającego.</w:t>
      </w:r>
    </w:p>
    <w:p w14:paraId="431845E6" w14:textId="77777777" w:rsidR="004701AF" w:rsidRDefault="004B4AA3">
      <w:pPr>
        <w:numPr>
          <w:ilvl w:val="0"/>
          <w:numId w:val="3"/>
        </w:numPr>
      </w:pPr>
      <w:r>
        <w:t>W przypadku, gdy należyta realizacja przedmiotu Umowy wymaga podjęcia określonego działania przez Zamawiającego, Wykonawca zawiadomi o tym Zamawiającego w formie pisemnej lub w formie elektronicznej, wskazując na zakres i uzasadnienie konieczności takiego działania.</w:t>
      </w:r>
    </w:p>
    <w:p w14:paraId="153E6BB0" w14:textId="77777777" w:rsidR="004701AF" w:rsidRDefault="004B4AA3">
      <w:pPr>
        <w:numPr>
          <w:ilvl w:val="0"/>
          <w:numId w:val="3"/>
        </w:numPr>
      </w:pPr>
      <w:r>
        <w:t>Wykonawca zobowiązuje się do niezwłocznego informowania Zamawiającego o wszelkich zdarzeniach, które mogą mieć wpływ na jakość, terminowość bądź zakres realizacji przedmiotu Umowy. Nieprzekazanie takich informacji w wypadku, gdy Wykonawca o takich zagrożeniach wiedział lub przy uwzględnieniu wymaganej Umową staranności powinien wiedzieć, uprawnia Zamawiającego do obciążenia Wykonawcy poniesionymi kosztami i wydatkami.</w:t>
      </w:r>
    </w:p>
    <w:p w14:paraId="16B5FE54" w14:textId="77777777" w:rsidR="004701AF" w:rsidRDefault="004B4AA3">
      <w:pPr>
        <w:numPr>
          <w:ilvl w:val="0"/>
          <w:numId w:val="3"/>
        </w:numPr>
      </w:pPr>
      <w:r>
        <w:t>Wykonawca na wezwanie Zamawiającego nieodpłatnie, w terminie wskazanym przez Zamawiającego poinformuje Zamawiającego o przebiegu realizacji Umowy w formie pisemnej.</w:t>
      </w:r>
    </w:p>
    <w:p w14:paraId="5EEAA99E" w14:textId="77777777" w:rsidR="004701AF" w:rsidRDefault="004B4AA3">
      <w:pPr>
        <w:numPr>
          <w:ilvl w:val="0"/>
          <w:numId w:val="3"/>
        </w:numPr>
      </w:pPr>
      <w:r>
        <w:t>Zamawiający zobowiązuje się do udostępnienia procedur i dokumentów, o których mowa w ust. 2 pkt 1 i 2 przed przystąpieniem przez Wykonawcę do realizacji Przedmiotu Umowy. Zakres oraz sposób udostępniania tej dokumentacji określi Zamawiający, po konsultacji z Wykonawcą.</w:t>
      </w:r>
    </w:p>
    <w:p w14:paraId="6B79E8B7" w14:textId="77777777" w:rsidR="004701AF" w:rsidRDefault="004B4AA3">
      <w:pPr>
        <w:numPr>
          <w:ilvl w:val="0"/>
          <w:numId w:val="3"/>
        </w:numPr>
      </w:pPr>
      <w:r>
        <w:t>Zamawiający umożliwi Wykonawcy dostęp do obiektów, danych i informacji, w tym objętych poufnością lub chronionych, w zakresie niezbędnym do realizacji przedmiotu Umowy. Zakres oraz warunki udostępniania obiektów, danych i informacji określi Zamawiający.</w:t>
      </w:r>
    </w:p>
    <w:p w14:paraId="3EE197E9" w14:textId="77777777" w:rsidR="004701AF" w:rsidRDefault="004B4AA3">
      <w:pPr>
        <w:numPr>
          <w:ilvl w:val="0"/>
          <w:numId w:val="3"/>
        </w:numPr>
      </w:pPr>
      <w:r>
        <w:t>Na wezwanie Zamawiającego, Wykonawca zapewni wgląd w dokumentację związaną z realizacją przedmiotu Umowy.</w:t>
      </w:r>
    </w:p>
    <w:p w14:paraId="6F8DA0FB" w14:textId="77777777" w:rsidR="004701AF" w:rsidRDefault="004B4AA3">
      <w:pPr>
        <w:numPr>
          <w:ilvl w:val="0"/>
          <w:numId w:val="3"/>
        </w:numPr>
        <w:spacing w:after="69" w:line="265" w:lineRule="auto"/>
      </w:pPr>
      <w:r>
        <w:t>Wykonawca ponosi odpowiedzialność za właściwą organizację, bezpieczeństwo i jakość wykonywania przedmiotu Umowy.</w:t>
      </w:r>
    </w:p>
    <w:p w14:paraId="2765A722" w14:textId="77777777" w:rsidR="004701AF" w:rsidRDefault="004B4AA3">
      <w:pPr>
        <w:numPr>
          <w:ilvl w:val="0"/>
          <w:numId w:val="3"/>
        </w:numPr>
      </w:pPr>
      <w:r>
        <w:lastRenderedPageBreak/>
        <w:t>Wykonawca ponosi odpowiedzialność za działania lub zaniechania związane z realizacją Umowy, chyba że szkoda nastąpiła wskutek siły wyższej albo z wyłącznej winy Zamawiającego.</w:t>
      </w:r>
    </w:p>
    <w:p w14:paraId="01C99733" w14:textId="77777777" w:rsidR="004701AF" w:rsidRDefault="004B4AA3" w:rsidP="00FD4F48">
      <w:pPr>
        <w:numPr>
          <w:ilvl w:val="0"/>
          <w:numId w:val="3"/>
        </w:numPr>
        <w:spacing w:before="60" w:after="60" w:line="259" w:lineRule="auto"/>
      </w:pPr>
      <w:r>
        <w:t>Wykonawca ponosi odpowiedzialność za udostępnione mu przez Zamawiającego mienie w związku z realizacją Umowy. Zamawiający upoważniony jest do obciążenia Wykonawcy kosztami odpowiednio naprawy lub wymiany, jeżeli uszkodzenie mienia wynikło z działania lub zaniechania Wykonawcy. Postanowienia zdań poprzedzających stosuje się odpowiednio do powierzonych danych.</w:t>
      </w:r>
    </w:p>
    <w:p w14:paraId="2DBA3CD2" w14:textId="77777777" w:rsidR="004701AF" w:rsidRDefault="004B4AA3" w:rsidP="00FD4F48">
      <w:pPr>
        <w:numPr>
          <w:ilvl w:val="0"/>
          <w:numId w:val="3"/>
        </w:numPr>
        <w:spacing w:before="60" w:after="60" w:line="259" w:lineRule="auto"/>
      </w:pPr>
      <w:r>
        <w:t>W zakresie, w jakim OPZ przewiduje wskazanie przez Zamawiającego lub uzgodnienie przez Strony szczegółów odnośnie do sposobu realizacji przedmiotu Umowy, stosowanie się do takich wskazówek / uzgodnień, nie zwalnia Wykonawcy z odpowiedzialności za niewykonanie lub nienależyte wykonanie Umowy, w tym za wady przedmiotu Umowy, chyba że Wykonawca poinformował Zamawiającego w formie pisemnej o ryzyku jakie wiąże się z przestrzeganiem tych wskazówek / uzgodnień.</w:t>
      </w:r>
    </w:p>
    <w:p w14:paraId="17FBB23B" w14:textId="1CA518E8" w:rsidR="00FD4F48" w:rsidRPr="00D13CDE" w:rsidRDefault="00FD4F48" w:rsidP="00D13CDE">
      <w:pPr>
        <w:numPr>
          <w:ilvl w:val="0"/>
          <w:numId w:val="3"/>
        </w:numPr>
        <w:spacing w:before="60" w:after="60" w:line="259" w:lineRule="auto"/>
        <w:rPr>
          <w:rFonts w:cstheme="minorHAnsi"/>
        </w:rPr>
      </w:pPr>
      <w:r w:rsidRPr="00FD4F48">
        <w:t>W związku z postanowieniami art. 5k</w:t>
      </w:r>
      <w:r w:rsidRPr="00D13CDE">
        <w:rPr>
          <w:rFonts w:cstheme="minorHAnsi"/>
        </w:rPr>
        <w:t xml:space="preserve"> Rozporządzenia sankcyjnego</w:t>
      </w:r>
      <w:r w:rsidR="00D13CDE" w:rsidRPr="00D13CDE">
        <w:rPr>
          <w:rFonts w:cstheme="minorHAnsi"/>
        </w:rPr>
        <w:t xml:space="preserve"> (Rozporządzenie 833/2014 dotyczące środków ograniczających w związku z działaniami Rosji destabilizującymi sytuację na Ukrainie)</w:t>
      </w:r>
      <w:r w:rsidRPr="00D13CDE">
        <w:rPr>
          <w:rFonts w:cstheme="minorHAnsi"/>
        </w:rPr>
        <w:t>, Wykonawca zobowiązuje się:</w:t>
      </w:r>
    </w:p>
    <w:p w14:paraId="2DF13210" w14:textId="77777777" w:rsidR="00FD4F48" w:rsidRPr="005B6BDE" w:rsidRDefault="00FD4F48" w:rsidP="00FD4F48">
      <w:pPr>
        <w:pStyle w:val="Akapitzlist"/>
        <w:numPr>
          <w:ilvl w:val="0"/>
          <w:numId w:val="27"/>
        </w:numPr>
        <w:spacing w:before="60" w:after="60" w:line="259" w:lineRule="auto"/>
        <w:ind w:left="709"/>
        <w:contextualSpacing w:val="0"/>
        <w:rPr>
          <w:rFonts w:cstheme="minorHAnsi"/>
        </w:rPr>
      </w:pPr>
      <w:r w:rsidRPr="005B6BDE">
        <w:rPr>
          <w:rFonts w:cstheme="minorHAnsi"/>
        </w:rPr>
        <w:t xml:space="preserve">w trakcie realizacji niniejszej Umowy przestrzegać zakazu wynikającego z art. 5k Rozporządzenia sankcyjnego, w tym odnoszącego się do </w:t>
      </w:r>
      <w:r>
        <w:rPr>
          <w:rFonts w:cstheme="minorHAnsi"/>
        </w:rPr>
        <w:t>p</w:t>
      </w:r>
      <w:r w:rsidRPr="005B6BDE">
        <w:rPr>
          <w:rFonts w:cstheme="minorHAnsi"/>
        </w:rPr>
        <w:t xml:space="preserve">odwykonawców, dostawców lub podmiotów, na których zdolnościach polegał na zasadach określonych w art. 118 ustawy </w:t>
      </w:r>
      <w:proofErr w:type="spellStart"/>
      <w:r w:rsidRPr="005B6BDE">
        <w:rPr>
          <w:rFonts w:cstheme="minorHAnsi"/>
        </w:rPr>
        <w:t>Pzp</w:t>
      </w:r>
      <w:proofErr w:type="spellEnd"/>
      <w:r w:rsidRPr="005B6BDE">
        <w:rPr>
          <w:rFonts w:cstheme="minorHAnsi"/>
        </w:rPr>
        <w:t>;</w:t>
      </w:r>
    </w:p>
    <w:p w14:paraId="191A653C" w14:textId="77777777" w:rsidR="00FD4F48" w:rsidRPr="005B6BDE" w:rsidRDefault="00FD4F48" w:rsidP="00FD4F48">
      <w:pPr>
        <w:pStyle w:val="Akapitzlist"/>
        <w:numPr>
          <w:ilvl w:val="0"/>
          <w:numId w:val="27"/>
        </w:numPr>
        <w:spacing w:before="60" w:after="60" w:line="259" w:lineRule="auto"/>
        <w:ind w:left="709"/>
        <w:contextualSpacing w:val="0"/>
        <w:rPr>
          <w:rFonts w:cstheme="minorHAnsi"/>
        </w:rPr>
      </w:pPr>
      <w:r w:rsidRPr="005B6BDE">
        <w:rPr>
          <w:rFonts w:cstheme="minorHAnsi"/>
        </w:rPr>
        <w:t>poinformować niezwłocznie Zamawiającego w przypadku zaistnienia wobec Wykonawcy okoliczności, o których mowa w art. 5k Rozporządzenia sankcyjnego, ze wskazaniem uzasadnienia i okoliczności faktycznych potwierdzających wy</w:t>
      </w:r>
      <w:r>
        <w:rPr>
          <w:rFonts w:cstheme="minorHAnsi"/>
        </w:rPr>
        <w:t>s</w:t>
      </w:r>
      <w:r w:rsidRPr="005B6BDE">
        <w:rPr>
          <w:rFonts w:cstheme="minorHAnsi"/>
        </w:rPr>
        <w:t>t</w:t>
      </w:r>
      <w:r>
        <w:rPr>
          <w:rFonts w:cstheme="minorHAnsi"/>
        </w:rPr>
        <w:t>ą</w:t>
      </w:r>
      <w:r w:rsidRPr="005B6BDE">
        <w:rPr>
          <w:rFonts w:cstheme="minorHAnsi"/>
        </w:rPr>
        <w:t xml:space="preserve">pienie tych okoliczności; </w:t>
      </w:r>
    </w:p>
    <w:p w14:paraId="24AA64F9" w14:textId="77777777" w:rsidR="00FD4F48" w:rsidRPr="005B6BDE" w:rsidRDefault="00FD4F48" w:rsidP="00FD4F48">
      <w:pPr>
        <w:pStyle w:val="Akapitzlist"/>
        <w:numPr>
          <w:ilvl w:val="0"/>
          <w:numId w:val="27"/>
        </w:numPr>
        <w:spacing w:before="60" w:after="60" w:line="259" w:lineRule="auto"/>
        <w:ind w:left="709"/>
        <w:contextualSpacing w:val="0"/>
        <w:rPr>
          <w:rFonts w:cstheme="minorHAnsi"/>
        </w:rPr>
      </w:pPr>
      <w:r w:rsidRPr="005B6BDE">
        <w:rPr>
          <w:rFonts w:cstheme="minorHAnsi"/>
        </w:rPr>
        <w:t xml:space="preserve">poinformować niezwłocznie Zamawiającego w przypadku zaistnienia wobec </w:t>
      </w:r>
      <w:r>
        <w:rPr>
          <w:rFonts w:cstheme="minorHAnsi"/>
        </w:rPr>
        <w:t>p</w:t>
      </w:r>
      <w:r w:rsidRPr="005B6BDE">
        <w:rPr>
          <w:rFonts w:cstheme="minorHAnsi"/>
        </w:rPr>
        <w:t xml:space="preserve">odwykonawców, dostawców lub podmiotów, na których zdolnościach Wykonawca polegał na zasadach określonych w art. 118 ustawy </w:t>
      </w:r>
      <w:proofErr w:type="spellStart"/>
      <w:r w:rsidRPr="005B6BDE">
        <w:rPr>
          <w:rFonts w:cstheme="minorHAnsi"/>
        </w:rPr>
        <w:t>Pzp</w:t>
      </w:r>
      <w:proofErr w:type="spellEnd"/>
      <w:r w:rsidRPr="005B6BDE">
        <w:rPr>
          <w:rFonts w:cstheme="minorHAnsi"/>
        </w:rPr>
        <w:t xml:space="preserve"> okoliczności, o których mowa w art. 5k Rozporządzenia sankcyjnego, ze wskazaniem danych podmiotów, których okoliczności te dotyczą (firmy, adresu), funkcji w realizacji zamówienia i zakresu realizowanego przez nie zamówienia oraz uzasadnienia i okoliczności faktycznych potwierdzających wystąpienie tych okoliczności;</w:t>
      </w:r>
    </w:p>
    <w:p w14:paraId="37F06472" w14:textId="77777777" w:rsidR="00FD4F48" w:rsidRPr="005B6BDE" w:rsidRDefault="00FD4F48" w:rsidP="00FD4F48">
      <w:pPr>
        <w:pStyle w:val="Akapitzlist"/>
        <w:numPr>
          <w:ilvl w:val="0"/>
          <w:numId w:val="27"/>
        </w:numPr>
        <w:spacing w:before="60" w:after="60" w:line="259" w:lineRule="auto"/>
        <w:ind w:left="709"/>
        <w:contextualSpacing w:val="0"/>
        <w:rPr>
          <w:rFonts w:cstheme="minorHAnsi"/>
        </w:rPr>
      </w:pPr>
      <w:r w:rsidRPr="005B6BDE">
        <w:rPr>
          <w:rFonts w:cstheme="minorHAnsi"/>
        </w:rPr>
        <w:t>niezwłocznego odsunięcia od realizacji zamówienia podmiotów, o których mowa w pkt 3 powyżej, z zastrzeżeniem postanowień art. 5k ust. 4 Rozporządzenia sankcyjnego.</w:t>
      </w:r>
    </w:p>
    <w:p w14:paraId="1C4A47E7" w14:textId="50E763E7" w:rsidR="00FD4F48" w:rsidRPr="005B6BDE" w:rsidRDefault="00FD4F48" w:rsidP="00FD4F48">
      <w:pPr>
        <w:numPr>
          <w:ilvl w:val="0"/>
          <w:numId w:val="3"/>
        </w:numPr>
        <w:spacing w:before="60" w:after="60" w:line="259" w:lineRule="auto"/>
        <w:rPr>
          <w:rFonts w:cstheme="minorHAnsi"/>
        </w:rPr>
      </w:pPr>
      <w:r w:rsidRPr="005B6BDE">
        <w:rPr>
          <w:rFonts w:cstheme="minorHAnsi"/>
        </w:rPr>
        <w:t>W związku z postanowieniami art. 7 ust. 1 ustawy sankcyjnej</w:t>
      </w:r>
      <w:r w:rsidR="00D13CDE">
        <w:rPr>
          <w:rFonts w:cstheme="minorHAnsi"/>
        </w:rPr>
        <w:t xml:space="preserve"> (</w:t>
      </w:r>
      <w:r w:rsidR="00D13CDE" w:rsidRPr="00D13CDE">
        <w:rPr>
          <w:rFonts w:cstheme="minorHAnsi"/>
        </w:rPr>
        <w:t>Ustawa z dnia 13 kwietnia 2022 r. o szczególnych rozwiązaniach w zakresie przeciwdziałania wspieraniu agresji na Ukrainę oraz służących ochronie bezpieczeństwa narodowego (</w:t>
      </w:r>
      <w:proofErr w:type="spellStart"/>
      <w:r w:rsidR="00D13CDE" w:rsidRPr="00D13CDE">
        <w:rPr>
          <w:rFonts w:cstheme="minorHAnsi"/>
        </w:rPr>
        <w:t>t.j</w:t>
      </w:r>
      <w:proofErr w:type="spellEnd"/>
      <w:r w:rsidR="00D13CDE" w:rsidRPr="00D13CDE">
        <w:rPr>
          <w:rFonts w:cstheme="minorHAnsi"/>
        </w:rPr>
        <w:t>.: Dz.U. z 2025 r., poz. 514)</w:t>
      </w:r>
      <w:r w:rsidRPr="005B6BDE">
        <w:rPr>
          <w:rFonts w:cstheme="minorHAnsi"/>
        </w:rPr>
        <w:t xml:space="preserve">, Wykonawca zobowiązuje się poinformować niezwłocznie Zamawiającego w przypadku zaistnienia wobec Wykonawcy lub </w:t>
      </w:r>
      <w:r w:rsidRPr="00FD4F48">
        <w:t>podmiotów</w:t>
      </w:r>
      <w:r w:rsidRPr="005B6BDE">
        <w:rPr>
          <w:rFonts w:cstheme="minorHAnsi"/>
        </w:rPr>
        <w:t xml:space="preserve">, na których zdolnościach Wykonawca polega na zasadach określonych w art. 118 ustawy </w:t>
      </w:r>
      <w:proofErr w:type="spellStart"/>
      <w:r w:rsidRPr="005B6BDE">
        <w:rPr>
          <w:rFonts w:cstheme="minorHAnsi"/>
        </w:rPr>
        <w:t>Pzp</w:t>
      </w:r>
      <w:proofErr w:type="spellEnd"/>
      <w:r w:rsidRPr="005B6BDE">
        <w:rPr>
          <w:rFonts w:cstheme="minorHAnsi"/>
        </w:rPr>
        <w:t>, okoliczności, o których mowa w art. 7 ust. 1 ustawy sankcyjnej, ze wskazaniem uzasadnienia i okoliczności faktycznych potwierdzających wystąpienie tych okoliczności.</w:t>
      </w:r>
    </w:p>
    <w:p w14:paraId="68B51E44" w14:textId="1F79CBCE" w:rsidR="00FD4F48" w:rsidRDefault="00FD4F48" w:rsidP="00FD4F48">
      <w:pPr>
        <w:numPr>
          <w:ilvl w:val="0"/>
          <w:numId w:val="3"/>
        </w:numPr>
        <w:spacing w:before="60" w:after="60" w:line="259" w:lineRule="auto"/>
        <w:rPr>
          <w:rFonts w:cstheme="minorHAnsi"/>
        </w:rPr>
      </w:pPr>
      <w:r>
        <w:rPr>
          <w:rFonts w:cstheme="minorHAnsi"/>
        </w:rPr>
        <w:t xml:space="preserve">W celu </w:t>
      </w:r>
      <w:r w:rsidRPr="00D13CDE">
        <w:t xml:space="preserve">realizacji wymogów w zakresie cyberbezpieczeństwa, Wykonawca zobowiązany jest do </w:t>
      </w:r>
      <w:r w:rsidRPr="00FD4F48">
        <w:t>przestrzegania</w:t>
      </w:r>
      <w:r w:rsidRPr="00D13CDE">
        <w:t xml:space="preserve"> przepisów w zakresie cyberbezpieczeństwa, w tym Ustawy o KSC</w:t>
      </w:r>
      <w:r w:rsidR="00D13CDE" w:rsidRPr="00D13CDE">
        <w:t xml:space="preserve"> (Ustawa z dnia 5 lipca 2018 r. o Krajowym Systemie Cyberbezpieczeństwa (</w:t>
      </w:r>
      <w:proofErr w:type="spellStart"/>
      <w:r w:rsidR="00D13CDE" w:rsidRPr="00D13CDE">
        <w:t>t.j</w:t>
      </w:r>
      <w:proofErr w:type="spellEnd"/>
      <w:r w:rsidR="00D13CDE" w:rsidRPr="00D13CDE">
        <w:t xml:space="preserve">. Dz. U. z 2026 r. poz. 20 z </w:t>
      </w:r>
      <w:proofErr w:type="spellStart"/>
      <w:r w:rsidR="00D13CDE" w:rsidRPr="00D13CDE">
        <w:t>późn</w:t>
      </w:r>
      <w:proofErr w:type="spellEnd"/>
      <w:r w:rsidR="00D13CDE" w:rsidRPr="00D13CDE">
        <w:t>. zm.)</w:t>
      </w:r>
      <w:r w:rsidRPr="00D13CDE">
        <w:t>, a w szczególności do:</w:t>
      </w:r>
    </w:p>
    <w:p w14:paraId="0756FD22" w14:textId="77777777" w:rsidR="00FD4F48" w:rsidRPr="00A52DD0" w:rsidRDefault="00FD4F48" w:rsidP="00A52DD0">
      <w:pPr>
        <w:pStyle w:val="Akapitzlist"/>
        <w:numPr>
          <w:ilvl w:val="0"/>
          <w:numId w:val="28"/>
        </w:numPr>
        <w:spacing w:before="60" w:after="60" w:line="259" w:lineRule="auto"/>
        <w:ind w:left="709"/>
        <w:contextualSpacing w:val="0"/>
        <w:rPr>
          <w:rFonts w:cstheme="minorHAnsi"/>
        </w:rPr>
      </w:pPr>
      <w:r w:rsidRPr="00A00983">
        <w:rPr>
          <w:rFonts w:eastAsia="Times New Roman" w:cstheme="minorHAnsi"/>
        </w:rPr>
        <w:t>wdroż</w:t>
      </w:r>
      <w:r>
        <w:rPr>
          <w:rFonts w:eastAsia="Times New Roman" w:cstheme="minorHAnsi"/>
        </w:rPr>
        <w:t xml:space="preserve">enia </w:t>
      </w:r>
      <w:r w:rsidRPr="00A00983">
        <w:rPr>
          <w:rFonts w:eastAsia="Times New Roman" w:cstheme="minorHAnsi"/>
        </w:rPr>
        <w:t>i stosowa</w:t>
      </w:r>
      <w:r>
        <w:rPr>
          <w:rFonts w:eastAsia="Times New Roman" w:cstheme="minorHAnsi"/>
        </w:rPr>
        <w:t>nia</w:t>
      </w:r>
      <w:r w:rsidRPr="00A00983">
        <w:rPr>
          <w:rFonts w:eastAsia="Times New Roman" w:cstheme="minorHAnsi"/>
        </w:rPr>
        <w:t xml:space="preserve"> zasad cyberbezpieczeństw</w:t>
      </w:r>
      <w:r>
        <w:rPr>
          <w:rFonts w:eastAsia="Times New Roman" w:cstheme="minorHAnsi"/>
        </w:rPr>
        <w:t xml:space="preserve">a, w szczególności </w:t>
      </w:r>
      <w:r w:rsidRPr="00A00983">
        <w:rPr>
          <w:rFonts w:eastAsia="Times New Roman" w:cstheme="minorHAnsi"/>
        </w:rPr>
        <w:t>dotycząc</w:t>
      </w:r>
      <w:r>
        <w:rPr>
          <w:rFonts w:eastAsia="Times New Roman" w:cstheme="minorHAnsi"/>
        </w:rPr>
        <w:t xml:space="preserve">ych </w:t>
      </w:r>
      <w:r w:rsidRPr="00A52DD0">
        <w:rPr>
          <w:rFonts w:cstheme="minorHAnsi"/>
        </w:rPr>
        <w:t>identyfikacji</w:t>
      </w:r>
      <w:r w:rsidRPr="00A00983">
        <w:rPr>
          <w:rFonts w:eastAsia="Times New Roman" w:cstheme="minorHAnsi"/>
        </w:rPr>
        <w:t xml:space="preserve"> podmiotów, zarządzania ryzykiem, raportowania incydentów oraz nadzoru nad </w:t>
      </w:r>
      <w:r w:rsidRPr="00A52DD0">
        <w:rPr>
          <w:rFonts w:cstheme="minorHAnsi"/>
        </w:rPr>
        <w:t>cyberbezpieczeństwem;</w:t>
      </w:r>
    </w:p>
    <w:p w14:paraId="2F39C071" w14:textId="77777777" w:rsidR="00FD4F48" w:rsidRPr="00A22668" w:rsidRDefault="00FD4F48" w:rsidP="00A52DD0">
      <w:pPr>
        <w:pStyle w:val="Akapitzlist"/>
        <w:numPr>
          <w:ilvl w:val="0"/>
          <w:numId w:val="28"/>
        </w:numPr>
        <w:spacing w:before="60" w:after="60" w:line="259" w:lineRule="auto"/>
        <w:ind w:left="709"/>
        <w:contextualSpacing w:val="0"/>
        <w:rPr>
          <w:rFonts w:cstheme="minorHAnsi"/>
        </w:rPr>
      </w:pPr>
      <w:r w:rsidRPr="00A22668">
        <w:rPr>
          <w:rFonts w:cstheme="minorHAnsi"/>
        </w:rPr>
        <w:lastRenderedPageBreak/>
        <w:t>nieodpłatnego wsparcia Zamawiającego</w:t>
      </w:r>
      <w:r>
        <w:rPr>
          <w:rFonts w:cstheme="minorHAnsi"/>
        </w:rPr>
        <w:t xml:space="preserve"> </w:t>
      </w:r>
      <w:r w:rsidRPr="00A22668">
        <w:rPr>
          <w:rFonts w:cstheme="minorHAnsi"/>
        </w:rPr>
        <w:t xml:space="preserve">w przypadku kontroli lub audytów bezpieczeństwa (np. zlecanych przez ministra właściwego do spraw informatyzacji lub w związku z przepisami </w:t>
      </w:r>
      <w:r>
        <w:rPr>
          <w:rFonts w:cstheme="minorHAnsi"/>
        </w:rPr>
        <w:t>w zakresie cyberbezpieczeństwa</w:t>
      </w:r>
      <w:r w:rsidRPr="00A22668">
        <w:rPr>
          <w:rFonts w:cstheme="minorHAnsi"/>
        </w:rPr>
        <w:t>), polegającego w szczególności na udzielaniu wyjaśnień audytorom oraz generowaniu dedykowanych raportów zgodności z Systemem</w:t>
      </w:r>
      <w:r>
        <w:rPr>
          <w:rFonts w:cstheme="minorHAnsi"/>
        </w:rPr>
        <w:t>;</w:t>
      </w:r>
    </w:p>
    <w:p w14:paraId="559886A4" w14:textId="77777777" w:rsidR="00FD4F48" w:rsidRPr="00A22668" w:rsidRDefault="00FD4F48" w:rsidP="00A52DD0">
      <w:pPr>
        <w:pStyle w:val="Akapitzlist"/>
        <w:numPr>
          <w:ilvl w:val="0"/>
          <w:numId w:val="28"/>
        </w:numPr>
        <w:spacing w:before="60" w:after="60" w:line="259" w:lineRule="auto"/>
        <w:ind w:left="709"/>
        <w:contextualSpacing w:val="0"/>
        <w:rPr>
          <w:rFonts w:cstheme="minorHAnsi"/>
        </w:rPr>
      </w:pPr>
      <w:r w:rsidRPr="00A52DD0">
        <w:rPr>
          <w:rFonts w:cstheme="minorHAnsi"/>
        </w:rPr>
        <w:t>niezwłocznego, w terminie do 12 godzin od wykrycia, zgłaszania Zamawiającemu incydentów cyberbezpieczeństwa w rozumieniu Ustawy o KSC oraz współpracy z Zamawiającym przy ich obsłudze i raportowaniu;</w:t>
      </w:r>
    </w:p>
    <w:p w14:paraId="57722861" w14:textId="77777777" w:rsidR="00FD4F48" w:rsidRPr="00A22668" w:rsidRDefault="00FD4F48" w:rsidP="00A52DD0">
      <w:pPr>
        <w:pStyle w:val="Akapitzlist"/>
        <w:numPr>
          <w:ilvl w:val="0"/>
          <w:numId w:val="28"/>
        </w:numPr>
        <w:spacing w:before="60" w:after="60" w:line="259" w:lineRule="auto"/>
        <w:ind w:left="709"/>
        <w:contextualSpacing w:val="0"/>
        <w:rPr>
          <w:rFonts w:cstheme="minorHAnsi"/>
        </w:rPr>
      </w:pPr>
      <w:r w:rsidRPr="00A52DD0">
        <w:rPr>
          <w:rFonts w:cstheme="minorHAnsi"/>
        </w:rPr>
        <w:t>współpracy z Zamawiającym przy realizacji obowiązków wynikających z Ustawy o KSC, w tym przy kontrolach, audytach oraz sporządzaniu wymaganej dokumentacji bezpieczeństwa;</w:t>
      </w:r>
    </w:p>
    <w:p w14:paraId="5183F32B" w14:textId="435FD0B1" w:rsidR="00FD4F48" w:rsidRPr="00A22668" w:rsidRDefault="00FD4F48" w:rsidP="00A52DD0">
      <w:pPr>
        <w:pStyle w:val="Akapitzlist"/>
        <w:numPr>
          <w:ilvl w:val="0"/>
          <w:numId w:val="28"/>
        </w:numPr>
        <w:spacing w:before="60" w:after="60" w:line="259" w:lineRule="auto"/>
        <w:ind w:left="709"/>
        <w:contextualSpacing w:val="0"/>
        <w:rPr>
          <w:rFonts w:cstheme="minorHAnsi"/>
        </w:rPr>
      </w:pPr>
      <w:r w:rsidRPr="00A52DD0">
        <w:rPr>
          <w:rFonts w:cstheme="minorHAnsi"/>
        </w:rPr>
        <w:t>zapewnienia odpowiedniego poziomu bezpieczeństwa, zgodnego z wymogami ustawy o KSC;</w:t>
      </w:r>
    </w:p>
    <w:p w14:paraId="4E14A1F8" w14:textId="77777777" w:rsidR="00FD4F48" w:rsidRPr="00A22668" w:rsidRDefault="00FD4F48" w:rsidP="00A52DD0">
      <w:pPr>
        <w:pStyle w:val="Akapitzlist"/>
        <w:numPr>
          <w:ilvl w:val="0"/>
          <w:numId w:val="28"/>
        </w:numPr>
        <w:spacing w:before="60" w:after="60" w:line="259" w:lineRule="auto"/>
        <w:ind w:left="709"/>
        <w:contextualSpacing w:val="0"/>
        <w:rPr>
          <w:rFonts w:cstheme="minorHAnsi"/>
        </w:rPr>
      </w:pPr>
      <w:r w:rsidRPr="00A52DD0">
        <w:rPr>
          <w:rFonts w:cstheme="minorHAnsi"/>
        </w:rPr>
        <w:t>zapewnienia odpowiednich kompetencji personelu Wykonawcy w zakresie cyberbezpieczeństwa, w szczególności poprzez przeprowadzenie odpowiednich szkoleń z zakresu cyberbezpieczeństwa, znajomości przepisów i procedur wynikających z Ustawy o KSC, a także stosowania zasad bezpiecznego przetwarzania informacji i reagowania na incydenty cyberbezpieczeństwa;</w:t>
      </w:r>
    </w:p>
    <w:p w14:paraId="08968FC6" w14:textId="77777777" w:rsidR="00FD4F48" w:rsidRPr="00A52DD0" w:rsidRDefault="00FD4F48" w:rsidP="00A52DD0">
      <w:pPr>
        <w:pStyle w:val="Akapitzlist"/>
        <w:numPr>
          <w:ilvl w:val="0"/>
          <w:numId w:val="28"/>
        </w:numPr>
        <w:spacing w:before="60" w:after="60" w:line="259" w:lineRule="auto"/>
        <w:ind w:left="709"/>
        <w:contextualSpacing w:val="0"/>
        <w:rPr>
          <w:rFonts w:cstheme="minorHAnsi"/>
        </w:rPr>
      </w:pPr>
      <w:r w:rsidRPr="00A52DD0">
        <w:rPr>
          <w:rFonts w:cstheme="minorHAnsi"/>
        </w:rPr>
        <w:t>umożliwienia przeprowadzania przez Zamawiającego audytów lub kontroli w zakresie bezpieczeństwa realizacji Umowy oraz przedkładania, na żądanie Zamawiającego, certyfikatów lub równoważnych dokumentów lub oświadczeń potwierdzających spełnianie wymogów w zakresie cyberbezpieczeństwa, zarówno w odniesieniu do Wykonawcy jak i podwykonawców;</w:t>
      </w:r>
    </w:p>
    <w:p w14:paraId="4A076006" w14:textId="3A430FA9" w:rsidR="00FD4F48" w:rsidRPr="00FD4F48" w:rsidRDefault="00FD4F48" w:rsidP="00A52DD0">
      <w:pPr>
        <w:pStyle w:val="Akapitzlist"/>
        <w:numPr>
          <w:ilvl w:val="0"/>
          <w:numId w:val="28"/>
        </w:numPr>
        <w:spacing w:before="60" w:after="60" w:line="259" w:lineRule="auto"/>
        <w:ind w:left="709"/>
        <w:contextualSpacing w:val="0"/>
        <w:rPr>
          <w:rFonts w:eastAsia="Times New Roman" w:cstheme="minorHAnsi"/>
        </w:rPr>
      </w:pPr>
      <w:r w:rsidRPr="00A52DD0">
        <w:rPr>
          <w:rFonts w:cstheme="minorHAnsi"/>
        </w:rPr>
        <w:t>opracowania i aktualizowania polityk, procedur i innych dokumentów, o których mowa w art. 8</w:t>
      </w:r>
      <w:r w:rsidRPr="00A22668">
        <w:rPr>
          <w:rFonts w:eastAsia="Times New Roman" w:cstheme="minorHAnsi"/>
        </w:rPr>
        <w:t xml:space="preserve"> ust. 1 pkt 2 ustawy o KSC w ramach </w:t>
      </w:r>
      <w:r>
        <w:rPr>
          <w:rFonts w:eastAsia="Times New Roman" w:cstheme="minorHAnsi"/>
        </w:rPr>
        <w:t>świadczonych usług.</w:t>
      </w:r>
    </w:p>
    <w:p w14:paraId="1550447B" w14:textId="77777777" w:rsidR="00FD4F48" w:rsidRDefault="00FD4F48">
      <w:pPr>
        <w:spacing w:line="259" w:lineRule="auto"/>
        <w:ind w:left="369" w:right="359" w:hanging="10"/>
        <w:jc w:val="center"/>
        <w:rPr>
          <w:b/>
        </w:rPr>
      </w:pPr>
    </w:p>
    <w:p w14:paraId="5CBC0E18" w14:textId="39BCA69A" w:rsidR="004701AF" w:rsidRDefault="004B4AA3">
      <w:pPr>
        <w:spacing w:line="259" w:lineRule="auto"/>
        <w:ind w:left="369" w:right="359" w:hanging="10"/>
        <w:jc w:val="center"/>
      </w:pPr>
      <w:r>
        <w:rPr>
          <w:b/>
        </w:rPr>
        <w:t>§ 4</w:t>
      </w:r>
    </w:p>
    <w:p w14:paraId="35759C57" w14:textId="77777777" w:rsidR="004701AF" w:rsidRDefault="004B4AA3">
      <w:pPr>
        <w:spacing w:line="259" w:lineRule="auto"/>
        <w:ind w:left="369" w:right="359" w:hanging="10"/>
        <w:jc w:val="center"/>
      </w:pPr>
      <w:r>
        <w:rPr>
          <w:b/>
        </w:rPr>
        <w:t>Przedstawiciele Stron</w:t>
      </w:r>
    </w:p>
    <w:p w14:paraId="7BFB857A" w14:textId="28910FE3" w:rsidR="004701AF" w:rsidRDefault="004B4AA3">
      <w:pPr>
        <w:numPr>
          <w:ilvl w:val="0"/>
          <w:numId w:val="4"/>
        </w:numPr>
        <w:ind w:hanging="360"/>
      </w:pPr>
      <w:r>
        <w:t>Do bieżącej współpracy w zakresie realizacji niniejszej Umowy, w tym do podpisywania właściwych protokołów odbioru, upoważnione są następujące osoby:</w:t>
      </w:r>
    </w:p>
    <w:p w14:paraId="7B3C8B48" w14:textId="77777777" w:rsidR="004701AF" w:rsidRDefault="004B4AA3">
      <w:pPr>
        <w:numPr>
          <w:ilvl w:val="1"/>
          <w:numId w:val="4"/>
        </w:numPr>
        <w:spacing w:after="69" w:line="265" w:lineRule="auto"/>
        <w:ind w:hanging="357"/>
      </w:pPr>
      <w:r>
        <w:t>po stronie Zamawiającego:</w:t>
      </w:r>
    </w:p>
    <w:p w14:paraId="5CB853FF" w14:textId="00350422" w:rsidR="004701AF" w:rsidRDefault="00CD03F7">
      <w:pPr>
        <w:numPr>
          <w:ilvl w:val="2"/>
          <w:numId w:val="4"/>
        </w:numPr>
        <w:ind w:hanging="360"/>
      </w:pPr>
      <w:r>
        <w:rPr>
          <w:lang w:val="en-US"/>
        </w:rPr>
        <w:t>[</w:t>
      </w:r>
      <w:r>
        <w:rPr>
          <w:rFonts w:ascii="Arial" w:hAnsi="Arial" w:cs="Arial"/>
          <w:lang w:val="en-US"/>
        </w:rPr>
        <w:t>●</w:t>
      </w:r>
      <w:r>
        <w:rPr>
          <w:lang w:val="en-US"/>
        </w:rPr>
        <w:t>]</w:t>
      </w:r>
      <w:r w:rsidR="004B4AA3" w:rsidRPr="00D41042">
        <w:rPr>
          <w:lang w:val="en-US"/>
        </w:rPr>
        <w:t xml:space="preserve">, e-mail: </w:t>
      </w:r>
      <w:r>
        <w:rPr>
          <w:lang w:val="en-US"/>
        </w:rPr>
        <w:t>[</w:t>
      </w:r>
      <w:r>
        <w:rPr>
          <w:rFonts w:ascii="Arial" w:hAnsi="Arial" w:cs="Arial"/>
          <w:lang w:val="en-US"/>
        </w:rPr>
        <w:t>●</w:t>
      </w:r>
      <w:r>
        <w:rPr>
          <w:lang w:val="en-US"/>
        </w:rPr>
        <w:t>]</w:t>
      </w:r>
      <w:r w:rsidR="004B4AA3" w:rsidRPr="00CD03F7">
        <w:rPr>
          <w:lang w:val="en-US"/>
        </w:rPr>
        <w:t xml:space="preserve">, tel. </w:t>
      </w:r>
      <w:r>
        <w:rPr>
          <w:lang w:val="en-US"/>
        </w:rPr>
        <w:t>+48 [</w:t>
      </w:r>
      <w:r>
        <w:rPr>
          <w:rFonts w:ascii="Arial" w:hAnsi="Arial" w:cs="Arial"/>
          <w:lang w:val="en-US"/>
        </w:rPr>
        <w:t>●</w:t>
      </w:r>
      <w:r>
        <w:rPr>
          <w:lang w:val="en-US"/>
        </w:rPr>
        <w:t>]</w:t>
      </w:r>
      <w:r w:rsidR="004B4AA3">
        <w:t>;</w:t>
      </w:r>
    </w:p>
    <w:p w14:paraId="267B4DCE" w14:textId="5C1FE7AC" w:rsidR="004701AF" w:rsidRPr="00CD03F7" w:rsidRDefault="00CD03F7">
      <w:pPr>
        <w:numPr>
          <w:ilvl w:val="2"/>
          <w:numId w:val="4"/>
        </w:numPr>
        <w:ind w:hanging="360"/>
        <w:rPr>
          <w:lang w:val="en-US"/>
        </w:rPr>
      </w:pPr>
      <w:r>
        <w:rPr>
          <w:lang w:val="en-US"/>
        </w:rPr>
        <w:t>[</w:t>
      </w:r>
      <w:r>
        <w:rPr>
          <w:rFonts w:ascii="Arial" w:hAnsi="Arial" w:cs="Arial"/>
          <w:lang w:val="en-US"/>
        </w:rPr>
        <w:t>●</w:t>
      </w:r>
      <w:r>
        <w:rPr>
          <w:lang w:val="en-US"/>
        </w:rPr>
        <w:t>]</w:t>
      </w:r>
      <w:r w:rsidR="004B4AA3" w:rsidRPr="00D41042">
        <w:rPr>
          <w:lang w:val="en-US"/>
        </w:rPr>
        <w:t xml:space="preserve">, e-mail: </w:t>
      </w:r>
      <w:r>
        <w:rPr>
          <w:lang w:val="en-US"/>
        </w:rPr>
        <w:t>[</w:t>
      </w:r>
      <w:r>
        <w:rPr>
          <w:rFonts w:ascii="Arial" w:hAnsi="Arial" w:cs="Arial"/>
          <w:lang w:val="en-US"/>
        </w:rPr>
        <w:t>●</w:t>
      </w:r>
      <w:r>
        <w:rPr>
          <w:lang w:val="en-US"/>
        </w:rPr>
        <w:t>]</w:t>
      </w:r>
      <w:r w:rsidR="004B4AA3" w:rsidRPr="00D41042">
        <w:rPr>
          <w:lang w:val="en-US"/>
        </w:rPr>
        <w:t xml:space="preserve">, tel. </w:t>
      </w:r>
      <w:r w:rsidR="00AA18A7">
        <w:rPr>
          <w:lang w:val="en-US"/>
        </w:rPr>
        <w:t xml:space="preserve">+48 </w:t>
      </w:r>
      <w:r>
        <w:rPr>
          <w:lang w:val="en-US"/>
        </w:rPr>
        <w:t>[</w:t>
      </w:r>
      <w:r>
        <w:rPr>
          <w:rFonts w:ascii="Arial" w:hAnsi="Arial" w:cs="Arial"/>
          <w:lang w:val="en-US"/>
        </w:rPr>
        <w:t>●</w:t>
      </w:r>
      <w:r>
        <w:rPr>
          <w:lang w:val="en-US"/>
        </w:rPr>
        <w:t>]</w:t>
      </w:r>
      <w:r w:rsidR="004B4AA3" w:rsidRPr="00CD03F7">
        <w:rPr>
          <w:lang w:val="en-US"/>
        </w:rPr>
        <w:t>.</w:t>
      </w:r>
    </w:p>
    <w:p w14:paraId="6364AE74" w14:textId="77777777" w:rsidR="004701AF" w:rsidRDefault="004B4AA3">
      <w:pPr>
        <w:numPr>
          <w:ilvl w:val="1"/>
          <w:numId w:val="4"/>
        </w:numPr>
        <w:ind w:hanging="357"/>
      </w:pPr>
      <w:r>
        <w:t>po stronie Wykonawcy:</w:t>
      </w:r>
    </w:p>
    <w:p w14:paraId="0F981B60" w14:textId="77777777" w:rsidR="00CD03F7" w:rsidRDefault="00CD03F7" w:rsidP="00CD03F7">
      <w:pPr>
        <w:numPr>
          <w:ilvl w:val="2"/>
          <w:numId w:val="4"/>
        </w:numPr>
        <w:ind w:hanging="360"/>
      </w:pPr>
      <w:r>
        <w:rPr>
          <w:lang w:val="en-US"/>
        </w:rPr>
        <w:t>[</w:t>
      </w:r>
      <w:r>
        <w:rPr>
          <w:rFonts w:ascii="Arial" w:hAnsi="Arial" w:cs="Arial"/>
          <w:lang w:val="en-US"/>
        </w:rPr>
        <w:t>●</w:t>
      </w:r>
      <w:r>
        <w:rPr>
          <w:lang w:val="en-US"/>
        </w:rPr>
        <w:t>]</w:t>
      </w:r>
      <w:r w:rsidRPr="00D41042">
        <w:rPr>
          <w:lang w:val="en-US"/>
        </w:rPr>
        <w:t xml:space="preserve">, e-mail: </w:t>
      </w:r>
      <w:r>
        <w:rPr>
          <w:lang w:val="en-US"/>
        </w:rPr>
        <w:t>[</w:t>
      </w:r>
      <w:r>
        <w:rPr>
          <w:rFonts w:ascii="Arial" w:hAnsi="Arial" w:cs="Arial"/>
          <w:lang w:val="en-US"/>
        </w:rPr>
        <w:t>●</w:t>
      </w:r>
      <w:r>
        <w:rPr>
          <w:lang w:val="en-US"/>
        </w:rPr>
        <w:t>]</w:t>
      </w:r>
      <w:r w:rsidRPr="00CD03F7">
        <w:rPr>
          <w:lang w:val="en-US"/>
        </w:rPr>
        <w:t xml:space="preserve">, tel. </w:t>
      </w:r>
      <w:r>
        <w:rPr>
          <w:lang w:val="en-US"/>
        </w:rPr>
        <w:t>+48 [</w:t>
      </w:r>
      <w:r>
        <w:rPr>
          <w:rFonts w:ascii="Arial" w:hAnsi="Arial" w:cs="Arial"/>
          <w:lang w:val="en-US"/>
        </w:rPr>
        <w:t>●</w:t>
      </w:r>
      <w:r>
        <w:rPr>
          <w:lang w:val="en-US"/>
        </w:rPr>
        <w:t>]</w:t>
      </w:r>
      <w:r>
        <w:t>;</w:t>
      </w:r>
    </w:p>
    <w:p w14:paraId="595EF78F" w14:textId="77777777" w:rsidR="00CD03F7" w:rsidRPr="00CD03F7" w:rsidRDefault="00CD03F7" w:rsidP="00CD03F7">
      <w:pPr>
        <w:numPr>
          <w:ilvl w:val="2"/>
          <w:numId w:val="4"/>
        </w:numPr>
        <w:ind w:hanging="360"/>
        <w:rPr>
          <w:lang w:val="en-US"/>
        </w:rPr>
      </w:pPr>
      <w:r>
        <w:rPr>
          <w:lang w:val="en-US"/>
        </w:rPr>
        <w:t>[</w:t>
      </w:r>
      <w:r>
        <w:rPr>
          <w:rFonts w:ascii="Arial" w:hAnsi="Arial" w:cs="Arial"/>
          <w:lang w:val="en-US"/>
        </w:rPr>
        <w:t>●</w:t>
      </w:r>
      <w:r>
        <w:rPr>
          <w:lang w:val="en-US"/>
        </w:rPr>
        <w:t>]</w:t>
      </w:r>
      <w:r w:rsidRPr="00D41042">
        <w:rPr>
          <w:lang w:val="en-US"/>
        </w:rPr>
        <w:t xml:space="preserve">, e-mail: </w:t>
      </w:r>
      <w:r>
        <w:rPr>
          <w:lang w:val="en-US"/>
        </w:rPr>
        <w:t>[</w:t>
      </w:r>
      <w:r>
        <w:rPr>
          <w:rFonts w:ascii="Arial" w:hAnsi="Arial" w:cs="Arial"/>
          <w:lang w:val="en-US"/>
        </w:rPr>
        <w:t>●</w:t>
      </w:r>
      <w:r>
        <w:rPr>
          <w:lang w:val="en-US"/>
        </w:rPr>
        <w:t>]</w:t>
      </w:r>
      <w:r w:rsidRPr="00D41042">
        <w:rPr>
          <w:lang w:val="en-US"/>
        </w:rPr>
        <w:t xml:space="preserve">, tel. </w:t>
      </w:r>
      <w:r>
        <w:rPr>
          <w:lang w:val="en-US"/>
        </w:rPr>
        <w:t>+48 [</w:t>
      </w:r>
      <w:r>
        <w:rPr>
          <w:rFonts w:ascii="Arial" w:hAnsi="Arial" w:cs="Arial"/>
          <w:lang w:val="en-US"/>
        </w:rPr>
        <w:t>●</w:t>
      </w:r>
      <w:r>
        <w:rPr>
          <w:lang w:val="en-US"/>
        </w:rPr>
        <w:t>]</w:t>
      </w:r>
      <w:r w:rsidRPr="00CD03F7">
        <w:rPr>
          <w:lang w:val="en-US"/>
        </w:rPr>
        <w:t>.</w:t>
      </w:r>
    </w:p>
    <w:p w14:paraId="71B96342" w14:textId="7A13BB18" w:rsidR="004701AF" w:rsidRDefault="004B4AA3">
      <w:pPr>
        <w:numPr>
          <w:ilvl w:val="0"/>
          <w:numId w:val="4"/>
        </w:numPr>
        <w:ind w:hanging="360"/>
      </w:pPr>
      <w:r>
        <w:t>Osoby wymienione w ust. 1 są upoważnione do wykonywania w imieniu mocodawcy czynności określonych w niniejszej Umowie, z wyłączeniem zmiany postanowień tej Umowy, jej rozwiązania, wypowiedzenia albo odstąpienia od Umowy.</w:t>
      </w:r>
    </w:p>
    <w:p w14:paraId="7021CB11" w14:textId="77777777" w:rsidR="004701AF" w:rsidRDefault="004B4AA3">
      <w:pPr>
        <w:numPr>
          <w:ilvl w:val="0"/>
          <w:numId w:val="4"/>
        </w:numPr>
        <w:ind w:hanging="360"/>
      </w:pPr>
      <w:r>
        <w:t>Zmiana osób i danych wskazana w ust. 1 nie wymaga zawarcia aneksu do Umowy w formie pisemnej i następuje przez poinformowanie drugiej Strony na piśmie o zmianach.</w:t>
      </w:r>
    </w:p>
    <w:p w14:paraId="5B784130" w14:textId="77777777" w:rsidR="004701AF" w:rsidRDefault="004B4AA3">
      <w:pPr>
        <w:numPr>
          <w:ilvl w:val="0"/>
          <w:numId w:val="4"/>
        </w:numPr>
        <w:ind w:hanging="360"/>
      </w:pPr>
      <w:r>
        <w:t>Wszelka korespondencja dotycząca Umowy, prowadzona będzie w postaci elektronicznej (zwykłą pocztą elektroniczną, tj. bez opatrywania jej kwalifikowanym podpisem elektronicznym), chyba że określone postanowienie Umowy wprost wskazuje na wymóg dochowania danej czynności w określonej formie.</w:t>
      </w:r>
    </w:p>
    <w:p w14:paraId="2F69AB93" w14:textId="77777777" w:rsidR="004701AF" w:rsidRDefault="004B4AA3">
      <w:pPr>
        <w:numPr>
          <w:ilvl w:val="0"/>
          <w:numId w:val="4"/>
        </w:numPr>
        <w:ind w:hanging="360"/>
      </w:pPr>
      <w:r>
        <w:lastRenderedPageBreak/>
        <w:t>Korespondencja dostarczana osobiście lub wysłana pocztą lub kurierem na adres Strony, będzie uznana za skutecznie doręczoną we wcześniejszej z dat: (i) z dniem, w którym Strona odebrała przesyłkę, (ii) z dniem, w którym Strona odmówiła odbioru przesyłki, (iii) z upływem terminu wskazanego w awizo przesyłki wysłanej listem poleconym.</w:t>
      </w:r>
    </w:p>
    <w:p w14:paraId="03E7F7C7" w14:textId="2B4BFFF1" w:rsidR="004701AF" w:rsidRDefault="004B4AA3">
      <w:pPr>
        <w:numPr>
          <w:ilvl w:val="0"/>
          <w:numId w:val="4"/>
        </w:numPr>
        <w:spacing w:after="400"/>
        <w:ind w:hanging="360"/>
      </w:pPr>
      <w:r>
        <w:t>Korespondencja wysłana pocztą elektroniczną na adres e-mail odbiorcy będzie uznana za skutecznie doręczoną we wcześniejszej z dat: (i) w dacie jej dostarczenia do serwera poczty odbiorcy, (ii) w dacie pierwszej próby dostarczenia do serwera poczty odbiorcy, w razie stwierdzenia niemożności dostarczenia, chyba że adresat wykazał, że brak możliwości dostarczenia spowodowany był wadą teletransmisyjną lub techniczną z przyczyn nieleżących po stronie adresata lub zdarzeniem o charakterze siły wyższej</w:t>
      </w:r>
      <w:r w:rsidR="00CD03F7">
        <w:t>.</w:t>
      </w:r>
    </w:p>
    <w:p w14:paraId="75194ACE" w14:textId="77777777" w:rsidR="004701AF" w:rsidRDefault="004B4AA3">
      <w:pPr>
        <w:spacing w:line="259" w:lineRule="auto"/>
        <w:ind w:left="369" w:right="359" w:hanging="10"/>
        <w:jc w:val="center"/>
      </w:pPr>
      <w:r>
        <w:rPr>
          <w:b/>
        </w:rPr>
        <w:t>§ 5</w:t>
      </w:r>
    </w:p>
    <w:p w14:paraId="6657C5E8" w14:textId="77777777" w:rsidR="004701AF" w:rsidRDefault="004B4AA3">
      <w:pPr>
        <w:spacing w:line="259" w:lineRule="auto"/>
        <w:ind w:left="369" w:right="359" w:hanging="10"/>
        <w:jc w:val="center"/>
      </w:pPr>
      <w:r>
        <w:rPr>
          <w:b/>
        </w:rPr>
        <w:t>Odbiór przedmiotu Umowy</w:t>
      </w:r>
    </w:p>
    <w:p w14:paraId="3296629F" w14:textId="42C118D2" w:rsidR="004701AF" w:rsidRDefault="004B4AA3">
      <w:pPr>
        <w:numPr>
          <w:ilvl w:val="0"/>
          <w:numId w:val="5"/>
        </w:numPr>
        <w:ind w:hanging="360"/>
      </w:pPr>
      <w:r>
        <w:t xml:space="preserve">Z czynności odbioru </w:t>
      </w:r>
      <w:r w:rsidR="00895584">
        <w:t xml:space="preserve">usług serwisu </w:t>
      </w:r>
      <w:r>
        <w:t xml:space="preserve">Strony sporządzą </w:t>
      </w:r>
      <w:r w:rsidR="00895584">
        <w:t xml:space="preserve">co miesiąc </w:t>
      </w:r>
      <w:r>
        <w:t>protokół odbioru</w:t>
      </w:r>
      <w:r w:rsidR="003D7A8E">
        <w:t xml:space="preserve">, którego wzór stanowi </w:t>
      </w:r>
      <w:r w:rsidR="003D7A8E" w:rsidRPr="003D7A8E">
        <w:rPr>
          <w:u w:val="single"/>
        </w:rPr>
        <w:t>Załącznik nr 2</w:t>
      </w:r>
      <w:r w:rsidR="003D7A8E">
        <w:t xml:space="preserve"> do Umowy.</w:t>
      </w:r>
    </w:p>
    <w:p w14:paraId="4E522DFA" w14:textId="38753131" w:rsidR="004701AF" w:rsidRDefault="004B4AA3">
      <w:pPr>
        <w:numPr>
          <w:ilvl w:val="0"/>
          <w:numId w:val="5"/>
        </w:numPr>
        <w:ind w:hanging="360"/>
      </w:pPr>
      <w:r>
        <w:t xml:space="preserve">Potwierdzeniem wydania </w:t>
      </w:r>
      <w:r w:rsidR="00CD03F7">
        <w:t>urządzenia</w:t>
      </w:r>
      <w:r>
        <w:t xml:space="preserve"> w ramach wymiany, o której mowa w OPZ, będzie </w:t>
      </w:r>
      <w:r w:rsidR="003B6A2D" w:rsidRPr="003B6A2D">
        <w:t xml:space="preserve">protokół z wymiany urządzenia </w:t>
      </w:r>
      <w:r>
        <w:t>podpisany bez zastrzeżeń przez Zamawiającego. Z dniem podpisania przez Zamawiającego powyższego protokołu bez zastrzeżeń, na Zamawiającego przechodzi własność wymienianeg</w:t>
      </w:r>
      <w:r w:rsidR="00895584">
        <w:t xml:space="preserve">o urządzenia </w:t>
      </w:r>
      <w:r>
        <w:t>wskazanego w protokole.</w:t>
      </w:r>
    </w:p>
    <w:p w14:paraId="41BA9CD9" w14:textId="6A9EFF2A" w:rsidR="004701AF" w:rsidRDefault="004B4AA3">
      <w:pPr>
        <w:numPr>
          <w:ilvl w:val="0"/>
          <w:numId w:val="5"/>
        </w:numPr>
        <w:spacing w:after="400"/>
        <w:ind w:hanging="360"/>
      </w:pPr>
      <w:r>
        <w:t xml:space="preserve">Odpowiedzialność za szkody powstałe w związku z transportem </w:t>
      </w:r>
      <w:r w:rsidR="004C39C9">
        <w:t>urządzeń</w:t>
      </w:r>
      <w:r>
        <w:t xml:space="preserve"> dostarczon</w:t>
      </w:r>
      <w:r w:rsidR="00895584">
        <w:t xml:space="preserve">ych </w:t>
      </w:r>
      <w:r>
        <w:t xml:space="preserve">w ramach wymiany oraz w związku z instalacją ponosi Wykonawca do momentu podpisania przez Zamawiającego właściwego protokołu odbioru </w:t>
      </w:r>
      <w:r w:rsidR="003D7A8E" w:rsidRPr="003B6A2D">
        <w:t xml:space="preserve">wymiany urządzenia </w:t>
      </w:r>
      <w:r>
        <w:t>bez zastrzeżeń.</w:t>
      </w:r>
    </w:p>
    <w:p w14:paraId="2F20002F" w14:textId="77777777" w:rsidR="004701AF" w:rsidRDefault="004B4AA3">
      <w:pPr>
        <w:spacing w:line="259" w:lineRule="auto"/>
        <w:ind w:left="369" w:right="359" w:hanging="10"/>
        <w:jc w:val="center"/>
      </w:pPr>
      <w:r>
        <w:rPr>
          <w:b/>
        </w:rPr>
        <w:t>§ 6</w:t>
      </w:r>
    </w:p>
    <w:p w14:paraId="79B3CC42" w14:textId="77777777" w:rsidR="004701AF" w:rsidRDefault="004B4AA3">
      <w:pPr>
        <w:spacing w:line="259" w:lineRule="auto"/>
        <w:ind w:left="369" w:right="360" w:hanging="10"/>
        <w:jc w:val="center"/>
      </w:pPr>
      <w:r>
        <w:rPr>
          <w:b/>
        </w:rPr>
        <w:t>Wynagrodzenie</w:t>
      </w:r>
    </w:p>
    <w:p w14:paraId="122B036E" w14:textId="77777777" w:rsidR="00F922DE" w:rsidRPr="00D728EF" w:rsidRDefault="00F922DE" w:rsidP="00F922DE">
      <w:pPr>
        <w:numPr>
          <w:ilvl w:val="0"/>
          <w:numId w:val="22"/>
        </w:numPr>
        <w:tabs>
          <w:tab w:val="clear" w:pos="360"/>
        </w:tabs>
        <w:spacing w:before="60" w:after="60" w:line="259" w:lineRule="auto"/>
        <w:rPr>
          <w:rFonts w:eastAsia="Times New Roman" w:cstheme="minorHAnsi"/>
        </w:rPr>
      </w:pPr>
      <w:r w:rsidRPr="00D728EF">
        <w:rPr>
          <w:rFonts w:eastAsia="Times New Roman" w:cstheme="minorHAnsi"/>
        </w:rPr>
        <w:t xml:space="preserve">Maksymalna wartość nominalna zobowiązania </w:t>
      </w:r>
      <w:r>
        <w:rPr>
          <w:rFonts w:eastAsia="Times New Roman" w:cstheme="minorHAnsi"/>
        </w:rPr>
        <w:t>Zamawiającego</w:t>
      </w:r>
      <w:r w:rsidRPr="00D728EF">
        <w:rPr>
          <w:rFonts w:eastAsia="Times New Roman" w:cstheme="minorHAnsi"/>
        </w:rPr>
        <w:t xml:space="preserve"> wynikającego z Umowy wynosi [●] złotych, w tym należny podatek od towarów i usług.</w:t>
      </w:r>
    </w:p>
    <w:p w14:paraId="06E53F26" w14:textId="293DDE73" w:rsidR="00F922DE" w:rsidRPr="003616DA" w:rsidRDefault="00F922DE" w:rsidP="00F922DE">
      <w:pPr>
        <w:numPr>
          <w:ilvl w:val="0"/>
          <w:numId w:val="22"/>
        </w:numPr>
        <w:tabs>
          <w:tab w:val="clear" w:pos="360"/>
        </w:tabs>
        <w:spacing w:before="60" w:after="60" w:line="259" w:lineRule="auto"/>
        <w:rPr>
          <w:rFonts w:eastAsia="Times New Roman" w:cstheme="minorHAnsi"/>
        </w:rPr>
      </w:pPr>
      <w:r w:rsidRPr="00D728EF">
        <w:rPr>
          <w:rFonts w:eastAsia="Times New Roman" w:cstheme="minorHAnsi"/>
        </w:rPr>
        <w:t xml:space="preserve">Z tytułu należytej realizacji przedmiotu Umowy, </w:t>
      </w:r>
      <w:r w:rsidRPr="003616DA">
        <w:rPr>
          <w:rFonts w:eastAsia="Times New Roman" w:cstheme="minorHAnsi"/>
        </w:rPr>
        <w:t xml:space="preserve">Zamawiający </w:t>
      </w:r>
      <w:r w:rsidRPr="00D728EF">
        <w:rPr>
          <w:rFonts w:eastAsia="Times New Roman" w:cstheme="minorHAnsi"/>
        </w:rPr>
        <w:t>zobowiązuje się zapłacić</w:t>
      </w:r>
      <w:bookmarkStart w:id="0" w:name="_Hlk159586351"/>
      <w:r>
        <w:rPr>
          <w:rFonts w:eastAsia="Times New Roman" w:cstheme="minorHAnsi"/>
        </w:rPr>
        <w:t xml:space="preserve"> </w:t>
      </w:r>
      <w:r w:rsidRPr="003616DA">
        <w:rPr>
          <w:rFonts w:eastAsia="Times New Roman" w:cstheme="minorHAnsi"/>
        </w:rPr>
        <w:t xml:space="preserve">wynagrodzenie </w:t>
      </w:r>
      <w:r>
        <w:rPr>
          <w:rFonts w:eastAsia="Times New Roman" w:cstheme="minorHAnsi"/>
        </w:rPr>
        <w:t>ryczałtowe</w:t>
      </w:r>
      <w:r w:rsidRPr="003616DA">
        <w:rPr>
          <w:rFonts w:eastAsia="Times New Roman" w:cstheme="minorHAnsi"/>
        </w:rPr>
        <w:t xml:space="preserve"> w kwocie </w:t>
      </w:r>
      <w:r>
        <w:rPr>
          <w:rFonts w:eastAsia="Times New Roman" w:cstheme="minorHAnsi"/>
        </w:rPr>
        <w:t>p</w:t>
      </w:r>
      <w:r w:rsidRPr="003616DA">
        <w:rPr>
          <w:rFonts w:eastAsia="Times New Roman" w:cstheme="minorHAnsi"/>
        </w:rPr>
        <w:t>o [●] ([●] i 00/100) złotych</w:t>
      </w:r>
      <w:r w:rsidRPr="003616DA">
        <w:rPr>
          <w:rFonts w:cstheme="minorHAnsi"/>
        </w:rPr>
        <w:t xml:space="preserve"> netto, tj. [●] ([●] i [</w:t>
      </w:r>
      <w:proofErr w:type="gramStart"/>
      <w:r w:rsidRPr="003616DA">
        <w:rPr>
          <w:rFonts w:cstheme="minorHAnsi"/>
        </w:rPr>
        <w:t>●]/</w:t>
      </w:r>
      <w:proofErr w:type="gramEnd"/>
      <w:r w:rsidRPr="003616DA">
        <w:rPr>
          <w:rFonts w:cstheme="minorHAnsi"/>
        </w:rPr>
        <w:t>100) złotych brutto</w:t>
      </w:r>
      <w:r>
        <w:rPr>
          <w:rFonts w:cstheme="minorHAnsi"/>
        </w:rPr>
        <w:t xml:space="preserve"> miesięcznie</w:t>
      </w:r>
      <w:r w:rsidR="00AB7ADC">
        <w:rPr>
          <w:rFonts w:cstheme="minorHAnsi"/>
        </w:rPr>
        <w:t>. O</w:t>
      </w:r>
      <w:r w:rsidR="00AB7ADC">
        <w:t>kresem rozliczeniowym jest miesiąc kalendarzowy (w razie świadczenia przez niepełny miesiąc kalendarzowy, wynagrodzenie za ten miesiąc oblicza się proporcjonalnie, przy czym wynagrodzenie za cały okres obowiązywania Umowy nie może przekroczyć kwoty brutto wskazanej w ust. 1)</w:t>
      </w:r>
      <w:r w:rsidRPr="003616DA">
        <w:rPr>
          <w:rFonts w:cstheme="minorHAnsi"/>
        </w:rPr>
        <w:t>.</w:t>
      </w:r>
    </w:p>
    <w:bookmarkEnd w:id="0"/>
    <w:p w14:paraId="2F34169C" w14:textId="78CD6DCD" w:rsidR="00F922DE" w:rsidRPr="007A3171" w:rsidRDefault="00F922DE" w:rsidP="00F922DE">
      <w:pPr>
        <w:numPr>
          <w:ilvl w:val="0"/>
          <w:numId w:val="22"/>
        </w:numPr>
        <w:tabs>
          <w:tab w:val="clear" w:pos="360"/>
        </w:tabs>
        <w:spacing w:before="60" w:after="60" w:line="259" w:lineRule="auto"/>
        <w:rPr>
          <w:rFonts w:eastAsia="Times New Roman" w:cstheme="minorHAnsi"/>
        </w:rPr>
      </w:pPr>
      <w:r w:rsidRPr="003616DA">
        <w:rPr>
          <w:rFonts w:eastAsia="Times New Roman" w:cstheme="minorHAnsi"/>
        </w:rPr>
        <w:t xml:space="preserve">Wynagrodzenie wskazane w ust. </w:t>
      </w:r>
      <w:r>
        <w:rPr>
          <w:rFonts w:eastAsia="Times New Roman" w:cstheme="minorHAnsi"/>
        </w:rPr>
        <w:t>2</w:t>
      </w:r>
      <w:r w:rsidRPr="003616DA">
        <w:rPr>
          <w:rFonts w:eastAsia="Times New Roman" w:cstheme="minorHAnsi"/>
        </w:rPr>
        <w:t xml:space="preserve"> powyżej, zostało wyliczone </w:t>
      </w:r>
      <w:r>
        <w:rPr>
          <w:rFonts w:cstheme="minorHAnsi"/>
        </w:rPr>
        <w:t xml:space="preserve">w oparciu o </w:t>
      </w:r>
      <w:r w:rsidRPr="007A3171">
        <w:rPr>
          <w:rFonts w:eastAsia="Times New Roman" w:cstheme="minorHAnsi"/>
        </w:rPr>
        <w:t>ofert</w:t>
      </w:r>
      <w:r>
        <w:rPr>
          <w:rFonts w:eastAsia="Times New Roman" w:cstheme="minorHAnsi"/>
        </w:rPr>
        <w:t xml:space="preserve">ę </w:t>
      </w:r>
      <w:r w:rsidRPr="007A3171">
        <w:rPr>
          <w:rFonts w:eastAsia="Times New Roman" w:cstheme="minorHAnsi"/>
        </w:rPr>
        <w:t xml:space="preserve">Wykonawcy dołączoną jako </w:t>
      </w:r>
      <w:r w:rsidRPr="007A3171">
        <w:rPr>
          <w:rFonts w:eastAsia="Times New Roman" w:cstheme="minorHAnsi"/>
          <w:u w:val="single"/>
        </w:rPr>
        <w:t>Załącznik nr 3</w:t>
      </w:r>
      <w:r w:rsidRPr="007A3171">
        <w:rPr>
          <w:rFonts w:eastAsia="Times New Roman" w:cstheme="minorHAnsi"/>
        </w:rPr>
        <w:t xml:space="preserve"> do Umowy.</w:t>
      </w:r>
    </w:p>
    <w:p w14:paraId="7C542CD2" w14:textId="4140DB4B" w:rsidR="00F922DE" w:rsidRPr="003616DA" w:rsidRDefault="00F922DE" w:rsidP="00F922DE">
      <w:pPr>
        <w:numPr>
          <w:ilvl w:val="0"/>
          <w:numId w:val="22"/>
        </w:numPr>
        <w:tabs>
          <w:tab w:val="clear" w:pos="360"/>
        </w:tabs>
        <w:spacing w:before="60" w:after="60" w:line="259" w:lineRule="auto"/>
        <w:rPr>
          <w:rFonts w:eastAsia="Times New Roman" w:cstheme="minorHAnsi"/>
        </w:rPr>
      </w:pPr>
      <w:r w:rsidRPr="003616DA">
        <w:rPr>
          <w:rFonts w:eastAsia="Times New Roman" w:cstheme="minorHAnsi"/>
        </w:rPr>
        <w:t>Wynagrodzenie, o którym mowa powyżej</w:t>
      </w:r>
      <w:r>
        <w:rPr>
          <w:rFonts w:eastAsia="Times New Roman" w:cstheme="minorHAnsi"/>
        </w:rPr>
        <w:t xml:space="preserve"> uwzględnia </w:t>
      </w:r>
      <w:r w:rsidRPr="003616DA">
        <w:rPr>
          <w:rFonts w:eastAsia="Times New Roman" w:cstheme="minorHAnsi"/>
        </w:rPr>
        <w:t xml:space="preserve">wszelkie koszty i wydatki związane z realizacją przedmiotu Umowy, w tym </w:t>
      </w:r>
      <w:r>
        <w:rPr>
          <w:rFonts w:eastAsia="Times New Roman" w:cstheme="minorHAnsi"/>
        </w:rPr>
        <w:t xml:space="preserve">koszt </w:t>
      </w:r>
      <w:r w:rsidRPr="003616DA">
        <w:rPr>
          <w:rFonts w:eastAsia="Times New Roman" w:cstheme="minorHAnsi"/>
        </w:rPr>
        <w:t xml:space="preserve">transportu i ubezpieczenia </w:t>
      </w:r>
      <w:r>
        <w:rPr>
          <w:rFonts w:eastAsia="Times New Roman" w:cstheme="minorHAnsi"/>
        </w:rPr>
        <w:t>u</w:t>
      </w:r>
      <w:r w:rsidRPr="003616DA">
        <w:rPr>
          <w:rFonts w:eastAsia="Times New Roman" w:cstheme="minorHAnsi"/>
        </w:rPr>
        <w:t xml:space="preserve">rządzeń, </w:t>
      </w:r>
      <w:r>
        <w:rPr>
          <w:rFonts w:eastAsia="Times New Roman" w:cstheme="minorHAnsi"/>
        </w:rPr>
        <w:t>ich instalacji</w:t>
      </w:r>
      <w:r w:rsidRPr="003616DA">
        <w:rPr>
          <w:rFonts w:eastAsia="Times New Roman" w:cstheme="minorHAnsi"/>
        </w:rPr>
        <w:t xml:space="preserve"> oraz innych świadczeń, o których mowa w Umowie, w tym OPZ, jak również wynagrodzenie z tytułu przeniesienia autorskich praw majątkowych, zależnych praw autorskich i wyłącznego prawa zezwalania na wykonywanie zależnego prawa autorskiego, o których mowa w § 8.</w:t>
      </w:r>
    </w:p>
    <w:p w14:paraId="27821BF0" w14:textId="56ECA9CE" w:rsidR="00F922DE" w:rsidRPr="003616DA" w:rsidRDefault="00F922DE" w:rsidP="00F922DE">
      <w:pPr>
        <w:numPr>
          <w:ilvl w:val="0"/>
          <w:numId w:val="22"/>
        </w:numPr>
        <w:tabs>
          <w:tab w:val="clear" w:pos="360"/>
        </w:tabs>
        <w:spacing w:before="60" w:after="60" w:line="259" w:lineRule="auto"/>
        <w:rPr>
          <w:rFonts w:eastAsia="Times New Roman" w:cstheme="minorHAnsi"/>
        </w:rPr>
      </w:pPr>
      <w:r w:rsidRPr="003616DA">
        <w:rPr>
          <w:rFonts w:eastAsia="Times New Roman" w:cstheme="minorHAnsi"/>
        </w:rPr>
        <w:t>Wynagrodzenie płatne jest miesięcznie z dołu, każdorazowo na podstawie faktury wystawionej przez Wykonawcę po odbiorze protokolarnym dokonanym stosownie do § 5, przelewem na rachunek bankowy Wykonawcy wskazany na tej fakturze.</w:t>
      </w:r>
    </w:p>
    <w:p w14:paraId="45768E45" w14:textId="77777777" w:rsidR="00F922DE" w:rsidRPr="003A2667" w:rsidRDefault="00F922DE" w:rsidP="00F922DE">
      <w:pPr>
        <w:pStyle w:val="Akapitzlist"/>
        <w:numPr>
          <w:ilvl w:val="0"/>
          <w:numId w:val="22"/>
        </w:numPr>
        <w:tabs>
          <w:tab w:val="clear" w:pos="360"/>
        </w:tabs>
        <w:spacing w:before="60" w:after="60" w:line="259" w:lineRule="auto"/>
        <w:contextualSpacing w:val="0"/>
        <w:rPr>
          <w:rFonts w:eastAsia="Times New Roman"/>
        </w:rPr>
      </w:pPr>
      <w:r w:rsidRPr="003A2667">
        <w:rPr>
          <w:rFonts w:eastAsia="Times New Roman"/>
        </w:rPr>
        <w:lastRenderedPageBreak/>
        <w:t xml:space="preserve">Faktury tytułem należnego wynagrodzenia Wykonawca wystawi na jednostki organizacyjne wymienione w </w:t>
      </w:r>
      <w:r w:rsidRPr="003A2667">
        <w:rPr>
          <w:rFonts w:eastAsia="Times New Roman"/>
          <w:u w:val="single"/>
        </w:rPr>
        <w:t>Załączniku nr 4</w:t>
      </w:r>
      <w:r w:rsidRPr="003A2667">
        <w:rPr>
          <w:rFonts w:eastAsia="Times New Roman"/>
        </w:rPr>
        <w:t xml:space="preserve"> do Umowy, będące nabywcami w rozumieniu ustawy o podatku od towarów i usług, które dokonują zapłaty jako płatnicy</w:t>
      </w:r>
      <w:r>
        <w:rPr>
          <w:rFonts w:eastAsia="Times New Roman"/>
        </w:rPr>
        <w:t xml:space="preserve"> w rozumieniu Kodeksu cywilnego</w:t>
      </w:r>
      <w:r w:rsidRPr="003A2667">
        <w:rPr>
          <w:rFonts w:eastAsia="Times New Roman"/>
        </w:rPr>
        <w:t xml:space="preserve"> – do wysokości kwot maksymalnych przypisanych im w tym załączniku.</w:t>
      </w:r>
    </w:p>
    <w:p w14:paraId="703CBCDD" w14:textId="208A6A38" w:rsidR="00F922DE" w:rsidRDefault="00F922DE" w:rsidP="00F922DE">
      <w:pPr>
        <w:pStyle w:val="Akapitzlist"/>
        <w:numPr>
          <w:ilvl w:val="0"/>
          <w:numId w:val="22"/>
        </w:numPr>
        <w:tabs>
          <w:tab w:val="clear" w:pos="360"/>
        </w:tabs>
        <w:spacing w:before="60" w:after="60" w:line="259" w:lineRule="auto"/>
        <w:contextualSpacing w:val="0"/>
        <w:rPr>
          <w:rFonts w:eastAsia="Times New Roman"/>
        </w:rPr>
      </w:pPr>
      <w:r w:rsidRPr="00FA126C">
        <w:rPr>
          <w:rFonts w:eastAsia="Times New Roman"/>
        </w:rPr>
        <w:t>Wykonawca wystawi faktury w Krajowym Systemie e</w:t>
      </w:r>
      <w:r w:rsidRPr="00FA126C">
        <w:rPr>
          <w:rFonts w:ascii="Cambria Math" w:eastAsia="Times New Roman" w:hAnsi="Cambria Math" w:cs="Cambria Math"/>
        </w:rPr>
        <w:t>‑</w:t>
      </w:r>
      <w:r w:rsidRPr="00FA126C">
        <w:rPr>
          <w:rFonts w:eastAsia="Times New Roman"/>
        </w:rPr>
        <w:t>Faktur (</w:t>
      </w:r>
      <w:proofErr w:type="spellStart"/>
      <w:r w:rsidRPr="00FA126C">
        <w:rPr>
          <w:rFonts w:eastAsia="Times New Roman"/>
        </w:rPr>
        <w:t>KSeF</w:t>
      </w:r>
      <w:proofErr w:type="spellEnd"/>
      <w:r w:rsidRPr="00FA126C">
        <w:rPr>
          <w:rFonts w:eastAsia="Times New Roman"/>
        </w:rPr>
        <w:t>), zgodnie z obowi</w:t>
      </w:r>
      <w:r w:rsidRPr="00FA126C">
        <w:rPr>
          <w:rFonts w:ascii="Aptos" w:eastAsia="Times New Roman" w:hAnsi="Aptos" w:cs="Aptos"/>
        </w:rPr>
        <w:t>ą</w:t>
      </w:r>
      <w:r w:rsidRPr="00FA126C">
        <w:rPr>
          <w:rFonts w:eastAsia="Times New Roman"/>
        </w:rPr>
        <w:t>zuj</w:t>
      </w:r>
      <w:r w:rsidRPr="00FA126C">
        <w:rPr>
          <w:rFonts w:ascii="Aptos" w:eastAsia="Times New Roman" w:hAnsi="Aptos" w:cs="Aptos"/>
        </w:rPr>
        <w:t>ą</w:t>
      </w:r>
      <w:r w:rsidRPr="00FA126C">
        <w:rPr>
          <w:rFonts w:eastAsia="Times New Roman"/>
        </w:rPr>
        <w:t xml:space="preserve">cymi przepisami, przy czym wystawienie faktury w </w:t>
      </w:r>
      <w:proofErr w:type="spellStart"/>
      <w:r w:rsidRPr="00FA126C">
        <w:rPr>
          <w:rFonts w:eastAsia="Times New Roman"/>
        </w:rPr>
        <w:t>KSeF</w:t>
      </w:r>
      <w:proofErr w:type="spellEnd"/>
      <w:r w:rsidRPr="00FA126C">
        <w:rPr>
          <w:rFonts w:eastAsia="Times New Roman"/>
        </w:rPr>
        <w:t xml:space="preserve"> jest r</w:t>
      </w:r>
      <w:r w:rsidRPr="00FA126C">
        <w:rPr>
          <w:rFonts w:ascii="Aptos" w:eastAsia="Times New Roman" w:hAnsi="Aptos" w:cs="Aptos"/>
        </w:rPr>
        <w:t>ó</w:t>
      </w:r>
      <w:r w:rsidRPr="00FA126C">
        <w:rPr>
          <w:rFonts w:eastAsia="Times New Roman"/>
        </w:rPr>
        <w:t>wnoznaczne z dor</w:t>
      </w:r>
      <w:r w:rsidRPr="00FA126C">
        <w:rPr>
          <w:rFonts w:ascii="Aptos" w:eastAsia="Times New Roman" w:hAnsi="Aptos" w:cs="Aptos"/>
        </w:rPr>
        <w:t>ę</w:t>
      </w:r>
      <w:r w:rsidRPr="00FA126C">
        <w:rPr>
          <w:rFonts w:eastAsia="Times New Roman"/>
        </w:rPr>
        <w:t>czeniem jej Zamawiaj</w:t>
      </w:r>
      <w:r w:rsidRPr="00FA126C">
        <w:rPr>
          <w:rFonts w:ascii="Aptos" w:eastAsia="Times New Roman" w:hAnsi="Aptos" w:cs="Aptos"/>
        </w:rPr>
        <w:t>ą</w:t>
      </w:r>
      <w:r w:rsidRPr="00FA126C">
        <w:rPr>
          <w:rFonts w:eastAsia="Times New Roman"/>
        </w:rPr>
        <w:t>cemu, z zastrze</w:t>
      </w:r>
      <w:r w:rsidRPr="00FA126C">
        <w:rPr>
          <w:rFonts w:ascii="Aptos" w:eastAsia="Times New Roman" w:hAnsi="Aptos" w:cs="Aptos"/>
        </w:rPr>
        <w:t>ż</w:t>
      </w:r>
      <w:r w:rsidRPr="00FA126C">
        <w:rPr>
          <w:rFonts w:eastAsia="Times New Roman"/>
        </w:rPr>
        <w:t xml:space="preserve">eniem ust. </w:t>
      </w:r>
      <w:r w:rsidR="00AB7ADC">
        <w:rPr>
          <w:rFonts w:eastAsia="Times New Roman"/>
        </w:rPr>
        <w:t>8</w:t>
      </w:r>
      <w:r w:rsidRPr="00FA126C">
        <w:rPr>
          <w:rFonts w:eastAsia="Times New Roman"/>
        </w:rPr>
        <w:t xml:space="preserve"> i </w:t>
      </w:r>
      <w:r w:rsidR="00AB7ADC">
        <w:rPr>
          <w:rFonts w:eastAsia="Times New Roman"/>
        </w:rPr>
        <w:t>9</w:t>
      </w:r>
      <w:r>
        <w:rPr>
          <w:rFonts w:eastAsia="Times New Roman"/>
        </w:rPr>
        <w:t>.</w:t>
      </w:r>
    </w:p>
    <w:p w14:paraId="65265548" w14:textId="77777777" w:rsidR="00F922DE" w:rsidRDefault="00F922DE" w:rsidP="00F922DE">
      <w:pPr>
        <w:pStyle w:val="Akapitzlist"/>
        <w:numPr>
          <w:ilvl w:val="0"/>
          <w:numId w:val="22"/>
        </w:numPr>
        <w:tabs>
          <w:tab w:val="clear" w:pos="360"/>
        </w:tabs>
        <w:spacing w:before="60" w:after="60" w:line="259" w:lineRule="auto"/>
        <w:contextualSpacing w:val="0"/>
        <w:rPr>
          <w:rFonts w:eastAsia="Times New Roman"/>
        </w:rPr>
      </w:pPr>
      <w:r w:rsidRPr="003A2667">
        <w:rPr>
          <w:rFonts w:eastAsia="Times New Roman"/>
          <w:bCs/>
        </w:rPr>
        <w:t xml:space="preserve">Wykonawca zobowiązany jest wystawiać faktury </w:t>
      </w:r>
      <w:r w:rsidRPr="003A2667">
        <w:rPr>
          <w:rFonts w:eastAsia="Times New Roman"/>
        </w:rPr>
        <w:t>ustrukturyzowane</w:t>
      </w:r>
      <w:r>
        <w:rPr>
          <w:rFonts w:eastAsia="Times New Roman"/>
        </w:rPr>
        <w:t>,</w:t>
      </w:r>
      <w:r w:rsidRPr="003A2667">
        <w:rPr>
          <w:rFonts w:eastAsia="Times New Roman"/>
          <w:bCs/>
        </w:rPr>
        <w:t xml:space="preserve"> w ten sposób, że wypełnia pola według </w:t>
      </w:r>
      <w:r w:rsidRPr="00AA60E8">
        <w:rPr>
          <w:rFonts w:eastAsia="Times New Roman"/>
        </w:rPr>
        <w:t>poniższego</w:t>
      </w:r>
      <w:r w:rsidRPr="003A2667">
        <w:rPr>
          <w:rFonts w:eastAsia="Times New Roman"/>
          <w:bCs/>
        </w:rPr>
        <w:t xml:space="preserve"> wzoru</w:t>
      </w:r>
      <w:r>
        <w:rPr>
          <w:rFonts w:eastAsia="Times New Roman"/>
          <w:bCs/>
        </w:rPr>
        <w:t>:</w:t>
      </w:r>
    </w:p>
    <w:p w14:paraId="7A57F656" w14:textId="77777777" w:rsidR="003E04F1" w:rsidRPr="003A2667" w:rsidRDefault="003E04F1" w:rsidP="003E04F1">
      <w:pPr>
        <w:pStyle w:val="Akapitzlist"/>
        <w:numPr>
          <w:ilvl w:val="0"/>
          <w:numId w:val="23"/>
        </w:numPr>
        <w:spacing w:before="60" w:after="60" w:line="259" w:lineRule="auto"/>
        <w:contextualSpacing w:val="0"/>
        <w:rPr>
          <w:rFonts w:eastAsia="Times New Roman"/>
          <w:bCs/>
        </w:rPr>
      </w:pPr>
      <w:r w:rsidRPr="003A2667">
        <w:rPr>
          <w:rFonts w:eastAsia="Times New Roman"/>
          <w:bCs/>
        </w:rPr>
        <w:t>w sekcji "Nabywca": Ministerstwo Sprawiedliwości, Aleje Ujazdowskie 11, 00-567 Warszawa, NIP: 5261673166;</w:t>
      </w:r>
    </w:p>
    <w:p w14:paraId="1B9231DD" w14:textId="77777777" w:rsidR="003E04F1" w:rsidRPr="003A2667" w:rsidRDefault="003E04F1" w:rsidP="003E04F1">
      <w:pPr>
        <w:pStyle w:val="Akapitzlist"/>
        <w:numPr>
          <w:ilvl w:val="0"/>
          <w:numId w:val="23"/>
        </w:numPr>
        <w:spacing w:before="60" w:after="60" w:line="259" w:lineRule="auto"/>
        <w:contextualSpacing w:val="0"/>
        <w:rPr>
          <w:rFonts w:eastAsia="Times New Roman"/>
          <w:bCs/>
        </w:rPr>
      </w:pPr>
      <w:r w:rsidRPr="003A2667">
        <w:rPr>
          <w:rFonts w:eastAsia="Times New Roman"/>
          <w:bCs/>
        </w:rPr>
        <w:t>w sekcji "Warunki transakcji": wskazać datę zawarcia i numer umowy;</w:t>
      </w:r>
    </w:p>
    <w:p w14:paraId="7DC49A14" w14:textId="3B36D7AF" w:rsidR="003E04F1" w:rsidRPr="003E04F1" w:rsidRDefault="003E04F1" w:rsidP="003E04F1">
      <w:pPr>
        <w:pStyle w:val="Akapitzlist"/>
        <w:numPr>
          <w:ilvl w:val="0"/>
          <w:numId w:val="23"/>
        </w:numPr>
        <w:spacing w:before="60" w:after="60" w:line="259" w:lineRule="auto"/>
        <w:contextualSpacing w:val="0"/>
        <w:rPr>
          <w:rFonts w:eastAsia="Times New Roman"/>
          <w:bCs/>
        </w:rPr>
      </w:pPr>
      <w:r w:rsidRPr="003A2667">
        <w:rPr>
          <w:rFonts w:eastAsia="Times New Roman"/>
          <w:bCs/>
        </w:rPr>
        <w:t>w sekcji "Pozostałe informacje" (stopka faktury):</w:t>
      </w:r>
      <w:r w:rsidRPr="003E04F1">
        <w:rPr>
          <w:rFonts w:eastAsia="Times New Roman"/>
          <w:bCs/>
        </w:rPr>
        <w:t xml:space="preserve"> </w:t>
      </w:r>
      <w:r w:rsidRPr="003A2667">
        <w:rPr>
          <w:rFonts w:eastAsia="Times New Roman"/>
          <w:bCs/>
        </w:rPr>
        <w:t>DIRS.</w:t>
      </w:r>
    </w:p>
    <w:p w14:paraId="238486F8" w14:textId="336314CD" w:rsidR="00F922DE" w:rsidRPr="00517CDD" w:rsidRDefault="00F922DE" w:rsidP="00F922DE">
      <w:pPr>
        <w:pStyle w:val="Akapitzlist"/>
        <w:numPr>
          <w:ilvl w:val="0"/>
          <w:numId w:val="22"/>
        </w:numPr>
        <w:tabs>
          <w:tab w:val="clear" w:pos="360"/>
        </w:tabs>
        <w:spacing w:before="60" w:after="60" w:line="259" w:lineRule="auto"/>
        <w:contextualSpacing w:val="0"/>
        <w:rPr>
          <w:rFonts w:eastAsia="Times New Roman"/>
        </w:rPr>
      </w:pPr>
      <w:r w:rsidRPr="00517CDD">
        <w:rPr>
          <w:rFonts w:eastAsia="Times New Roman"/>
        </w:rPr>
        <w:t xml:space="preserve">Termin płatności wynagrodzenia wynosi 30 dni od otrzymania przez Zamawiającego </w:t>
      </w:r>
      <w:r w:rsidRPr="00FA126C">
        <w:rPr>
          <w:rFonts w:eastAsia="Times New Roman"/>
          <w:bCs/>
        </w:rPr>
        <w:t>dokumentów</w:t>
      </w:r>
      <w:r w:rsidRPr="00517CDD">
        <w:rPr>
          <w:rFonts w:eastAsia="Times New Roman"/>
        </w:rPr>
        <w:t xml:space="preserve"> niezbędnych do rozliczenia płatności, tj. podpisanego przez Strony </w:t>
      </w:r>
      <w:r w:rsidR="00002E8C">
        <w:rPr>
          <w:rFonts w:eastAsia="Times New Roman"/>
        </w:rPr>
        <w:t xml:space="preserve">miesięcznego </w:t>
      </w:r>
      <w:r w:rsidRPr="00517CDD">
        <w:rPr>
          <w:rFonts w:eastAsia="Times New Roman"/>
        </w:rPr>
        <w:t xml:space="preserve">protokołu odbioru i prawidłowo wystawionej faktury. Strony ustalają, że Wykonawca przekaże dokumenty inne niż faktura pocztą </w:t>
      </w:r>
      <w:r w:rsidRPr="00AA60E8">
        <w:rPr>
          <w:rFonts w:eastAsia="Times New Roman"/>
          <w:bCs/>
        </w:rPr>
        <w:t>elektroniczną</w:t>
      </w:r>
      <w:r w:rsidRPr="00517CDD">
        <w:rPr>
          <w:rFonts w:eastAsia="Times New Roman"/>
        </w:rPr>
        <w:t xml:space="preserve"> na adres </w:t>
      </w:r>
      <w:hyperlink r:id="rId7" w:history="1">
        <w:r w:rsidRPr="00517CDD">
          <w:rPr>
            <w:rFonts w:eastAsia="Times New Roman"/>
          </w:rPr>
          <w:t>faktury.dirs@ms.gov.pl</w:t>
        </w:r>
      </w:hyperlink>
      <w:r w:rsidRPr="00517CDD">
        <w:rPr>
          <w:rFonts w:eastAsia="Times New Roman"/>
        </w:rPr>
        <w:t xml:space="preserve">, względnie dostarczy je na adres: Departament Informatyzacji i Rejestrów Sądowych Ministerstwa Sprawiedliwości, ul. Czerniakowska 100, 00-454 Warszawa. </w:t>
      </w:r>
    </w:p>
    <w:p w14:paraId="2E3A95FC" w14:textId="77777777" w:rsidR="00F922DE" w:rsidRPr="00517CDD" w:rsidRDefault="00F922DE" w:rsidP="00F922DE">
      <w:pPr>
        <w:pStyle w:val="Akapitzlist"/>
        <w:numPr>
          <w:ilvl w:val="0"/>
          <w:numId w:val="22"/>
        </w:numPr>
        <w:tabs>
          <w:tab w:val="clear" w:pos="360"/>
        </w:tabs>
        <w:spacing w:before="60" w:after="60" w:line="259" w:lineRule="auto"/>
        <w:contextualSpacing w:val="0"/>
        <w:rPr>
          <w:rFonts w:eastAsia="Times New Roman"/>
        </w:rPr>
      </w:pPr>
      <w:r w:rsidRPr="00517CDD">
        <w:rPr>
          <w:rFonts w:eastAsia="Times New Roman"/>
        </w:rPr>
        <w:t xml:space="preserve">Za dotrzymanie </w:t>
      </w:r>
      <w:r w:rsidRPr="00AA60E8">
        <w:rPr>
          <w:rFonts w:eastAsia="Times New Roman"/>
          <w:bCs/>
        </w:rPr>
        <w:t>terminu</w:t>
      </w:r>
      <w:r w:rsidRPr="00517CDD">
        <w:rPr>
          <w:rFonts w:eastAsia="Times New Roman"/>
        </w:rPr>
        <w:t xml:space="preserve"> zapłaty uważa się złożenie przez Zamawiającego w terminie płatności polecenia przelewu w banku obsługującym danego płatnika.</w:t>
      </w:r>
    </w:p>
    <w:p w14:paraId="0BE83F03" w14:textId="4CBC3790" w:rsidR="004701AF" w:rsidRDefault="004B4AA3" w:rsidP="00346CD5">
      <w:pPr>
        <w:pStyle w:val="Akapitzlist"/>
        <w:numPr>
          <w:ilvl w:val="0"/>
          <w:numId w:val="22"/>
        </w:numPr>
        <w:tabs>
          <w:tab w:val="clear" w:pos="360"/>
        </w:tabs>
        <w:spacing w:before="60" w:after="60" w:line="259" w:lineRule="auto"/>
        <w:contextualSpacing w:val="0"/>
      </w:pPr>
      <w:r>
        <w:t xml:space="preserve">W przypadku zmiany ceny materiałów lub kosztów związanych z realizacją zamówienia (zanim wynagrodzenie umowne stało się wymagalne), każda ze Stron może wnosić o odpowiednio podwyższenie bądź obniżenie wynagrodzenia należnego Wykonawcy z tytułu realizacji zamówienia. W takim przypadku, stawka wynagrodzenia za realizację zamówienia zostanie zwaloryzowana w oparciu o Półroczny </w:t>
      </w:r>
      <w:r w:rsidRPr="00346CD5">
        <w:rPr>
          <w:rFonts w:eastAsia="Times New Roman"/>
        </w:rPr>
        <w:t>wskaźnik</w:t>
      </w:r>
      <w:r>
        <w:t xml:space="preserve"> cen towarów i usług konsumpcyjnych obwieszczany przez Prezesa Głównego Urzędu Statystycznego. Wynagrodzenie zostanie zwaloryzowane, o ile Półroczny wskaźnik cen towarów i usług konsumpcyjnych obwieszczany przez Prezesa Głównego Urzędu Statystycznego wyniósł co najmniej 100,5 (okres poprzedni = 100), przy czym po raz pierwszy nie wcześniej niż w półroczu następującym po 6 (sześciu) miesiącach od upływu terminu do składania ofert (tj. wskaźnikiem obliczonym dla półrocza, w którym upłynął termin do składania ofert). Zastrzega się, że uprawnienie Wykonawcy wygasa, jeżeli Zamawiający w terminie miesiąca od dnia opublikowania wskaźnika nie otrzyma od Wykonawcy wniosku</w:t>
      </w:r>
      <w:r w:rsidR="002038E1">
        <w:t xml:space="preserve"> wraz z </w:t>
      </w:r>
      <w:r w:rsidR="003B6A2D">
        <w:t xml:space="preserve">kalkulacjami i </w:t>
      </w:r>
      <w:r w:rsidR="002038E1">
        <w:t>dokumentami, którymi</w:t>
      </w:r>
      <w:r>
        <w:t xml:space="preserve"> wykazany zostanie wpływ zmiany ceny materiałów lub kosztów związanych z realizacją zamówienia na koszty wykonania zamówienia przez Wykonawcę.</w:t>
      </w:r>
    </w:p>
    <w:p w14:paraId="67C611A8" w14:textId="51C65D63" w:rsidR="004701AF" w:rsidRDefault="004B4AA3" w:rsidP="00346CD5">
      <w:pPr>
        <w:pStyle w:val="Akapitzlist"/>
        <w:numPr>
          <w:ilvl w:val="0"/>
          <w:numId w:val="22"/>
        </w:numPr>
        <w:tabs>
          <w:tab w:val="clear" w:pos="360"/>
        </w:tabs>
        <w:spacing w:before="60" w:after="60" w:line="259" w:lineRule="auto"/>
        <w:contextualSpacing w:val="0"/>
      </w:pPr>
      <w:r>
        <w:t xml:space="preserve">W przypadku, o którym mowa w ust. </w:t>
      </w:r>
      <w:r w:rsidR="00346CD5">
        <w:t>11</w:t>
      </w:r>
      <w:r>
        <w:t xml:space="preserve">, wpływ zmiany ceny materiałów lub kosztów na koszty wykonania </w:t>
      </w:r>
      <w:r w:rsidRPr="00346CD5">
        <w:rPr>
          <w:rFonts w:eastAsia="Times New Roman"/>
        </w:rPr>
        <w:t>zamówienia</w:t>
      </w:r>
      <w:r>
        <w:t xml:space="preserve"> przez Wykonawcę zostanie określony na podstawie zestawień, oświadczeń lub innych dokumentów potwierdzających zmiany ceny materiałów lub kosztów związanych z realizacją zamówienia. W szczególności, Zamawiający może żądać od Wykonawcy przedłożenia umów z kontrahentami oraz dokumentów księgowych, z których wynika wpływ zmiany ceny materiałów lub kosztów na koszty wykonania zamówienia przez Wykonawcę. Postanowieni</w:t>
      </w:r>
      <w:r w:rsidRPr="00346CD5">
        <w:t xml:space="preserve">a </w:t>
      </w:r>
      <w:r w:rsidR="00346CD5" w:rsidRPr="00346CD5">
        <w:t>§</w:t>
      </w:r>
      <w:r w:rsidR="00346CD5">
        <w:t xml:space="preserve"> 14 </w:t>
      </w:r>
      <w:r>
        <w:t xml:space="preserve">ust. </w:t>
      </w:r>
      <w:r w:rsidR="00346CD5">
        <w:t>2 i n.</w:t>
      </w:r>
      <w:r>
        <w:t xml:space="preserve"> stosuje się odpowiednio.</w:t>
      </w:r>
    </w:p>
    <w:p w14:paraId="34A04362" w14:textId="38FC9CC3" w:rsidR="004701AF" w:rsidRDefault="004B4AA3" w:rsidP="00346CD5">
      <w:pPr>
        <w:pStyle w:val="Akapitzlist"/>
        <w:numPr>
          <w:ilvl w:val="0"/>
          <w:numId w:val="22"/>
        </w:numPr>
        <w:tabs>
          <w:tab w:val="clear" w:pos="360"/>
        </w:tabs>
        <w:spacing w:before="60" w:after="60" w:line="259" w:lineRule="auto"/>
        <w:contextualSpacing w:val="0"/>
      </w:pPr>
      <w:r>
        <w:t xml:space="preserve">W przypadku </w:t>
      </w:r>
      <w:r w:rsidR="00346CD5">
        <w:t>dokonania waloryzacji, o której mowa w ust. 11</w:t>
      </w:r>
      <w:r>
        <w:t xml:space="preserve">, </w:t>
      </w:r>
      <w:r w:rsidR="00346CD5">
        <w:t xml:space="preserve">Wykonawca </w:t>
      </w:r>
      <w:r>
        <w:t>zobowiązany jest do zmiany wynagrodzenia przysługującego podwykonawcy, z którym zawarł umowę, w zakresie odpowiadającym zmianom cen materiałów lub kosztów dotyczących zobowiązania podwykonawcy.</w:t>
      </w:r>
    </w:p>
    <w:p w14:paraId="0345C8EB" w14:textId="2ADD49EE" w:rsidR="004701AF" w:rsidRDefault="004B4AA3" w:rsidP="00346CD5">
      <w:pPr>
        <w:pStyle w:val="Akapitzlist"/>
        <w:numPr>
          <w:ilvl w:val="0"/>
          <w:numId w:val="22"/>
        </w:numPr>
        <w:tabs>
          <w:tab w:val="clear" w:pos="360"/>
        </w:tabs>
        <w:spacing w:before="60" w:after="60" w:line="259" w:lineRule="auto"/>
        <w:contextualSpacing w:val="0"/>
      </w:pPr>
      <w:r>
        <w:lastRenderedPageBreak/>
        <w:t xml:space="preserve">Maksymalne wynagrodzenie Wykonawcy z tytułu realizacji zamówienia na skutek </w:t>
      </w:r>
      <w:r w:rsidR="002C4363">
        <w:t xml:space="preserve">dokonania </w:t>
      </w:r>
      <w:r>
        <w:t>waloryzacji</w:t>
      </w:r>
      <w:r w:rsidR="002C4363">
        <w:t xml:space="preserve"> na podstawie </w:t>
      </w:r>
      <w:r>
        <w:t xml:space="preserve">ust. </w:t>
      </w:r>
      <w:r w:rsidR="00346CD5">
        <w:t>11</w:t>
      </w:r>
      <w:r>
        <w:t xml:space="preserve"> nie może przekroczyć 150% kwoty wskazanej w § 6 ust. 1 Umowy.</w:t>
      </w:r>
    </w:p>
    <w:p w14:paraId="19760250" w14:textId="77777777" w:rsidR="00FC71C9" w:rsidRDefault="00FC71C9">
      <w:pPr>
        <w:spacing w:line="259" w:lineRule="auto"/>
        <w:ind w:left="369" w:right="359" w:hanging="10"/>
        <w:jc w:val="center"/>
        <w:rPr>
          <w:b/>
        </w:rPr>
      </w:pPr>
    </w:p>
    <w:p w14:paraId="27398955" w14:textId="76CC5F6E" w:rsidR="004701AF" w:rsidRDefault="004B4AA3">
      <w:pPr>
        <w:spacing w:line="259" w:lineRule="auto"/>
        <w:ind w:left="369" w:right="359" w:hanging="10"/>
        <w:jc w:val="center"/>
      </w:pPr>
      <w:r>
        <w:rPr>
          <w:b/>
        </w:rPr>
        <w:t>§ 7</w:t>
      </w:r>
    </w:p>
    <w:p w14:paraId="655650EE" w14:textId="77777777" w:rsidR="004701AF" w:rsidRDefault="004B4AA3">
      <w:pPr>
        <w:spacing w:line="259" w:lineRule="auto"/>
        <w:ind w:left="369" w:right="359" w:hanging="10"/>
        <w:jc w:val="center"/>
      </w:pPr>
      <w:r>
        <w:rPr>
          <w:b/>
        </w:rPr>
        <w:t>Kary umowne</w:t>
      </w:r>
    </w:p>
    <w:p w14:paraId="3B6B9D24" w14:textId="77777777" w:rsidR="004701AF" w:rsidRDefault="004B4AA3">
      <w:pPr>
        <w:numPr>
          <w:ilvl w:val="0"/>
          <w:numId w:val="7"/>
        </w:numPr>
        <w:ind w:hanging="360"/>
      </w:pPr>
      <w:r>
        <w:t>W przypadku odstąpienia od Umowy lub jej wypowiedzenia przez Wykonawcę z przyczyn nie leżących po stronie Zamawiającego, bądź odstąpienia od Umowy lub jej wypowiedzenia w trybie natychmiastowym przez Zamawiającego z przyczyn leżących po stronie Wykonawcy, Wykonawca zapłaci Zamawiającemu karę umowną w wysokości 20% kwoty maksymalnego wynagrodzenia brutto wskazanej w § 6 ust. 1 Umowy.</w:t>
      </w:r>
    </w:p>
    <w:p w14:paraId="2A785063" w14:textId="58BDB628" w:rsidR="004701AF" w:rsidRDefault="004B4AA3">
      <w:pPr>
        <w:numPr>
          <w:ilvl w:val="0"/>
          <w:numId w:val="7"/>
        </w:numPr>
        <w:ind w:hanging="360"/>
      </w:pPr>
      <w:r>
        <w:t>W przypadku niedotrzymania przez Wykonawcę terminu usunięcia awarii</w:t>
      </w:r>
      <w:r w:rsidR="003B6A2D">
        <w:t xml:space="preserve"> określonego w OPZ</w:t>
      </w:r>
      <w:r>
        <w:t>, Wykonawca zapłaci Zamawiającemu karę umowną w wysokości 500 zł za każdą rozpoczętą godzinę zwłoki.</w:t>
      </w:r>
    </w:p>
    <w:p w14:paraId="64B0A56D" w14:textId="265B5108" w:rsidR="004701AF" w:rsidRDefault="004B4AA3">
      <w:pPr>
        <w:numPr>
          <w:ilvl w:val="0"/>
          <w:numId w:val="7"/>
        </w:numPr>
        <w:ind w:hanging="360"/>
      </w:pPr>
      <w:r>
        <w:t xml:space="preserve">W przypadku niedotrzymania przez Wykonawcę terminu wymiany </w:t>
      </w:r>
      <w:r w:rsidR="003B6A2D">
        <w:t>urządzenia określonego w OPZ</w:t>
      </w:r>
      <w:r>
        <w:t>, Wykonawca zapłaci Zamawiającemu karę umowną w wysokości 500 zł za każdy rozpoczęty dzień zwłoki.</w:t>
      </w:r>
    </w:p>
    <w:p w14:paraId="67C74107" w14:textId="77777777" w:rsidR="004701AF" w:rsidRDefault="004B4AA3">
      <w:pPr>
        <w:numPr>
          <w:ilvl w:val="0"/>
          <w:numId w:val="7"/>
        </w:numPr>
        <w:ind w:hanging="360"/>
      </w:pPr>
      <w:r>
        <w:t xml:space="preserve">Wykonawca zapłaci Zamawiającemu karę umowną za brak zapłaty lub nieterminową zapłatę wynagrodzenia należnego podwykonawcom z tytułu zmiany wysokości wynagrodzenia w warunkach, o których mowa w art. 436 pkt 4 lit. a </w:t>
      </w:r>
      <w:proofErr w:type="spellStart"/>
      <w:r>
        <w:t>Pzp</w:t>
      </w:r>
      <w:proofErr w:type="spellEnd"/>
      <w:r>
        <w:t>, w wysokości 5000 zł.</w:t>
      </w:r>
    </w:p>
    <w:p w14:paraId="6216A21A" w14:textId="77777777" w:rsidR="004701AF" w:rsidRDefault="004B4AA3">
      <w:pPr>
        <w:numPr>
          <w:ilvl w:val="0"/>
          <w:numId w:val="7"/>
        </w:numPr>
        <w:ind w:hanging="360"/>
      </w:pPr>
      <w:r>
        <w:t>Wykonawca zapłaci Zamawiającemu karę umowną w wysokości 100 000 złotych za każdy przypadek naruszenia zasad poufności lub bezpieczeństwa informacji wskazanych w § 10, o ile skutkiem naruszenia był wyciek lub utrata informacji poufnych przetwarzanych w systemie teleinformatycznym Zamawiającego.</w:t>
      </w:r>
    </w:p>
    <w:p w14:paraId="1955A341" w14:textId="77777777" w:rsidR="004701AF" w:rsidRDefault="004B4AA3">
      <w:pPr>
        <w:numPr>
          <w:ilvl w:val="0"/>
          <w:numId w:val="7"/>
        </w:numPr>
        <w:spacing w:after="69" w:line="265" w:lineRule="auto"/>
        <w:ind w:hanging="360"/>
      </w:pPr>
      <w:r>
        <w:t>Wykonawca zapłaci Zamawiającemu karę umowną w wysokości 5000 złotych za każdy przypadek naruszenia zasad poufności lub bezpieczeństwa informacji nieobjętych ust. 5 powyżej.</w:t>
      </w:r>
    </w:p>
    <w:p w14:paraId="0564A5FF" w14:textId="17605F90" w:rsidR="004701AF" w:rsidRDefault="004B4AA3">
      <w:pPr>
        <w:numPr>
          <w:ilvl w:val="0"/>
          <w:numId w:val="7"/>
        </w:numPr>
        <w:ind w:hanging="360"/>
      </w:pPr>
      <w:r>
        <w:t xml:space="preserve">Wykonawca zapłaci Zamawiającemu karę umowną w wysokości po 0,5% kwoty maksymalnego wynagrodzenia brutto wskazanego w § 6 ust. 2 za każdy inny stwierdzony przypadek niewykonania lub nienależytego wykonania </w:t>
      </w:r>
      <w:r w:rsidR="00895584">
        <w:t xml:space="preserve">świadczonych </w:t>
      </w:r>
      <w:r>
        <w:t>usług, przy czym dla naruszeń o charakterze ciągłym po 0,5% kwoty maksymalnego wynagrodzenia brutto wskazanej w § 6 ust. 2 za każdy rozpoczęty dzień naruszenia.</w:t>
      </w:r>
    </w:p>
    <w:p w14:paraId="2E6AECFF" w14:textId="77777777" w:rsidR="004701AF" w:rsidRDefault="004B4AA3">
      <w:pPr>
        <w:numPr>
          <w:ilvl w:val="0"/>
          <w:numId w:val="7"/>
        </w:numPr>
        <w:ind w:hanging="360"/>
      </w:pPr>
      <w:r>
        <w:t>Kary umowne przewidziane w niniejszym paragrafie naliczane są niezależnie od siebie, mogą zostać nałożone przez Zamawiającego za każdy przypadek naruszenia Umowy odrębnie i podlegają kumulacji, z tym zastrzeżeniem, że jeśli to samo działanie lub zaniechanie Wykonawcy wypełnia przesłanki do naliczenia dwóch lub więcej kar umownych wskazanych w Umowie, to Zamawiający naliczy karę wyższą, nie może on jednak nałożyć więcej niż jednej kary za to samo działanie czy zaniechanie.</w:t>
      </w:r>
    </w:p>
    <w:p w14:paraId="5712B65F" w14:textId="77777777" w:rsidR="004701AF" w:rsidRDefault="004B4AA3">
      <w:pPr>
        <w:numPr>
          <w:ilvl w:val="0"/>
          <w:numId w:val="7"/>
        </w:numPr>
        <w:ind w:hanging="360"/>
      </w:pPr>
      <w:r>
        <w:t>Kary umowne należą się Zamawiającemu, o ile uchybienie nie wynikało z okoliczności siły wyższej lub z wyłącznej winy Zamawiającego, przy czym każde uchybienie w terminowej realizacji przedmiotu Umowy przez Wykonawcę będzie traktowane przez Strony za zwłokę, chyba że Wykonawca udowodni, że opóźnienie wynikało z okoliczności siły wyższej lub z wyłącznej winy Zamawiającego.</w:t>
      </w:r>
    </w:p>
    <w:p w14:paraId="03EB47A6" w14:textId="77777777" w:rsidR="004701AF" w:rsidRDefault="004B4AA3">
      <w:pPr>
        <w:numPr>
          <w:ilvl w:val="0"/>
          <w:numId w:val="7"/>
        </w:numPr>
        <w:ind w:hanging="360"/>
      </w:pPr>
      <w:r>
        <w:t>Kary umowne Zamawiający może według swojego uznania potrącić z należnego Wykonawcy wynagrodzenia lub z zabezpieczenia należytego wykonania Umowy.</w:t>
      </w:r>
    </w:p>
    <w:p w14:paraId="7428611A" w14:textId="77777777" w:rsidR="004701AF" w:rsidRDefault="004B4AA3">
      <w:pPr>
        <w:numPr>
          <w:ilvl w:val="0"/>
          <w:numId w:val="7"/>
        </w:numPr>
        <w:ind w:hanging="360"/>
      </w:pPr>
      <w:r>
        <w:lastRenderedPageBreak/>
        <w:t>Łączna maksymalna wysokość kar umownych, których Zamawiający może dochodzić od Wykonawcy na podstawie niniejszej Umowy równa jest 100% kwoty maksymalnego wynagrodzenia brutto wskazanej w § 6 ust. 1.</w:t>
      </w:r>
    </w:p>
    <w:p w14:paraId="4C220C52" w14:textId="77777777" w:rsidR="004701AF" w:rsidRDefault="004B4AA3">
      <w:pPr>
        <w:numPr>
          <w:ilvl w:val="0"/>
          <w:numId w:val="7"/>
        </w:numPr>
        <w:ind w:hanging="360"/>
      </w:pPr>
      <w:r>
        <w:t>Niezależnie od kar umownych, Zamawiający może dochodzić od Wykonawcy również odszkodowania na zasadach ogólnych.</w:t>
      </w:r>
    </w:p>
    <w:p w14:paraId="513F7297" w14:textId="77777777" w:rsidR="004701AF" w:rsidRDefault="004B4AA3">
      <w:pPr>
        <w:numPr>
          <w:ilvl w:val="0"/>
          <w:numId w:val="7"/>
        </w:numPr>
        <w:spacing w:after="404" w:line="265" w:lineRule="auto"/>
        <w:ind w:hanging="360"/>
      </w:pPr>
      <w:r>
        <w:t>Strony wyłączają odpowiedzialność z tytułu utraconych korzyści.</w:t>
      </w:r>
    </w:p>
    <w:p w14:paraId="0A1BEBAB" w14:textId="77777777" w:rsidR="004701AF" w:rsidRDefault="004B4AA3">
      <w:pPr>
        <w:spacing w:line="259" w:lineRule="auto"/>
        <w:ind w:left="369" w:right="359" w:hanging="10"/>
        <w:jc w:val="center"/>
      </w:pPr>
      <w:r>
        <w:rPr>
          <w:b/>
        </w:rPr>
        <w:t>§ 8</w:t>
      </w:r>
    </w:p>
    <w:p w14:paraId="6C2CA64E" w14:textId="77777777" w:rsidR="004701AF" w:rsidRDefault="004B4AA3">
      <w:pPr>
        <w:spacing w:line="259" w:lineRule="auto"/>
        <w:ind w:left="369" w:right="361" w:hanging="10"/>
        <w:jc w:val="center"/>
      </w:pPr>
      <w:r>
        <w:rPr>
          <w:b/>
        </w:rPr>
        <w:t>Prawa własności intelektualnej</w:t>
      </w:r>
    </w:p>
    <w:p w14:paraId="07F4FE78" w14:textId="1279F29F" w:rsidR="004701AF" w:rsidRDefault="004B4AA3">
      <w:pPr>
        <w:numPr>
          <w:ilvl w:val="0"/>
          <w:numId w:val="8"/>
        </w:numPr>
        <w:ind w:hanging="360"/>
      </w:pPr>
      <w:r>
        <w:t xml:space="preserve">Wykonawca zobowiązuje się przenieść na Zamawiającego, w ramach wynagrodzenia umownego, autorskie prawa majątkowe do wszelkiej dokumentacji wytworzonej na potrzeby Umowy, jak również wszelkich innych utworów w rozumieniu Ustawy z dnia 4 lutego 1994 r. o prawie autorskim i prawach pokrewnych dostarczonych lub </w:t>
      </w:r>
      <w:r w:rsidR="00895584">
        <w:t>wy</w:t>
      </w:r>
      <w:r>
        <w:t xml:space="preserve">tworzonych w </w:t>
      </w:r>
      <w:r w:rsidR="00895584">
        <w:t xml:space="preserve">toku usług świadczonych w </w:t>
      </w:r>
      <w:proofErr w:type="spellStart"/>
      <w:proofErr w:type="gramStart"/>
      <w:r w:rsidR="00895584">
        <w:t>ram,ach</w:t>
      </w:r>
      <w:proofErr w:type="spellEnd"/>
      <w:proofErr w:type="gramEnd"/>
      <w:r w:rsidR="00895584">
        <w:t xml:space="preserve"> </w:t>
      </w:r>
      <w:r>
        <w:t>Umowy, jak również poszczególnych ich elementów, na polach eksploatacji, o których mowa w art. 50 ww. ustawy, w tym:</w:t>
      </w:r>
    </w:p>
    <w:p w14:paraId="5CD2E615" w14:textId="77777777" w:rsidR="004701AF" w:rsidRDefault="004B4AA3">
      <w:pPr>
        <w:numPr>
          <w:ilvl w:val="1"/>
          <w:numId w:val="8"/>
        </w:numPr>
        <w:spacing w:after="75" w:line="259" w:lineRule="auto"/>
        <w:ind w:hanging="357"/>
      </w:pPr>
      <w:r>
        <w:t xml:space="preserve">trwałe lub czasowe zwielokrotnianie utworów w całości lub w części, jakimikolwiek środkami i w jakiejkolwiek formie, w tym także utrwalanie i zwielokrotnianie utworów dowolną techniką, w tym techniką zapisu magnetycznego lub techniką cyfrową, taką jak zapis na płycie CD, DVD, Blu-ray, urządzeniu z pamięcią </w:t>
      </w:r>
      <w:proofErr w:type="spellStart"/>
      <w:r>
        <w:t>flash</w:t>
      </w:r>
      <w:proofErr w:type="spellEnd"/>
      <w:r>
        <w:t xml:space="preserve"> lub jakimkolwiek innym nośniku pamięci;</w:t>
      </w:r>
    </w:p>
    <w:p w14:paraId="21D19F14" w14:textId="77777777" w:rsidR="004701AF" w:rsidRDefault="004B4AA3">
      <w:pPr>
        <w:numPr>
          <w:ilvl w:val="1"/>
          <w:numId w:val="8"/>
        </w:numPr>
        <w:ind w:hanging="357"/>
      </w:pPr>
      <w:r>
        <w:t>obrót utworami, w tym wprowadzanie do obrotu, użyczanie lub najem utworów, a także rozpowszechnianie utworów w inny sposób, w tym ich publiczne wykonywanie, wystawianie, wyświetlanie, odtwarzanie, a także publiczne udostępnianie w taki sposób, aby każdy mógł mieć do nich dostęp w miejscu i w czasie przez siebie wybranym.</w:t>
      </w:r>
    </w:p>
    <w:p w14:paraId="01D087E1" w14:textId="77777777" w:rsidR="004701AF" w:rsidRDefault="004B4AA3">
      <w:pPr>
        <w:numPr>
          <w:ilvl w:val="0"/>
          <w:numId w:val="8"/>
        </w:numPr>
        <w:spacing w:after="69" w:line="265" w:lineRule="auto"/>
        <w:ind w:hanging="360"/>
      </w:pPr>
      <w:r>
        <w:t>Dla uniknięcia wątpliwości Strony potwierdzają, że Zamawiający ma prawo do dowolnej modyfikacji takich utworów. Wykonawca zobowiązuje się przenieść na Zamawiającego:</w:t>
      </w:r>
    </w:p>
    <w:p w14:paraId="37F96C66" w14:textId="77777777" w:rsidR="004701AF" w:rsidRDefault="004B4AA3">
      <w:pPr>
        <w:numPr>
          <w:ilvl w:val="1"/>
          <w:numId w:val="8"/>
        </w:numPr>
        <w:ind w:hanging="357"/>
      </w:pPr>
      <w:r>
        <w:t>prawo zezwalania na wykonywanie zależnych praw autorskich do wszelkich opracowań utworów (lub ich poszczególnych elementów), tj. prawo zezwalania na rozporządzanie i korzystanie z takich opracowań na polach eksploatacji wskazanych powyżej,</w:t>
      </w:r>
    </w:p>
    <w:p w14:paraId="76C05E98" w14:textId="77777777" w:rsidR="004701AF" w:rsidRDefault="004B4AA3">
      <w:pPr>
        <w:numPr>
          <w:ilvl w:val="1"/>
          <w:numId w:val="8"/>
        </w:numPr>
        <w:ind w:hanging="357"/>
      </w:pPr>
      <w:r>
        <w:t>własność wydanych Zamawiającemu nośników, na których zostały utrwalone utwory (lub ich poszczególne elementy) w celu ich przekazania Zamawiającemu, z chwilą wydania tych nośników Zamawiającemu.</w:t>
      </w:r>
    </w:p>
    <w:p w14:paraId="4CF9E062" w14:textId="77777777" w:rsidR="004701AF" w:rsidRDefault="004B4AA3">
      <w:pPr>
        <w:numPr>
          <w:ilvl w:val="0"/>
          <w:numId w:val="8"/>
        </w:numPr>
        <w:ind w:hanging="360"/>
      </w:pPr>
      <w:r>
        <w:t>Przeniesienie praw, o którym mowa powyżej, nastąpi z chwilą wydania Zamawiającemu danego utworu.</w:t>
      </w:r>
    </w:p>
    <w:p w14:paraId="2921F07C" w14:textId="77777777" w:rsidR="004701AF" w:rsidRDefault="004B4AA3">
      <w:pPr>
        <w:numPr>
          <w:ilvl w:val="0"/>
          <w:numId w:val="8"/>
        </w:numPr>
        <w:ind w:hanging="360"/>
      </w:pPr>
      <w:r>
        <w:t>Przeniesienie majątkowych praw autorskich, o których mowa niniejszym paragrafie, następuje bez ograniczeń czasowych i terytorialnych.</w:t>
      </w:r>
    </w:p>
    <w:p w14:paraId="16139992" w14:textId="77777777" w:rsidR="004701AF" w:rsidRDefault="004B4AA3">
      <w:pPr>
        <w:numPr>
          <w:ilvl w:val="0"/>
          <w:numId w:val="8"/>
        </w:numPr>
        <w:ind w:hanging="360"/>
      </w:pPr>
      <w:r>
        <w:t>Wykonawca zobowiązuje się do niewykonywania praw osobistych do ww. utworów, jak również zobowiązuje się, iż osoby uprawnione z tytułu osobistych praw do ww. utworów (lub ich poszczególnych elementów), nie będą wykonywać tych praw, w tym w szczególności prawa do:</w:t>
      </w:r>
    </w:p>
    <w:p w14:paraId="08F72553" w14:textId="77777777" w:rsidR="004701AF" w:rsidRDefault="004B4AA3">
      <w:pPr>
        <w:numPr>
          <w:ilvl w:val="1"/>
          <w:numId w:val="8"/>
        </w:numPr>
        <w:ind w:hanging="357"/>
      </w:pPr>
      <w:r>
        <w:t>decydowania o pierwszym publicznym udostępnieniu;</w:t>
      </w:r>
    </w:p>
    <w:p w14:paraId="0C5F85DF" w14:textId="77777777" w:rsidR="004701AF" w:rsidRDefault="004B4AA3">
      <w:pPr>
        <w:numPr>
          <w:ilvl w:val="1"/>
          <w:numId w:val="8"/>
        </w:numPr>
        <w:ind w:hanging="357"/>
      </w:pPr>
      <w:r>
        <w:t>decydowania o wycofaniu z obrotu;</w:t>
      </w:r>
    </w:p>
    <w:p w14:paraId="479F6FA3" w14:textId="77777777" w:rsidR="004701AF" w:rsidRDefault="004B4AA3">
      <w:pPr>
        <w:numPr>
          <w:ilvl w:val="1"/>
          <w:numId w:val="8"/>
        </w:numPr>
        <w:ind w:hanging="357"/>
      </w:pPr>
      <w:r>
        <w:t>nadzoru autorskiego;</w:t>
      </w:r>
    </w:p>
    <w:p w14:paraId="4A8A9FD3" w14:textId="77777777" w:rsidR="004701AF" w:rsidRDefault="004B4AA3">
      <w:pPr>
        <w:numPr>
          <w:ilvl w:val="1"/>
          <w:numId w:val="8"/>
        </w:numPr>
        <w:spacing w:after="0" w:line="326" w:lineRule="auto"/>
        <w:ind w:hanging="357"/>
      </w:pPr>
      <w:r>
        <w:lastRenderedPageBreak/>
        <w:t>nienaruszalności formy i treści oraz ich rzetelnego wykorzystania; 5)</w:t>
      </w:r>
      <w:r>
        <w:tab/>
        <w:t>oznaczenia swoim nazwiskiem lub pseudonimem.</w:t>
      </w:r>
    </w:p>
    <w:p w14:paraId="432232CD" w14:textId="77777777" w:rsidR="004701AF" w:rsidRDefault="004B4AA3">
      <w:pPr>
        <w:numPr>
          <w:ilvl w:val="0"/>
          <w:numId w:val="8"/>
        </w:numPr>
        <w:ind w:hanging="360"/>
      </w:pPr>
      <w:r>
        <w:t>Niezależnie od postanowień poprzednich ustępów, Wykonawca zezwala Zamawiającemu na korzystanie z wiedzy technicznej, organizacyjnej i innej, zawartej w materiałach przekazanych Zamawiającemu w ramach realizacji Umowy. Wiedza ta może być wykorzystana w dowolny sposób przez Zamawiającego, w tym udostępniana osobom trzecim.</w:t>
      </w:r>
    </w:p>
    <w:p w14:paraId="1203B173" w14:textId="77777777" w:rsidR="004701AF" w:rsidRDefault="004B4AA3">
      <w:pPr>
        <w:numPr>
          <w:ilvl w:val="0"/>
          <w:numId w:val="8"/>
        </w:numPr>
        <w:ind w:hanging="360"/>
      </w:pPr>
      <w:r>
        <w:t xml:space="preserve">W przypadku zgłoszenia przez osoby trzecie roszczeń dotyczących naruszenia praw własności intelektualnej, w tym praw autorskich, w związku z korzystaniem przez Zamawiającego z ww. utworów, będzie je kierował wprost do Wykonawcy, zaś Wykonawca niezwłocznie: </w:t>
      </w:r>
    </w:p>
    <w:p w14:paraId="32BB4D7D" w14:textId="77777777" w:rsidR="004701AF" w:rsidRDefault="004B4AA3">
      <w:pPr>
        <w:numPr>
          <w:ilvl w:val="1"/>
          <w:numId w:val="8"/>
        </w:numPr>
        <w:spacing w:after="69" w:line="265" w:lineRule="auto"/>
        <w:ind w:hanging="357"/>
      </w:pPr>
      <w:r>
        <w:t>wstąpi w miejsce Zamawiającego, a jeśli to niemożliwe przystąpi, do wszelkich postępowań sądowych lub pozasądowych toczących się z udziałem Zamawiającego w związku z tymi roszczeniami;</w:t>
      </w:r>
    </w:p>
    <w:p w14:paraId="56987D8A" w14:textId="77777777" w:rsidR="004701AF" w:rsidRDefault="004B4AA3">
      <w:pPr>
        <w:numPr>
          <w:ilvl w:val="1"/>
          <w:numId w:val="8"/>
        </w:numPr>
        <w:ind w:hanging="357"/>
      </w:pPr>
      <w:r>
        <w:t>zapewni należytą ochronę interesów Zamawiającego w pełnym zakresie;</w:t>
      </w:r>
    </w:p>
    <w:p w14:paraId="3314FBC3" w14:textId="77777777" w:rsidR="004701AF" w:rsidRDefault="004B4AA3">
      <w:pPr>
        <w:numPr>
          <w:ilvl w:val="1"/>
          <w:numId w:val="8"/>
        </w:numPr>
        <w:ind w:hanging="357"/>
      </w:pPr>
      <w:r>
        <w:t>wyrówna uszczerbek doznany przez Zamawiającego na skutek naruszenia praw osób trzecich;</w:t>
      </w:r>
    </w:p>
    <w:p w14:paraId="470B3F81" w14:textId="77777777" w:rsidR="004701AF" w:rsidRDefault="004B4AA3">
      <w:pPr>
        <w:numPr>
          <w:ilvl w:val="1"/>
          <w:numId w:val="8"/>
        </w:numPr>
        <w:spacing w:after="69" w:line="265" w:lineRule="auto"/>
        <w:ind w:hanging="357"/>
      </w:pPr>
      <w:r>
        <w:t>przejmie zobowiązania i w tym zakresie zwolni Zamawiającego z wszelkich zobowiązań z tytułu naruszenia praw osób trzecich poprzez ich wykonanie, a zwłaszcza spełnienie świadczeń wynikających z orzeczeń nakazujących Zamawiającemu zapłatę;</w:t>
      </w:r>
    </w:p>
    <w:p w14:paraId="159025A3" w14:textId="77777777" w:rsidR="004701AF" w:rsidRDefault="004B4AA3">
      <w:pPr>
        <w:numPr>
          <w:ilvl w:val="1"/>
          <w:numId w:val="8"/>
        </w:numPr>
        <w:ind w:hanging="357"/>
      </w:pPr>
      <w:r>
        <w:t>zwolni Zamawiającego od odpowiedzialności w stosunku do takich osób trzecich, w szczególności twórców, o których mowa w ust. 4;</w:t>
      </w:r>
    </w:p>
    <w:p w14:paraId="560095A9" w14:textId="77777777" w:rsidR="004701AF" w:rsidRDefault="004B4AA3">
      <w:pPr>
        <w:numPr>
          <w:ilvl w:val="1"/>
          <w:numId w:val="8"/>
        </w:numPr>
        <w:spacing w:after="400"/>
        <w:ind w:hanging="357"/>
      </w:pPr>
      <w:r>
        <w:t>zwróci Zamawiającemu wszelkie koszty i wydatki, które Zamawiający poniósł w celu zmniejszenia rozmiaru szkód oraz ochrony przed roszczeniami, w tym wypłacone odszkodowania.</w:t>
      </w:r>
    </w:p>
    <w:p w14:paraId="6F7A5E1E" w14:textId="77777777" w:rsidR="004701AF" w:rsidRPr="002038E1" w:rsidRDefault="004B4AA3" w:rsidP="002038E1">
      <w:pPr>
        <w:spacing w:line="259" w:lineRule="auto"/>
        <w:ind w:left="369" w:hanging="10"/>
        <w:jc w:val="center"/>
        <w:rPr>
          <w:b/>
        </w:rPr>
      </w:pPr>
      <w:r>
        <w:rPr>
          <w:b/>
        </w:rPr>
        <w:t xml:space="preserve">§ 9 Gwarancja i rękojmia </w:t>
      </w:r>
    </w:p>
    <w:p w14:paraId="44798A0D" w14:textId="77777777" w:rsidR="004701AF" w:rsidRDefault="004B4AA3">
      <w:pPr>
        <w:numPr>
          <w:ilvl w:val="0"/>
          <w:numId w:val="9"/>
        </w:numPr>
        <w:ind w:hanging="360"/>
      </w:pPr>
      <w:r>
        <w:t>Wykonawca udziela Zamawiającemu rękojmi za wady:</w:t>
      </w:r>
    </w:p>
    <w:p w14:paraId="05B1F6F5" w14:textId="73B431DE" w:rsidR="004701AF" w:rsidRDefault="004B4AA3">
      <w:pPr>
        <w:numPr>
          <w:ilvl w:val="1"/>
          <w:numId w:val="9"/>
        </w:numPr>
        <w:ind w:hanging="357"/>
      </w:pPr>
      <w:r>
        <w:t xml:space="preserve">rezultatów wykonanych prac (usunięcie awarii) na okres 12 miesięcy liczony od dnia podpisania bez zastrzeżeń przez Zamawiającego </w:t>
      </w:r>
      <w:r w:rsidR="00002E8C">
        <w:rPr>
          <w:rFonts w:eastAsia="Times New Roman"/>
        </w:rPr>
        <w:t xml:space="preserve">miesięcznego </w:t>
      </w:r>
      <w:r w:rsidR="00002E8C" w:rsidRPr="00517CDD">
        <w:rPr>
          <w:rFonts w:eastAsia="Times New Roman"/>
        </w:rPr>
        <w:t xml:space="preserve">protokołu odbioru </w:t>
      </w:r>
      <w:r>
        <w:t>potwierdzającego w danym miesiącu usunięcie awarii,</w:t>
      </w:r>
    </w:p>
    <w:p w14:paraId="175BCD81" w14:textId="1D698571" w:rsidR="004701AF" w:rsidRDefault="004B4AA3">
      <w:pPr>
        <w:numPr>
          <w:ilvl w:val="1"/>
          <w:numId w:val="9"/>
        </w:numPr>
        <w:ind w:hanging="357"/>
      </w:pPr>
      <w:r>
        <w:t>wymienion</w:t>
      </w:r>
      <w:r w:rsidR="002C4363">
        <w:t>ych</w:t>
      </w:r>
      <w:r>
        <w:t xml:space="preserve"> przez Wykonawcę </w:t>
      </w:r>
      <w:r w:rsidR="002C4363">
        <w:t>urządzeń</w:t>
      </w:r>
      <w:r>
        <w:t xml:space="preserve">, na okres 12 miesięcy liczony od podpisania bez zastrzeżeń przez Zamawiającego </w:t>
      </w:r>
      <w:r w:rsidR="002C4363" w:rsidRPr="003B6A2D">
        <w:t>protokół z wymiany urządzenia</w:t>
      </w:r>
      <w:r w:rsidR="002C4363">
        <w:t xml:space="preserve"> </w:t>
      </w:r>
      <w:r>
        <w:t>dostarczonego w ramach wymiany, potwierdzającego jego wydanie.</w:t>
      </w:r>
    </w:p>
    <w:p w14:paraId="37E77FB1" w14:textId="08F1165F" w:rsidR="004701AF" w:rsidRDefault="004B4AA3">
      <w:pPr>
        <w:numPr>
          <w:ilvl w:val="0"/>
          <w:numId w:val="9"/>
        </w:numPr>
        <w:spacing w:after="69" w:line="265" w:lineRule="auto"/>
        <w:ind w:hanging="360"/>
      </w:pPr>
      <w:r>
        <w:t xml:space="preserve">Wykonawca udziela Zamawiającemu gwarancji jakości na </w:t>
      </w:r>
      <w:r w:rsidR="002038E1">
        <w:t xml:space="preserve">urządzenia </w:t>
      </w:r>
      <w:r>
        <w:t>wymienion</w:t>
      </w:r>
      <w:r w:rsidR="002038E1">
        <w:t>e</w:t>
      </w:r>
      <w:r>
        <w:t xml:space="preserve"> przez Wykonawcę co do jego zgodności z dokumentacją producencką oraz specyfikacją i konfiguracją określoną w </w:t>
      </w:r>
      <w:r w:rsidR="002038E1">
        <w:t>OPZ</w:t>
      </w:r>
      <w:r>
        <w:t xml:space="preserve">, na okres równy okresowi udzielonej rękojmi. </w:t>
      </w:r>
    </w:p>
    <w:p w14:paraId="471A7B1F" w14:textId="7AE911EA" w:rsidR="004701AF" w:rsidRDefault="004B4AA3">
      <w:pPr>
        <w:numPr>
          <w:ilvl w:val="0"/>
          <w:numId w:val="9"/>
        </w:numPr>
        <w:ind w:hanging="360"/>
      </w:pPr>
      <w:r>
        <w:t>W ramach gwarancji i rękojmi Wykonawca będzie zobowiązany do usuwania wszelkich wad lub błędów zgłaszanych przez Zamawiającego. Zamawiający będzie zgłaszał wady lub błędy na adres e-mail Wykonawcy, wyznaczając jednocześnie termin na ich usunięcie, nie dłuższy jednak niż 7 dni roboczych.</w:t>
      </w:r>
    </w:p>
    <w:p w14:paraId="5DF23B96" w14:textId="77777777" w:rsidR="004701AF" w:rsidRDefault="004B4AA3">
      <w:pPr>
        <w:numPr>
          <w:ilvl w:val="0"/>
          <w:numId w:val="9"/>
        </w:numPr>
        <w:spacing w:after="404" w:line="265" w:lineRule="auto"/>
        <w:ind w:hanging="360"/>
      </w:pPr>
      <w:r>
        <w:t>Wykonawca będzie realizował na rzecz Zamawiającego obowiązki wynikające z gwarancji i rękojmi w ramach przysługującego mu wynagrodzenia określonego w § 6.</w:t>
      </w:r>
    </w:p>
    <w:p w14:paraId="30E4D5D7" w14:textId="77777777" w:rsidR="004701AF" w:rsidRDefault="004B4AA3">
      <w:pPr>
        <w:spacing w:line="259" w:lineRule="auto"/>
        <w:ind w:left="369" w:right="359" w:hanging="10"/>
        <w:jc w:val="center"/>
      </w:pPr>
      <w:r>
        <w:rPr>
          <w:b/>
        </w:rPr>
        <w:t>§ 10</w:t>
      </w:r>
    </w:p>
    <w:p w14:paraId="55EC659B" w14:textId="77777777" w:rsidR="004701AF" w:rsidRDefault="004B4AA3">
      <w:pPr>
        <w:spacing w:line="259" w:lineRule="auto"/>
        <w:ind w:left="369" w:hanging="10"/>
        <w:jc w:val="center"/>
      </w:pPr>
      <w:r>
        <w:rPr>
          <w:b/>
        </w:rPr>
        <w:lastRenderedPageBreak/>
        <w:t>Klauzula poufności i bezpieczeństwo informacji</w:t>
      </w:r>
    </w:p>
    <w:p w14:paraId="6902D69B" w14:textId="77777777" w:rsidR="004701AF" w:rsidRDefault="004B4AA3">
      <w:pPr>
        <w:numPr>
          <w:ilvl w:val="0"/>
          <w:numId w:val="10"/>
        </w:numPr>
        <w:ind w:hanging="360"/>
      </w:pPr>
      <w:r>
        <w:t>Wykonawca zobowiązuje się do zachowania w poufności wszelkich Informacji, do których uzyskał dostęp lub zapoznał się z nimi w związku z realizacją Umowy lub choćby przy tej okazji. Poufnością objęte są także Informacje przekazane Wykonawcy w toku postępowania poprzedzającego zawarcie Umowy, oznaczone jako poufne lub co do których Zamawiający w inny sposób poinformował Wykonawcę, że traktuje je jako poufne.</w:t>
      </w:r>
    </w:p>
    <w:p w14:paraId="2CEFD658" w14:textId="77777777" w:rsidR="004701AF" w:rsidRDefault="004B4AA3">
      <w:pPr>
        <w:numPr>
          <w:ilvl w:val="0"/>
          <w:numId w:val="10"/>
        </w:numPr>
        <w:spacing w:after="69" w:line="265" w:lineRule="auto"/>
        <w:ind w:hanging="360"/>
      </w:pPr>
      <w:r>
        <w:t>Dla uniknięcia wątpliwości Strony potwierdzają, że:</w:t>
      </w:r>
    </w:p>
    <w:p w14:paraId="07FEC63D" w14:textId="77777777" w:rsidR="004701AF" w:rsidRDefault="004B4AA3">
      <w:pPr>
        <w:numPr>
          <w:ilvl w:val="1"/>
          <w:numId w:val="10"/>
        </w:numPr>
        <w:ind w:hanging="360"/>
      </w:pPr>
      <w:r>
        <w:t>poufnością objęte są Informacje bez względu na ich postać lub formę przekazania;</w:t>
      </w:r>
    </w:p>
    <w:p w14:paraId="5407C496" w14:textId="77777777" w:rsidR="004701AF" w:rsidRDefault="004B4AA3">
      <w:pPr>
        <w:numPr>
          <w:ilvl w:val="1"/>
          <w:numId w:val="10"/>
        </w:numPr>
        <w:ind w:hanging="360"/>
      </w:pPr>
      <w:r>
        <w:t>nie są uważane za poufne Informacje, które Zamawiający obowiązany jest na mocy ustawy podać do publicznej wiadomości lub w inny sposób ujawnić.</w:t>
      </w:r>
    </w:p>
    <w:p w14:paraId="490D91B2" w14:textId="77777777" w:rsidR="004701AF" w:rsidRDefault="004B4AA3">
      <w:pPr>
        <w:numPr>
          <w:ilvl w:val="0"/>
          <w:numId w:val="10"/>
        </w:numPr>
        <w:spacing w:after="69" w:line="265" w:lineRule="auto"/>
        <w:ind w:hanging="360"/>
      </w:pPr>
      <w:r>
        <w:t>Wykonawca zobowiązuje się:</w:t>
      </w:r>
    </w:p>
    <w:p w14:paraId="289B4663" w14:textId="77777777" w:rsidR="004701AF" w:rsidRDefault="004B4AA3">
      <w:pPr>
        <w:numPr>
          <w:ilvl w:val="1"/>
          <w:numId w:val="10"/>
        </w:numPr>
        <w:ind w:hanging="360"/>
      </w:pPr>
      <w:r>
        <w:t>nie ujawniać innym podmiotom Informacji, co do których Wykonawca nie uzyskał uprzednio stosownej zgody Zamawiającego wyrażonej formie pisemnej lub w formie elektronicznej pod rygorem nieważności;</w:t>
      </w:r>
    </w:p>
    <w:p w14:paraId="67E80CF1" w14:textId="77777777" w:rsidR="004701AF" w:rsidRDefault="004B4AA3">
      <w:pPr>
        <w:numPr>
          <w:ilvl w:val="1"/>
          <w:numId w:val="10"/>
        </w:numPr>
        <w:ind w:hanging="360"/>
      </w:pPr>
      <w:r>
        <w:t>Informacje wykorzystywać wyłącznie w zakresie niezbędnym do realizacji Umowy;</w:t>
      </w:r>
    </w:p>
    <w:p w14:paraId="4C45769B" w14:textId="77777777" w:rsidR="004701AF" w:rsidRDefault="004B4AA3">
      <w:pPr>
        <w:numPr>
          <w:ilvl w:val="1"/>
          <w:numId w:val="10"/>
        </w:numPr>
        <w:ind w:hanging="360"/>
      </w:pPr>
      <w:r>
        <w:t>przetwarzać Informacje wyłącznie w takiej formie, w jakiej uzyskał do nich dostęp, chyba że Strony uzgodnią inaczej lub zmiana jest przewidziana przepisami prawa;</w:t>
      </w:r>
    </w:p>
    <w:p w14:paraId="1FE3F838" w14:textId="77777777" w:rsidR="004701AF" w:rsidRDefault="004B4AA3">
      <w:pPr>
        <w:numPr>
          <w:ilvl w:val="1"/>
          <w:numId w:val="10"/>
        </w:numPr>
        <w:ind w:hanging="360"/>
      </w:pPr>
      <w:r>
        <w:t>nie powielać Informacji w zakresie szerszym, niż jest to potrzebne dla realizacji Umowy;</w:t>
      </w:r>
    </w:p>
    <w:p w14:paraId="07B64301" w14:textId="77777777" w:rsidR="004701AF" w:rsidRDefault="004B4AA3">
      <w:pPr>
        <w:numPr>
          <w:ilvl w:val="1"/>
          <w:numId w:val="10"/>
        </w:numPr>
        <w:ind w:hanging="360"/>
      </w:pPr>
      <w:r>
        <w:t>zabezpieczać Informacje w stopniu niezbędnym do zachowania ich poufnego charakteru, a przynajmniej w takim samym stopniu, jak postępuje wobec własnej tajemnicy przedsiębiorstwa;</w:t>
      </w:r>
    </w:p>
    <w:p w14:paraId="76353BDA" w14:textId="77777777" w:rsidR="004701AF" w:rsidRDefault="004B4AA3">
      <w:pPr>
        <w:numPr>
          <w:ilvl w:val="1"/>
          <w:numId w:val="10"/>
        </w:numPr>
        <w:ind w:hanging="360"/>
      </w:pPr>
      <w:r>
        <w:t>przestrzegać wytycznych Zamawiającego o ochronie Informacji, w tym Polityki bezpieczeństwa informacji Ministerstwa Sprawiedliwości oraz Polityki bezpieczeństwa systemów teleinformatycznych Ministerstwa Sprawiedliwości.</w:t>
      </w:r>
    </w:p>
    <w:p w14:paraId="734606C3" w14:textId="77777777" w:rsidR="004701AF" w:rsidRDefault="004B4AA3">
      <w:pPr>
        <w:numPr>
          <w:ilvl w:val="0"/>
          <w:numId w:val="10"/>
        </w:numPr>
        <w:ind w:hanging="360"/>
      </w:pPr>
      <w:r>
        <w:t xml:space="preserve">W zakresie niezbędnym do realizacji Umowy, Wykonawca może udostępniać Informacje swojemu personelowi, podwykonawcom oraz doradcom prawnym z tym zastrzeżeniem, że przetwarzanie Informacji przez takie osoby i podmioty nie może wykraczać poza zakres, w którym Wykonawca może je przetwarzać. Wykonawca zobowiązany jest: </w:t>
      </w:r>
    </w:p>
    <w:p w14:paraId="607E6EAF" w14:textId="77777777" w:rsidR="004701AF" w:rsidRDefault="004B4AA3">
      <w:pPr>
        <w:numPr>
          <w:ilvl w:val="1"/>
          <w:numId w:val="10"/>
        </w:numPr>
        <w:ind w:hanging="360"/>
      </w:pPr>
      <w:r>
        <w:t>zapewnić kontrolę nad tym, jakie Informacje, kiedy, przez kogo oraz komu są przekazywane;</w:t>
      </w:r>
    </w:p>
    <w:p w14:paraId="6D69158D" w14:textId="77777777" w:rsidR="004701AF" w:rsidRDefault="004B4AA3">
      <w:pPr>
        <w:numPr>
          <w:ilvl w:val="1"/>
          <w:numId w:val="10"/>
        </w:numPr>
        <w:ind w:hanging="360"/>
      </w:pPr>
      <w:r>
        <w:t>zapewnić, aby te osoby i podmioty zachowywały w poufności informacje oraz sposoby ich zabezpieczeń, przestrzegając przy tym zasad i warunków wynikających z ust. 3.</w:t>
      </w:r>
    </w:p>
    <w:p w14:paraId="736CA43A" w14:textId="77777777" w:rsidR="004701AF" w:rsidRDefault="004B4AA3">
      <w:pPr>
        <w:ind w:left="360" w:firstLine="0"/>
      </w:pPr>
      <w:r>
        <w:t>Wykonawca odpowiedzialny jest za naruszenia spowodowane przez te osoby i podmioty jak za własne działania i zaniechania.</w:t>
      </w:r>
    </w:p>
    <w:p w14:paraId="29E53564" w14:textId="77777777" w:rsidR="004701AF" w:rsidRDefault="004B4AA3">
      <w:pPr>
        <w:numPr>
          <w:ilvl w:val="0"/>
          <w:numId w:val="10"/>
        </w:numPr>
        <w:ind w:hanging="360"/>
      </w:pPr>
      <w:r>
        <w:t>Przed uzyskaniem przez osoby, o której mowa w ust. 4 dostępu do Informacji, Wykonawca zobowiązany jest przekazać Zamawiającemu podpisane przez daną osobę oświadczenie o zachowaniu poufności Informacji, którego wzór stanowi Załącznik nr 5 do Umowy.</w:t>
      </w:r>
    </w:p>
    <w:p w14:paraId="593DFB98" w14:textId="77777777" w:rsidR="004701AF" w:rsidRDefault="004B4AA3">
      <w:pPr>
        <w:numPr>
          <w:ilvl w:val="0"/>
          <w:numId w:val="10"/>
        </w:numPr>
        <w:ind w:hanging="360"/>
      </w:pPr>
      <w:r>
        <w:t>Na wniosek Zamawiającego złożony w formie pisemnej lub w formie elektronicznej, Wykonawca niezwłocznie zniszczy dokumenty lub materiały zawierające Informacje.</w:t>
      </w:r>
    </w:p>
    <w:p w14:paraId="39E9CDE3" w14:textId="77777777" w:rsidR="004701AF" w:rsidRDefault="004B4AA3">
      <w:pPr>
        <w:numPr>
          <w:ilvl w:val="0"/>
          <w:numId w:val="10"/>
        </w:numPr>
        <w:spacing w:after="69" w:line="265" w:lineRule="auto"/>
        <w:ind w:hanging="360"/>
      </w:pPr>
      <w:r>
        <w:t>Z chwilą rozwiązania lub wygaśnięcia Umowy, Wykonawca:</w:t>
      </w:r>
    </w:p>
    <w:p w14:paraId="598C44DF" w14:textId="77777777" w:rsidR="004701AF" w:rsidRDefault="004B4AA3">
      <w:pPr>
        <w:numPr>
          <w:ilvl w:val="1"/>
          <w:numId w:val="10"/>
        </w:numPr>
        <w:ind w:hanging="360"/>
      </w:pPr>
      <w:r>
        <w:t>zwróci Zamawiającemu wszelkie dokumenty i materiały zawierające Informacje posiadane przez Wykonawcę lub osoby i podmioty, o którym mowa w ust. 4;</w:t>
      </w:r>
    </w:p>
    <w:p w14:paraId="753AFCD2" w14:textId="77777777" w:rsidR="004701AF" w:rsidRDefault="004B4AA3">
      <w:pPr>
        <w:numPr>
          <w:ilvl w:val="1"/>
          <w:numId w:val="10"/>
        </w:numPr>
        <w:ind w:hanging="360"/>
      </w:pPr>
      <w:r>
        <w:lastRenderedPageBreak/>
        <w:t>Informacje przetwarzane w postaci elektronicznej usunie ze swoich zasobów i nośników oraz zapewni, że osoby i podmioty, o których mowa w ust. 4 usuną je ze swoich zasobów i nośników.</w:t>
      </w:r>
    </w:p>
    <w:p w14:paraId="7301EE03" w14:textId="77777777" w:rsidR="004701AF" w:rsidRDefault="004B4AA3">
      <w:pPr>
        <w:numPr>
          <w:ilvl w:val="0"/>
          <w:numId w:val="10"/>
        </w:numPr>
        <w:ind w:hanging="360"/>
      </w:pPr>
      <w:r>
        <w:t>Wykonawca zobowiązany jest do natychmiastowego powiadamiania o każdym nieuprawnionym ujawnieniu lub udostępnieniu Informacji oraz o innym naruszeniu bezpieczeństwa Informacji, a następnie raportowania Zamawiającemu o podejmowanych działaniach naprawczych:</w:t>
      </w:r>
    </w:p>
    <w:p w14:paraId="2C14CE52" w14:textId="602242C1" w:rsidR="004701AF" w:rsidRDefault="004B4AA3">
      <w:pPr>
        <w:numPr>
          <w:ilvl w:val="1"/>
          <w:numId w:val="10"/>
        </w:numPr>
        <w:ind w:hanging="360"/>
      </w:pPr>
      <w:r>
        <w:t>telefonicznie, na numer telefonu</w:t>
      </w:r>
      <w:r w:rsidR="002038E1">
        <w:t xml:space="preserve"> [</w:t>
      </w:r>
      <w:r w:rsidR="002038E1">
        <w:rPr>
          <w:rFonts w:ascii="Arial" w:hAnsi="Arial" w:cs="Arial"/>
        </w:rPr>
        <w:t>●</w:t>
      </w:r>
      <w:r w:rsidR="002038E1">
        <w:t>]</w:t>
      </w:r>
      <w:r>
        <w:t>;</w:t>
      </w:r>
    </w:p>
    <w:p w14:paraId="353BE28D" w14:textId="1476E1EA" w:rsidR="004701AF" w:rsidRDefault="004B4AA3">
      <w:pPr>
        <w:numPr>
          <w:ilvl w:val="1"/>
          <w:numId w:val="10"/>
        </w:numPr>
        <w:ind w:hanging="360"/>
      </w:pPr>
      <w:r>
        <w:t xml:space="preserve">pocztą elektroniczną, na adres e-mail </w:t>
      </w:r>
      <w:r w:rsidR="002038E1">
        <w:t>[</w:t>
      </w:r>
      <w:r w:rsidR="002038E1">
        <w:rPr>
          <w:rFonts w:ascii="Arial" w:hAnsi="Arial" w:cs="Arial"/>
        </w:rPr>
        <w:t>●</w:t>
      </w:r>
      <w:r w:rsidR="002038E1">
        <w:t>]</w:t>
      </w:r>
      <w:r>
        <w:t>;</w:t>
      </w:r>
    </w:p>
    <w:p w14:paraId="556F0EFE" w14:textId="77777777" w:rsidR="004701AF" w:rsidRDefault="004B4AA3">
      <w:pPr>
        <w:numPr>
          <w:ilvl w:val="1"/>
          <w:numId w:val="10"/>
        </w:numPr>
        <w:ind w:hanging="360"/>
      </w:pPr>
      <w:r>
        <w:t>poprzez wykorzystywany przez Zamawiającego system zgłoszeniowy.</w:t>
      </w:r>
    </w:p>
    <w:p w14:paraId="209F02F6" w14:textId="77777777" w:rsidR="004701AF" w:rsidRDefault="004B4AA3">
      <w:pPr>
        <w:ind w:left="360" w:firstLine="0"/>
      </w:pPr>
      <w:r>
        <w:t>Powiadomienie dokonane telefonicznie musi zostać potwierdzone poprzez jeden ze sposobów wskazanych w pkt 2-3 w terminie jednej godziny od dokonania powiadomienia.</w:t>
      </w:r>
    </w:p>
    <w:p w14:paraId="0F41654C" w14:textId="77777777" w:rsidR="004701AF" w:rsidRDefault="004B4AA3">
      <w:pPr>
        <w:numPr>
          <w:ilvl w:val="0"/>
          <w:numId w:val="10"/>
        </w:numPr>
        <w:ind w:hanging="360"/>
      </w:pPr>
      <w:r>
        <w:t xml:space="preserve">W </w:t>
      </w:r>
      <w:proofErr w:type="gramStart"/>
      <w:r>
        <w:t>razie</w:t>
      </w:r>
      <w:proofErr w:type="gramEnd"/>
      <w:r>
        <w:t xml:space="preserve"> gdyby Wykonawca miał w celu realizacji Umowy dokonywać czynności przetwarzania danych osobowych, do których uzyska dostęp w związku z realizacją Umowy, Strony zawrą umowę o powierzenie przetwarzania danych osobowych, których administratorem jest Zamawiający lub które zostały powierzone Zamawiającemu do przetwarzania, o treści zasadniczo zgodnej ze wzorem stanowiącym Załącznik nr 8 do Umowy. Ponadto Wykonawca, w terminie 7 dni od dnia zawarcia Umowy przekaże Zamawiającemu imienną listę osób skierowanych przez Wykonawcę do świadczenia usług stanowiących przedmiot Umowy, przy których może być wymagane przetwarzanie danych osobowych powierzonych przez Zamawiającego. Lista powinna zawierać dane niezbędne do jednoznacznej identyfikacji każdej z tych osób oraz określać dla każdej z tych osób zakres czynności powierzanych przez Wykonawcę w ramach realizacji Umowy.</w:t>
      </w:r>
    </w:p>
    <w:p w14:paraId="5AD7C47D" w14:textId="77777777" w:rsidR="004701AF" w:rsidRDefault="004B4AA3">
      <w:pPr>
        <w:numPr>
          <w:ilvl w:val="0"/>
          <w:numId w:val="10"/>
        </w:numPr>
        <w:spacing w:after="396"/>
        <w:ind w:hanging="360"/>
      </w:pPr>
      <w:r>
        <w:t>Wykonawca oświadcza, że zapoznał się z Informacją o przetwarzaniu danych osobowych udostępnioną na stronie internetowej pod adresem https://www.gov.pl/web/sprawiedliwosc/informacja-o-przetwarzaniu-danych-osobowych oraz zobowiązuje się zapoznać z nią swoich pracowników i inne osoby, którymi posługuje się przy realizacji Umowy, a których dane osobowe mają być przetwarzane przez Zamawiającego jako administratora danych osobowych.</w:t>
      </w:r>
    </w:p>
    <w:p w14:paraId="2299CBE0" w14:textId="77777777" w:rsidR="004701AF" w:rsidRDefault="004B4AA3">
      <w:pPr>
        <w:spacing w:line="259" w:lineRule="auto"/>
        <w:ind w:left="369" w:right="359" w:hanging="10"/>
        <w:jc w:val="center"/>
      </w:pPr>
      <w:r>
        <w:rPr>
          <w:b/>
        </w:rPr>
        <w:t>§ 11</w:t>
      </w:r>
    </w:p>
    <w:p w14:paraId="012F0966" w14:textId="77777777" w:rsidR="004701AF" w:rsidRDefault="004B4AA3">
      <w:pPr>
        <w:spacing w:line="259" w:lineRule="auto"/>
        <w:ind w:left="369" w:right="359" w:hanging="10"/>
        <w:jc w:val="center"/>
      </w:pPr>
      <w:r>
        <w:rPr>
          <w:b/>
        </w:rPr>
        <w:t>Zabezpieczenie należytego wykonania Umowy</w:t>
      </w:r>
    </w:p>
    <w:p w14:paraId="04884A4D" w14:textId="57B1D47E" w:rsidR="004701AF" w:rsidRDefault="004B4AA3">
      <w:pPr>
        <w:numPr>
          <w:ilvl w:val="0"/>
          <w:numId w:val="11"/>
        </w:numPr>
        <w:ind w:hanging="357"/>
      </w:pPr>
      <w:r>
        <w:t xml:space="preserve">Wykonawca oświadcza, iż przed zawarciem Umowy wniósł skutecznie na rzecz Zamawiającego zabezpieczenie należytego wykonania Umowy zwane dalej w Umowie „Zabezpieczeniem”, w wysokości 1% kwoty maksymalnego wynagrodzenia brutto wskazanej w § 6 ust. 1 Umowy, czyli kwotę </w:t>
      </w:r>
      <w:r w:rsidR="002038E1">
        <w:t>[</w:t>
      </w:r>
      <w:r w:rsidR="002038E1">
        <w:rPr>
          <w:rFonts w:ascii="Arial" w:hAnsi="Arial" w:cs="Arial"/>
        </w:rPr>
        <w:t>●</w:t>
      </w:r>
      <w:r w:rsidR="002038E1">
        <w:t xml:space="preserve">] </w:t>
      </w:r>
      <w:r>
        <w:t xml:space="preserve">zł w formie </w:t>
      </w:r>
      <w:r w:rsidR="002038E1">
        <w:t>[</w:t>
      </w:r>
      <w:r w:rsidR="002038E1">
        <w:rPr>
          <w:rFonts w:ascii="Arial" w:hAnsi="Arial" w:cs="Arial"/>
        </w:rPr>
        <w:t>●</w:t>
      </w:r>
      <w:r w:rsidR="002038E1">
        <w:t>]</w:t>
      </w:r>
      <w:r>
        <w:t xml:space="preserve">. </w:t>
      </w:r>
    </w:p>
    <w:p w14:paraId="7B9720F2" w14:textId="77777777" w:rsidR="004701AF" w:rsidRDefault="004B4AA3">
      <w:pPr>
        <w:numPr>
          <w:ilvl w:val="0"/>
          <w:numId w:val="11"/>
        </w:numPr>
        <w:ind w:hanging="357"/>
      </w:pPr>
      <w:r>
        <w:t>Zamawiający zwolni Zabezpieczenie, o którym mowa w ust. 1 według następujących zasad:</w:t>
      </w:r>
    </w:p>
    <w:p w14:paraId="6FD7D95B" w14:textId="2EBEDE8A" w:rsidR="004701AF" w:rsidRDefault="004B4AA3">
      <w:pPr>
        <w:numPr>
          <w:ilvl w:val="1"/>
          <w:numId w:val="11"/>
        </w:numPr>
        <w:ind w:hanging="357"/>
      </w:pPr>
      <w:r>
        <w:t xml:space="preserve">70% wartości Zabezpieczenia zostanie zwrócone przez Zamawiającego w ciągu 30 dni od daty podpisania bez zastrzeżeń przez Zamawiającego </w:t>
      </w:r>
      <w:r w:rsidR="00002E8C">
        <w:rPr>
          <w:rFonts w:eastAsia="Times New Roman"/>
        </w:rPr>
        <w:t xml:space="preserve">miesięcznego </w:t>
      </w:r>
      <w:r w:rsidR="00002E8C" w:rsidRPr="00517CDD">
        <w:rPr>
          <w:rFonts w:eastAsia="Times New Roman"/>
        </w:rPr>
        <w:t>protokołu odbioru</w:t>
      </w:r>
      <w:r w:rsidR="00002E8C" w:rsidRPr="00002E8C">
        <w:t xml:space="preserve"> </w:t>
      </w:r>
      <w:r w:rsidR="00002E8C">
        <w:t>za ostatni miesiąc kalendarzowy</w:t>
      </w:r>
      <w:r>
        <w:t>;</w:t>
      </w:r>
    </w:p>
    <w:p w14:paraId="46BA7929" w14:textId="77777777" w:rsidR="004701AF" w:rsidRDefault="004B4AA3">
      <w:pPr>
        <w:numPr>
          <w:ilvl w:val="1"/>
          <w:numId w:val="11"/>
        </w:numPr>
        <w:ind w:hanging="357"/>
      </w:pPr>
      <w:r>
        <w:t>30% wartości Zabezpieczenia zostanie zwrócone przez Zamawiającego w ciągu 15 dni, od upływu okresu gwarancji i rękojmi.</w:t>
      </w:r>
    </w:p>
    <w:p w14:paraId="7AC6F288" w14:textId="77777777" w:rsidR="004701AF" w:rsidRDefault="004B4AA3">
      <w:pPr>
        <w:numPr>
          <w:ilvl w:val="0"/>
          <w:numId w:val="11"/>
        </w:numPr>
        <w:ind w:hanging="357"/>
      </w:pPr>
      <w:r>
        <w:t xml:space="preserve">Jeżeli z uwagi na przedłużenie terminu realizacji Umowy, niezależnie od przyczyn tego przedłużenia, Zabezpieczenie wniesione w gwarancjach bankowych, ubezpieczeniowych lub w poręczeniach wygasłoby przed upływem przedłużonego terminu realizacji Umowy, Wykonawca na 5 dni przed wygaśnięciem takiego Zabezpieczenia przedstawi Zamawiającemu stosowny aneks lub nową </w:t>
      </w:r>
      <w:r>
        <w:lastRenderedPageBreak/>
        <w:t>gwarancję/poręczenie lub wpłaci odpowiednie Zabezpieczenie w gotówce. Jeżeli Wykonawca nie wykona powyższego obowiązku, Zamawiający może zażądać od gwaranta/poręczyciela wypłaty z gwarancji/poręczenia i zaliczyć uzyskaną w ten sposób kwotę na poczet Zabezpieczenia.</w:t>
      </w:r>
    </w:p>
    <w:p w14:paraId="3D53470A" w14:textId="77777777" w:rsidR="004701AF" w:rsidRDefault="004B4AA3">
      <w:pPr>
        <w:numPr>
          <w:ilvl w:val="0"/>
          <w:numId w:val="11"/>
        </w:numPr>
        <w:ind w:hanging="357"/>
      </w:pPr>
      <w:r>
        <w:t>Zamawiający jest uprawniony do potrącenia wszelkich należności powstałych w wyniku niewykonania lub nienależytego wykonania Umowy z Zabezpieczenia złożonego przez Wykonawcę. Wykonawca oświadcza, że wyraża zgodę na bezpośrednie potrącenie przez Zamawiającego z Zabezpieczenia wszelkich należności powstałych w wyniku niewykonania lub nienależytego wykonania Umowy.</w:t>
      </w:r>
    </w:p>
    <w:p w14:paraId="3ED91962" w14:textId="77777777" w:rsidR="004701AF" w:rsidRDefault="004B4AA3">
      <w:pPr>
        <w:numPr>
          <w:ilvl w:val="0"/>
          <w:numId w:val="11"/>
        </w:numPr>
        <w:spacing w:after="400"/>
        <w:ind w:hanging="357"/>
      </w:pPr>
      <w:r>
        <w:t>W przypadku, gdy Wykonawca wniesie Zabezpieczenie w pieniądzu, Zamawiający zobowiązuje się do zwrotu Zabezpieczenia wraz z odsetkami wynikającymi z Umowy rachunku bankowego, na którym było ono przechowywane, pomniejszonego o koszt prowadzenia tego rachunku oraz prowizji bankowej za przelew pieniędzy na rachunek bankowy Wykonawcy.</w:t>
      </w:r>
    </w:p>
    <w:p w14:paraId="29AF9AC5" w14:textId="77777777" w:rsidR="004701AF" w:rsidRDefault="004B4AA3">
      <w:pPr>
        <w:spacing w:line="259" w:lineRule="auto"/>
        <w:ind w:left="369" w:right="359" w:hanging="10"/>
        <w:jc w:val="center"/>
      </w:pPr>
      <w:r>
        <w:rPr>
          <w:b/>
        </w:rPr>
        <w:t>§ 12</w:t>
      </w:r>
    </w:p>
    <w:p w14:paraId="50D14D0F" w14:textId="77777777" w:rsidR="004701AF" w:rsidRDefault="004B4AA3">
      <w:pPr>
        <w:spacing w:line="259" w:lineRule="auto"/>
        <w:ind w:left="369" w:right="360" w:hanging="10"/>
        <w:jc w:val="center"/>
      </w:pPr>
      <w:r>
        <w:rPr>
          <w:b/>
        </w:rPr>
        <w:t>Podwykonawstwo</w:t>
      </w:r>
    </w:p>
    <w:p w14:paraId="08861BF5" w14:textId="77777777" w:rsidR="004701AF" w:rsidRDefault="004B4AA3">
      <w:pPr>
        <w:numPr>
          <w:ilvl w:val="0"/>
          <w:numId w:val="12"/>
        </w:numPr>
        <w:ind w:hanging="360"/>
      </w:pPr>
      <w:r>
        <w:t>Wykonawca uprawniony jest do powierzenia podwykonawcom wykonania części przedmiotu Umowy, z zastrzeżeniem przepisów ustawy PZP i poniższych postanowień.</w:t>
      </w:r>
    </w:p>
    <w:p w14:paraId="1BEB41E0" w14:textId="77777777" w:rsidR="004701AF" w:rsidRDefault="004B4AA3">
      <w:pPr>
        <w:numPr>
          <w:ilvl w:val="0"/>
          <w:numId w:val="12"/>
        </w:numPr>
        <w:ind w:hanging="360"/>
      </w:pPr>
      <w:r>
        <w:t>Wykonawca wykona przedmiot Umowy przy udziale następujących podwykonawców:</w:t>
      </w:r>
    </w:p>
    <w:p w14:paraId="2B4AE6DF" w14:textId="77777777" w:rsidR="004701AF" w:rsidRDefault="004B4AA3">
      <w:pPr>
        <w:numPr>
          <w:ilvl w:val="1"/>
          <w:numId w:val="12"/>
        </w:numPr>
        <w:ind w:hanging="357"/>
      </w:pPr>
      <w:r>
        <w:t>[firma, siedziba, adres, dane kontaktowe przedstawicieli podwykonawcy] – w zakresie [wskazać zakres];</w:t>
      </w:r>
    </w:p>
    <w:p w14:paraId="7387D133" w14:textId="77777777" w:rsidR="004701AF" w:rsidRDefault="004B4AA3">
      <w:pPr>
        <w:numPr>
          <w:ilvl w:val="0"/>
          <w:numId w:val="12"/>
        </w:numPr>
        <w:ind w:hanging="360"/>
      </w:pPr>
      <w:r>
        <w:t xml:space="preserve">Wykonawca zobowiązany jest do poinformowania Zamawiającego o każdej zmianie danych podwykonawcy </w:t>
      </w:r>
      <w:proofErr w:type="gramStart"/>
      <w:r>
        <w:t>nie później</w:t>
      </w:r>
      <w:proofErr w:type="gramEnd"/>
      <w:r>
        <w:t xml:space="preserve"> niż w dniu następującym po nastaniu zmiany. Zmiana tych danych nie wymaga zawarcia aneksu do Umowy, lecz wystarcza zawiadomienie w formie pisemnej lub w formie elektronicznej.</w:t>
      </w:r>
    </w:p>
    <w:p w14:paraId="3C7189B6" w14:textId="77777777" w:rsidR="004701AF" w:rsidRDefault="004B4AA3">
      <w:pPr>
        <w:numPr>
          <w:ilvl w:val="0"/>
          <w:numId w:val="12"/>
        </w:numPr>
        <w:ind w:hanging="360"/>
      </w:pPr>
      <w:r>
        <w:t>Powierzenie podwykonawstwa podmiotom niewymienionym w ust. 2 nie wymaga zawarcia aneksu do Umowy, lecz wystarcza zawiadomienie przez Wykonawcę Zamawiającego w formie pisemnej lub w formie elektronicznej, zawierające firmę, siedzibę, adres, dane kontaktowe przedstawicieli podwykonawcy oraz zakres podwykonawstwa. O zamiarze wykonania przedmiotu Umowy z udziałem podwykonawcy niewskazanego w ust. 2, Wykonawca zobowiązany jest zawiadomić Zamawiającego z co najmniej dwutygodniowym wyprzedzeniem.</w:t>
      </w:r>
    </w:p>
    <w:p w14:paraId="6ABCF271" w14:textId="77777777" w:rsidR="004701AF" w:rsidRDefault="004B4AA3">
      <w:pPr>
        <w:numPr>
          <w:ilvl w:val="0"/>
          <w:numId w:val="12"/>
        </w:numPr>
        <w:ind w:hanging="360"/>
      </w:pPr>
      <w:r>
        <w:t xml:space="preserve">W celu wykazania spełniania warunków udziału w postępowaniu o udzielenie zamówienia publicznego, w </w:t>
      </w:r>
      <w:proofErr w:type="gramStart"/>
      <w:r>
        <w:t>wyniku</w:t>
      </w:r>
      <w:proofErr w:type="gramEnd"/>
      <w:r>
        <w:t xml:space="preserve"> którego zawarta została Umowa, Wykonawca powołał się na zasadach określonych w art. 118 ust. 1 ustawy PZP na zasoby następujących podwykonawców:</w:t>
      </w:r>
    </w:p>
    <w:p w14:paraId="6DADC565" w14:textId="77777777" w:rsidR="004701AF" w:rsidRDefault="004B4AA3">
      <w:pPr>
        <w:numPr>
          <w:ilvl w:val="1"/>
          <w:numId w:val="12"/>
        </w:numPr>
        <w:ind w:hanging="357"/>
      </w:pPr>
      <w:r>
        <w:t>[firma, siedziba, adres, dane kontaktowe przedstawicieli podwykonawcy] – w zakresie [wskazać zakres].</w:t>
      </w:r>
    </w:p>
    <w:p w14:paraId="3E7AA68F" w14:textId="77777777" w:rsidR="004701AF" w:rsidRDefault="004B4AA3">
      <w:pPr>
        <w:numPr>
          <w:ilvl w:val="0"/>
          <w:numId w:val="12"/>
        </w:numPr>
        <w:ind w:hanging="360"/>
      </w:pPr>
      <w:r>
        <w:t>Jeżeli Wykonawca zmienia albo rezygnuje z podwykonawcy, na zasoby którego powoływał się w trakcie postępowania o udzielenie zamówienia publicznego, art. 462 ust. 7 ustawy PZP stosuje się.</w:t>
      </w:r>
    </w:p>
    <w:p w14:paraId="025480F6" w14:textId="77777777" w:rsidR="004701AF" w:rsidRDefault="004B4AA3">
      <w:pPr>
        <w:numPr>
          <w:ilvl w:val="0"/>
          <w:numId w:val="12"/>
        </w:numPr>
        <w:ind w:hanging="360"/>
      </w:pPr>
      <w:r>
        <w:t>Realizacja przedmiotu Umowy przy udziale podwykonawców nie zwalnia Wykonawcy z odpowiedzialności za należyte i terminowe wypełnianie zobowiązań umownych. Za działania i zaniechania podwykonawcy, Wykonawca odpowiada jak za swoje własne.</w:t>
      </w:r>
    </w:p>
    <w:p w14:paraId="7EE41C01" w14:textId="77777777" w:rsidR="004701AF" w:rsidRDefault="004B4AA3">
      <w:pPr>
        <w:numPr>
          <w:ilvl w:val="0"/>
          <w:numId w:val="12"/>
        </w:numPr>
        <w:spacing w:after="400"/>
        <w:ind w:hanging="360"/>
      </w:pPr>
      <w:r>
        <w:t>Postanowienia ust. 7 stosuje się odpowiednio do innych osób, którymi Wykonawca posługuje się przy wykonywaniu przedmiotu Umowy.</w:t>
      </w:r>
    </w:p>
    <w:p w14:paraId="10134CE0" w14:textId="77777777" w:rsidR="004701AF" w:rsidRDefault="004B4AA3">
      <w:pPr>
        <w:spacing w:line="259" w:lineRule="auto"/>
        <w:ind w:left="369" w:right="359" w:hanging="10"/>
        <w:jc w:val="center"/>
      </w:pPr>
      <w:r>
        <w:rPr>
          <w:b/>
        </w:rPr>
        <w:lastRenderedPageBreak/>
        <w:t>§ 13</w:t>
      </w:r>
    </w:p>
    <w:p w14:paraId="4F78F72E" w14:textId="77777777" w:rsidR="004701AF" w:rsidRDefault="004B4AA3">
      <w:pPr>
        <w:pStyle w:val="Nagwek1"/>
      </w:pPr>
      <w:r>
        <w:t>Siła wyższa</w:t>
      </w:r>
    </w:p>
    <w:p w14:paraId="6EAF7653" w14:textId="77777777" w:rsidR="004701AF" w:rsidRDefault="004B4AA3">
      <w:pPr>
        <w:numPr>
          <w:ilvl w:val="0"/>
          <w:numId w:val="13"/>
        </w:numPr>
        <w:ind w:hanging="360"/>
      </w:pPr>
      <w:r>
        <w:t xml:space="preserve">Żadna ze Stron nie będzie odpowiedzialna względem drugiej za zobowiązania określone w niniejszej Umowie, w zakresie w jakim ich wykonanie okaże się niemożliwe z uwagi na działanie siły wyższej. </w:t>
      </w:r>
    </w:p>
    <w:p w14:paraId="5C5B4D74" w14:textId="77777777" w:rsidR="004701AF" w:rsidRDefault="004B4AA3">
      <w:pPr>
        <w:numPr>
          <w:ilvl w:val="0"/>
          <w:numId w:val="13"/>
        </w:numPr>
        <w:spacing w:after="69" w:line="265" w:lineRule="auto"/>
        <w:ind w:hanging="360"/>
      </w:pPr>
      <w:r>
        <w:t>Zastrzega się, że wystąpienie zdarzenia o charakterze siły wyższej nie wyłącza odpowiedzialności Strony w zakresie, w jakim działanie z najwyższą starannością zapobiegłoby jego skutkom.</w:t>
      </w:r>
    </w:p>
    <w:p w14:paraId="35B74C5C" w14:textId="3AC22621" w:rsidR="004701AF" w:rsidRDefault="004B4AA3">
      <w:pPr>
        <w:numPr>
          <w:ilvl w:val="0"/>
          <w:numId w:val="13"/>
        </w:numPr>
        <w:ind w:hanging="360"/>
      </w:pPr>
      <w:r>
        <w:t xml:space="preserve">W razie wystąpienia zdarzenia o charakterze siły wyższej, która ma lub może mieć wpływ na terminowe lub należyte wykonywanie zobowiązań, Strona, która powzięła wiedzę o takim zdarzeniu, niezwłocznie (z </w:t>
      </w:r>
      <w:proofErr w:type="gramStart"/>
      <w:r>
        <w:t>tym</w:t>
      </w:r>
      <w:proofErr w:type="gramEnd"/>
      <w:r>
        <w:t xml:space="preserve"> że nie później niż w następnym dniu roboczym po dniu, w którym uzyskała możliwość skontaktować się z drugą Stroną), poinformuje o tym drugą Stronę, w miarę możliwości przedstawiając stosowną dokumentację w tym zakresie. Strony, o ile to będzie możliwe, uzgodnią sposób </w:t>
      </w:r>
      <w:proofErr w:type="gramStart"/>
      <w:r>
        <w:t>postępowania</w:t>
      </w:r>
      <w:proofErr w:type="gramEnd"/>
      <w:r>
        <w:t xml:space="preserve"> wobec tego zdarzenia oraz terminy wykonywania Umowy.</w:t>
      </w:r>
    </w:p>
    <w:p w14:paraId="53F92A81" w14:textId="77777777" w:rsidR="004701AF" w:rsidRDefault="004B4AA3">
      <w:pPr>
        <w:numPr>
          <w:ilvl w:val="0"/>
          <w:numId w:val="13"/>
        </w:numPr>
        <w:spacing w:after="69" w:line="265" w:lineRule="auto"/>
        <w:ind w:hanging="360"/>
      </w:pPr>
      <w:r>
        <w:t xml:space="preserve">Po ustąpieniu działania siły wyższej, Strona zobowiązana jest przystąpić do dalszego wykonywania swoich zobowiązań niezwłocznie, z </w:t>
      </w:r>
      <w:proofErr w:type="gramStart"/>
      <w:r>
        <w:t>tym</w:t>
      </w:r>
      <w:proofErr w:type="gramEnd"/>
      <w:r>
        <w:t xml:space="preserve"> że </w:t>
      </w:r>
      <w:proofErr w:type="gramStart"/>
      <w:r>
        <w:t>nie później</w:t>
      </w:r>
      <w:proofErr w:type="gramEnd"/>
      <w:r>
        <w:t xml:space="preserve"> niż w następnym dniu roboczym po dniu, w którym miała na powrót możliwość działania.</w:t>
      </w:r>
    </w:p>
    <w:p w14:paraId="18E082D6" w14:textId="77777777" w:rsidR="004701AF" w:rsidRDefault="004B4AA3">
      <w:pPr>
        <w:numPr>
          <w:ilvl w:val="0"/>
          <w:numId w:val="13"/>
        </w:numPr>
        <w:spacing w:after="400"/>
        <w:ind w:hanging="360"/>
      </w:pPr>
      <w:r>
        <w:t>Jeżeli zdarzenie o charakterze siły wyższej powoduje konieczność wprowadzenia zmian Umowy, Strony podejmą w dobrej wierze negocjacje w celu zmiany Umowy.</w:t>
      </w:r>
    </w:p>
    <w:p w14:paraId="78081BC3" w14:textId="77777777" w:rsidR="004701AF" w:rsidRDefault="004B4AA3">
      <w:pPr>
        <w:spacing w:line="259" w:lineRule="auto"/>
        <w:ind w:left="369" w:right="359" w:hanging="10"/>
        <w:jc w:val="center"/>
      </w:pPr>
      <w:r>
        <w:rPr>
          <w:b/>
        </w:rPr>
        <w:t>§ 14</w:t>
      </w:r>
    </w:p>
    <w:p w14:paraId="6A1E07BD" w14:textId="77777777" w:rsidR="004701AF" w:rsidRDefault="004B4AA3">
      <w:pPr>
        <w:spacing w:line="259" w:lineRule="auto"/>
        <w:ind w:left="369" w:right="359" w:hanging="10"/>
        <w:jc w:val="center"/>
      </w:pPr>
      <w:r>
        <w:rPr>
          <w:b/>
        </w:rPr>
        <w:t>Zmiany Umowy</w:t>
      </w:r>
    </w:p>
    <w:p w14:paraId="1D1BE043" w14:textId="77777777" w:rsidR="004701AF" w:rsidRDefault="004B4AA3">
      <w:pPr>
        <w:numPr>
          <w:ilvl w:val="0"/>
          <w:numId w:val="14"/>
        </w:numPr>
        <w:ind w:hanging="357"/>
      </w:pPr>
      <w:r>
        <w:t>Strony przewidują możliwość zmiany wynagrodzenia w przypadkach, o których mowa w art. 436 pkt 4 lit. b ustawy Prawo zamówień publicznych, w tym zasady wprowadzania zmian wysokości wynagrodzenia w przypadku zmiany:</w:t>
      </w:r>
    </w:p>
    <w:p w14:paraId="517734D1" w14:textId="77777777" w:rsidR="004701AF" w:rsidRDefault="004B4AA3">
      <w:pPr>
        <w:numPr>
          <w:ilvl w:val="1"/>
          <w:numId w:val="14"/>
        </w:numPr>
        <w:ind w:hanging="425"/>
      </w:pPr>
      <w:r>
        <w:t>stawki podatku od towarów i usług oraz podatku akcyzowego,</w:t>
      </w:r>
    </w:p>
    <w:p w14:paraId="653224E5" w14:textId="79D61190" w:rsidR="004701AF" w:rsidRDefault="004B4AA3">
      <w:pPr>
        <w:numPr>
          <w:ilvl w:val="1"/>
          <w:numId w:val="14"/>
        </w:numPr>
        <w:ind w:hanging="425"/>
      </w:pPr>
      <w:r>
        <w:t>wysokości minimalnego wynagrodzenia za pracę albo wysokości minimalnej stawki godzinowej, ustalonych na podstawie ustawy z dnia 10 października 2002 r. o minimalnym wynagrodzeniu za pracę,</w:t>
      </w:r>
    </w:p>
    <w:p w14:paraId="4FBE3F68" w14:textId="77777777" w:rsidR="004701AF" w:rsidRDefault="004B4AA3">
      <w:pPr>
        <w:numPr>
          <w:ilvl w:val="1"/>
          <w:numId w:val="14"/>
        </w:numPr>
        <w:ind w:hanging="425"/>
      </w:pPr>
      <w:r>
        <w:t>zasad podlegania ubezpieczeniom społecznym lub ubezpieczeniu zdrowotnemu lub wysokości stawki składki na ubezpieczenia społeczne lub ubezpieczenie zdrowotne,</w:t>
      </w:r>
    </w:p>
    <w:p w14:paraId="509346EE" w14:textId="77777777" w:rsidR="004701AF" w:rsidRDefault="004B4AA3">
      <w:pPr>
        <w:numPr>
          <w:ilvl w:val="1"/>
          <w:numId w:val="14"/>
        </w:numPr>
        <w:ind w:hanging="425"/>
      </w:pPr>
      <w:r>
        <w:t>zasad gromadzenia i wysokości wpłat do pracowniczych planów kapitałowych, o których mowa w ustawie z dnia 4 października 2018 r. o pracowniczych planach kapitałowych ‒ jeżeli zmiany te będą miały wpływ na koszty wykonania zamówienia przez Wykonawcę.</w:t>
      </w:r>
    </w:p>
    <w:p w14:paraId="3D15039C" w14:textId="77777777" w:rsidR="004701AF" w:rsidRDefault="004B4AA3">
      <w:pPr>
        <w:numPr>
          <w:ilvl w:val="0"/>
          <w:numId w:val="14"/>
        </w:numPr>
        <w:ind w:hanging="357"/>
      </w:pPr>
      <w:r>
        <w:t>W sytuacji wystąpienia okoliczności wskazanych w ust. 1 pkt 1 Wykonawca jest uprawniony do złożenia Zamawiającemu wniosku o zmianę Umowy w zakresie wysokości wynagrodzenia należnego Wykonawcy po wejściu w życie przepisów zmieniających stawkę podatku od towarów i usług. Wniosek powinien zawierać wyczerpujące uzasadnienie faktyczne i wskazanie podstaw prawnych zmiany stawki podatku od towarów i usług oraz dokładne wyliczenie kwoty wynagrodzenia należnego Wykonawcy po zmianie umowy oraz muszą zostać załączone do niego dowody potwierdzające rzeczywisty wpływ okoliczności, o których mowa w ust. 1, na koszty świadczenia przez Wykonawcę przedmiotu zamówienia.</w:t>
      </w:r>
    </w:p>
    <w:p w14:paraId="6A3847C5" w14:textId="77777777" w:rsidR="004701AF" w:rsidRDefault="004B4AA3">
      <w:pPr>
        <w:numPr>
          <w:ilvl w:val="0"/>
          <w:numId w:val="14"/>
        </w:numPr>
        <w:ind w:hanging="357"/>
      </w:pPr>
      <w:r>
        <w:t xml:space="preserve">W sytuacji wystąpienia okoliczności wskazanych w ust. 1 pkt 2 Wykonawca jest uprawniony do złożenia Zamawiającemu wniosku o zmianę Umowy w zakresie wysokości wynagrodzenia należnego Wykonawcy po wejściu w życie przepisów zmieniających wysokość minimalnego </w:t>
      </w:r>
      <w:r>
        <w:lastRenderedPageBreak/>
        <w:t>wynagrodzenia za pracę. Wniosek powinien zawierać wyczerpujące uzasadnienie faktyczne i wskazanie podstaw prawych oraz dokładne wyliczenie kwoty wynagrodzenia należnego Wykonawcy po zmianie Umowy, w szczególności Wykonawca zobowiązuje się wykazać związek pomiędzy wnioskowaną kwotą podwyższenia wynagrodzenia, a wpływem zmiany minimalnego wynagrodzenia za pracę na kalkulację wynagrodzenia. Wniosek może obejmować jedynie dodatkowe koszty realizacji umowy, które Wykonawca obowiązkowo ponosi w związku z podwyższeniem wysokości płacy minimalnej. Zamawiający oświadcza, iż nie będzie akceptował kosztów wynikających z podwyższenia wynagrodzeń pracowników Wykonawcy, które nie są konieczne w celu ich dostosowania do wysokości minimalnego wynagrodzenia za pracę, w szczególności koszty podwyższenia wynagrodzenia w kwocie przewyższającej wysokość płacy minimalnej.</w:t>
      </w:r>
    </w:p>
    <w:p w14:paraId="0C263114" w14:textId="77777777" w:rsidR="004701AF" w:rsidRDefault="004B4AA3">
      <w:pPr>
        <w:numPr>
          <w:ilvl w:val="0"/>
          <w:numId w:val="14"/>
        </w:numPr>
        <w:ind w:hanging="357"/>
      </w:pPr>
      <w:r>
        <w:t>W sytuacji wystąpienia okoliczności wskazanych w ust. 1 pkt 3 Wykonawca jest uprawniony złożyć Zamawiającemu wniosek o zmianę Umowy w zakresie wysokości wynagrodzenia należnego Wykonawcy po zmianie zasad podlegania ubezpieczeniom społecznym lub ubezpieczeniu zdrowotnemu lub wysokości składki na ubezpieczenia społeczne i zdrowotne. Wniosek powinien zawierać wyczerpujące uzasadnienie faktyczne i wskazanie podstaw prawnych oraz dokładne wyliczenie kwoty wynagrodzenia należnego Wykonawcy po zmianie Umowy, w szczególności Wykonawca zobowiązuje się wykazać związek pomiędzy wnioskowaną kwotą podwyższenia wynagrodzenia, a wpływem zmiany zasad, o których mowa w ust. 1 pkt 3, na kalkulację wynagrodzenia. Wniosek może obejmować jedynie koszty realizacji umowy, które Wykonawca obowiązkowo ponosi w związku ze zmianą zasad, o których mowa w ust. 1 pkt 3.</w:t>
      </w:r>
    </w:p>
    <w:p w14:paraId="30357DF2" w14:textId="77777777" w:rsidR="004701AF" w:rsidRDefault="004B4AA3">
      <w:pPr>
        <w:numPr>
          <w:ilvl w:val="0"/>
          <w:numId w:val="14"/>
        </w:numPr>
        <w:ind w:hanging="357"/>
      </w:pPr>
      <w:r>
        <w:t>W sytuacji wystąpienia okoliczności wskazanych w ust. 1 pkt 4 Wykonawca jest uprawniony złożyć Zamawiającemu wniosek o zmianę Umowy w zakresie wysokości wynagrodzenia należnego Wykonawcy po zmianie zasad gromadzenia i wysokości wpłat do pracowniczych planów kapitałowych. Wniosek powinien zawierać wyczerpujące uzasadnienie faktyczne i wskazanie podstaw prawnych oraz dokładne wyliczenie kwoty wynagrodzenia należnego Wykonawcy po zmianie umowy, w szczególności Wykonawca zobowiązuje się wykazać związek pomiędzy wnioskowaną kwotą podwyższenia wynagrodzenia, a wpływem zmiany zasad, o których mowa w ust. 1 pkt 4, na kalkulację wynagrodzenia. Wniosek może obejmować jedynie koszty realizacji umowy, które Wykonawca obowiązkowo ponosi w związku ze zmianą zasad, o których mowa w ust. 1 pkt 4.</w:t>
      </w:r>
    </w:p>
    <w:p w14:paraId="0F2D70CD" w14:textId="77777777" w:rsidR="004701AF" w:rsidRDefault="004B4AA3">
      <w:pPr>
        <w:numPr>
          <w:ilvl w:val="0"/>
          <w:numId w:val="14"/>
        </w:numPr>
        <w:ind w:hanging="357"/>
      </w:pPr>
      <w:r>
        <w:t>Zmiana Umowy w zakresie zmiany wynagrodzenia, z przyczyn określonych w ust. 1, obejmować będzie wyłącznie wynagrodzenie za wykonanie usług, których w dniu zmiany odpowiednio stawki podatku VAT, wysokości minimalnego wynagrodzenia za pracę, składki na ubezpieczenie społeczne i zdrowotne oraz zasad gromadzenia i wysokości wpłat do pracowniczych planów kapitałowych, jeszcze nie zrealizowano.</w:t>
      </w:r>
    </w:p>
    <w:p w14:paraId="5D4D31AD" w14:textId="77777777" w:rsidR="004701AF" w:rsidRDefault="004B4AA3">
      <w:pPr>
        <w:numPr>
          <w:ilvl w:val="0"/>
          <w:numId w:val="14"/>
        </w:numPr>
        <w:ind w:hanging="357"/>
      </w:pPr>
      <w:r>
        <w:t xml:space="preserve">Wykonawca może zwrócić się do Zamawiającego z pisemnym wnioskiem o wprowadzenie zmian wynagrodzenia w terminie od dnia opublikowania przepisów, z których wynikają zmiany, o których mowa w ust. 1 do 30 dnia od daty ich wejścia w życie. Wniosek powinien zawierać: </w:t>
      </w:r>
    </w:p>
    <w:p w14:paraId="7577A571" w14:textId="77777777" w:rsidR="004701AF" w:rsidRDefault="004B4AA3">
      <w:pPr>
        <w:numPr>
          <w:ilvl w:val="1"/>
          <w:numId w:val="14"/>
        </w:numPr>
        <w:ind w:hanging="425"/>
      </w:pPr>
      <w:r>
        <w:t xml:space="preserve">propozycję zmiany wynagrodzenia; </w:t>
      </w:r>
    </w:p>
    <w:p w14:paraId="0A12D9F6" w14:textId="77777777" w:rsidR="004701AF" w:rsidRDefault="004B4AA3">
      <w:pPr>
        <w:numPr>
          <w:ilvl w:val="1"/>
          <w:numId w:val="14"/>
        </w:numPr>
        <w:ind w:hanging="425"/>
      </w:pPr>
      <w:r>
        <w:t xml:space="preserve">uzasadnienie zmiany, w tym w szczególności: </w:t>
      </w:r>
    </w:p>
    <w:p w14:paraId="10407A3A" w14:textId="246CBD19" w:rsidR="004701AF" w:rsidRDefault="004B4AA3">
      <w:pPr>
        <w:numPr>
          <w:ilvl w:val="2"/>
          <w:numId w:val="14"/>
        </w:numPr>
        <w:ind w:hanging="360"/>
      </w:pPr>
      <w:r>
        <w:t>zasady kalkulacji kosztów oraz założenia co do wysokości dotychczasowych i przyszłych kosztów wykonania umowy;</w:t>
      </w:r>
    </w:p>
    <w:p w14:paraId="149DBDF8" w14:textId="77777777" w:rsidR="004701AF" w:rsidRDefault="004B4AA3">
      <w:pPr>
        <w:numPr>
          <w:ilvl w:val="2"/>
          <w:numId w:val="14"/>
        </w:numPr>
        <w:ind w:hanging="360"/>
      </w:pPr>
      <w:r>
        <w:lastRenderedPageBreak/>
        <w:t>wskazanie wpływu zmian przepisów, o których mowa w ust. 1 na wysokość kosztów wykonania umowy;</w:t>
      </w:r>
    </w:p>
    <w:p w14:paraId="028D7DBB" w14:textId="77777777" w:rsidR="004701AF" w:rsidRDefault="004B4AA3">
      <w:pPr>
        <w:numPr>
          <w:ilvl w:val="2"/>
          <w:numId w:val="14"/>
        </w:numPr>
        <w:ind w:hanging="360"/>
      </w:pPr>
      <w:r>
        <w:t>szczegółową kalkulację proponowanej zmiany wynagrodzenia;</w:t>
      </w:r>
    </w:p>
    <w:p w14:paraId="091D2FFA" w14:textId="77777777" w:rsidR="004701AF" w:rsidRDefault="004B4AA3">
      <w:pPr>
        <w:numPr>
          <w:ilvl w:val="2"/>
          <w:numId w:val="14"/>
        </w:numPr>
        <w:ind w:hanging="360"/>
      </w:pPr>
      <w:r>
        <w:t>dokumenty niezbędne do oceny przez Zamawiającego, czy zmiany, o których mowa w ust. 1, mają lub będą miały wpływ na koszty wykonywania umowy oraz w jakim stopniu zmiany tych kosztów uzasadniają zmianę wysokości wynagrodzenia.</w:t>
      </w:r>
    </w:p>
    <w:p w14:paraId="3FC63069" w14:textId="77777777" w:rsidR="004701AF" w:rsidRDefault="004B4AA3">
      <w:pPr>
        <w:numPr>
          <w:ilvl w:val="0"/>
          <w:numId w:val="14"/>
        </w:numPr>
        <w:ind w:hanging="357"/>
      </w:pPr>
      <w:r>
        <w:t>Zamawiający może zwrócić się do Wykonawcy o uzupełnienie wniosku, o którym mowa w ust. 7.</w:t>
      </w:r>
    </w:p>
    <w:p w14:paraId="313C0B85" w14:textId="77777777" w:rsidR="004701AF" w:rsidRDefault="004B4AA3">
      <w:pPr>
        <w:numPr>
          <w:ilvl w:val="0"/>
          <w:numId w:val="14"/>
        </w:numPr>
        <w:ind w:hanging="357"/>
      </w:pPr>
      <w:r>
        <w:t>Strony zastrzegają możliwość zmiany Umowy w zakresie:</w:t>
      </w:r>
    </w:p>
    <w:p w14:paraId="6792C0A2" w14:textId="77777777" w:rsidR="004701AF" w:rsidRDefault="004B4AA3">
      <w:pPr>
        <w:numPr>
          <w:ilvl w:val="1"/>
          <w:numId w:val="14"/>
        </w:numPr>
        <w:ind w:hanging="425"/>
      </w:pPr>
      <w:r>
        <w:t>terminu, zakresu lub sposobu realizacji przedmiotu Umowy dla dostosowania do zmiany stanu faktycznego na skutek zdarzenia o charakterze siły wyższej, które nastąpiło po wszczęciu postępowania o udzielenie zamówienia publicznego, a wpływa na termin, zakres lub sposób realizacji przedmiotu Umowy;</w:t>
      </w:r>
    </w:p>
    <w:p w14:paraId="03F50675" w14:textId="77777777" w:rsidR="004701AF" w:rsidRDefault="004B4AA3">
      <w:pPr>
        <w:numPr>
          <w:ilvl w:val="1"/>
          <w:numId w:val="14"/>
        </w:numPr>
        <w:ind w:hanging="425"/>
      </w:pPr>
      <w:r>
        <w:t>terminu, zakresu lub sposobu realizacji przedmiotu Umowy dla dostosowania do zmiany stanu prawnego, która nastąpiła po wszczęciu postępowania o udzielenie zamówienia publicznego, a wpływa na termin, zakres lub sposób realizacji przedmiotu Umowy;</w:t>
      </w:r>
    </w:p>
    <w:p w14:paraId="6A0576CA" w14:textId="77777777" w:rsidR="004701AF" w:rsidRDefault="004B4AA3">
      <w:pPr>
        <w:numPr>
          <w:ilvl w:val="1"/>
          <w:numId w:val="14"/>
        </w:numPr>
        <w:ind w:hanging="425"/>
      </w:pPr>
      <w:r>
        <w:t>zakresu lub sposobu realizacji przedmiotu Umowy dla dostosowania do zmian struktury lub organizacji po stronie Zamawiającego;</w:t>
      </w:r>
    </w:p>
    <w:p w14:paraId="6EAB1DBD" w14:textId="77777777" w:rsidR="004701AF" w:rsidRDefault="004B4AA3">
      <w:pPr>
        <w:numPr>
          <w:ilvl w:val="1"/>
          <w:numId w:val="14"/>
        </w:numPr>
        <w:ind w:hanging="425"/>
      </w:pPr>
      <w:r>
        <w:t>zmiany zasad zgłaszania, obsługi i eskalacji zgłoszeń;</w:t>
      </w:r>
    </w:p>
    <w:p w14:paraId="35A0CD41" w14:textId="77777777" w:rsidR="004701AF" w:rsidRDefault="004B4AA3">
      <w:pPr>
        <w:numPr>
          <w:ilvl w:val="1"/>
          <w:numId w:val="14"/>
        </w:numPr>
        <w:ind w:hanging="425"/>
      </w:pPr>
      <w:r>
        <w:t>gdy wynikną rozbieżności lub niejasności w Umowie, których nie można usunąć w inny sposób, a zmiana będzie umożliwiała usunięcie rozbieżności i doprecyzowanie Umowy w celu jednoznacznej interpretacji jej zapisów przez Strony;</w:t>
      </w:r>
    </w:p>
    <w:p w14:paraId="74EEF82C" w14:textId="77777777" w:rsidR="004701AF" w:rsidRDefault="004B4AA3">
      <w:pPr>
        <w:numPr>
          <w:ilvl w:val="1"/>
          <w:numId w:val="14"/>
        </w:numPr>
        <w:ind w:hanging="425"/>
      </w:pPr>
      <w:r>
        <w:t>gdy zmiany postanowień Umowy będą następstwem zmian powszechnie obowiązujących przepisów prawa, których wejście w życie lub zmiana nastąpiły po wszczęciu postępowania o udzielenie zamówienia publicznego, a które mają wpływ na realizację Umowy i z których treści wynika konieczność lub zasadność wprowadzenia zmian postanowień Umowy;</w:t>
      </w:r>
    </w:p>
    <w:p w14:paraId="0EB3ADB8" w14:textId="77777777" w:rsidR="004701AF" w:rsidRDefault="004B4AA3">
      <w:pPr>
        <w:numPr>
          <w:ilvl w:val="1"/>
          <w:numId w:val="14"/>
        </w:numPr>
        <w:ind w:hanging="425"/>
      </w:pPr>
      <w:r>
        <w:t>zmian w przypadku, gdy konieczność wprowadzenia zmian będzie następstwem postanowień innych umów mających bezpośredni związek z Umową i mających wpływ na jej realizację, zawartych po zawarciu Umowy, z tym, że wynagrodzenie Wykonawcy wskazane w Umowie nie ulegnie podwyższeniu;</w:t>
      </w:r>
    </w:p>
    <w:p w14:paraId="1E1C1788" w14:textId="77777777" w:rsidR="004701AF" w:rsidRDefault="004B4AA3">
      <w:pPr>
        <w:numPr>
          <w:ilvl w:val="1"/>
          <w:numId w:val="14"/>
        </w:numPr>
        <w:spacing w:after="400"/>
        <w:ind w:hanging="425"/>
      </w:pPr>
      <w:r>
        <w:t>gdy zmiany Umowy będą następstwem zmian organizacyjnych po stronie Zamawiającego.</w:t>
      </w:r>
    </w:p>
    <w:p w14:paraId="36BF6BE9" w14:textId="77777777" w:rsidR="004701AF" w:rsidRDefault="004B4AA3">
      <w:pPr>
        <w:spacing w:line="259" w:lineRule="auto"/>
        <w:ind w:left="369" w:right="359" w:hanging="10"/>
        <w:jc w:val="center"/>
      </w:pPr>
      <w:r>
        <w:rPr>
          <w:b/>
        </w:rPr>
        <w:t>§ 15</w:t>
      </w:r>
    </w:p>
    <w:p w14:paraId="689BA9A0" w14:textId="77777777" w:rsidR="004701AF" w:rsidRDefault="004B4AA3">
      <w:pPr>
        <w:spacing w:line="259" w:lineRule="auto"/>
        <w:ind w:left="369" w:right="359" w:hanging="10"/>
        <w:jc w:val="center"/>
      </w:pPr>
      <w:r>
        <w:rPr>
          <w:b/>
        </w:rPr>
        <w:t>Odstąpienie i wypowiedzenie Umowy</w:t>
      </w:r>
    </w:p>
    <w:p w14:paraId="36C7531D" w14:textId="77777777" w:rsidR="004701AF" w:rsidRDefault="004B4AA3">
      <w:pPr>
        <w:numPr>
          <w:ilvl w:val="0"/>
          <w:numId w:val="15"/>
        </w:numPr>
        <w:ind w:hanging="360"/>
      </w:pPr>
      <w:r>
        <w:t>Niezależnie od przesłanek określonych przepisami prawa oraz innych przesłanek określonych w Umowie, Zamawiający jest uprawniony do odstąpienia od Umowy z przyczyn leżących po stronie Wykonawcy w przypadku, gdy Wykonawca naruszył którekolwiek ze swoich zobowiązań i nie zaprzestał naruszeń w terminie wyznaczonym na piśmie przez Zamawiającego. Wezwanie musi być dokonane w formie pisemnej i doręczone za pośrednictwem listu poleconego.</w:t>
      </w:r>
    </w:p>
    <w:p w14:paraId="17CC6045" w14:textId="77777777" w:rsidR="004701AF" w:rsidRDefault="004B4AA3">
      <w:pPr>
        <w:numPr>
          <w:ilvl w:val="0"/>
          <w:numId w:val="15"/>
        </w:numPr>
        <w:ind w:hanging="360"/>
      </w:pPr>
      <w:r>
        <w:t>Zamawiającemu przysługuje prawo do odstąpienia od Umowy z przyczyn leżących po stronie Wykonawcy:</w:t>
      </w:r>
    </w:p>
    <w:p w14:paraId="1695FDA7" w14:textId="77777777" w:rsidR="004701AF" w:rsidRDefault="004B4AA3">
      <w:pPr>
        <w:numPr>
          <w:ilvl w:val="1"/>
          <w:numId w:val="15"/>
        </w:numPr>
        <w:ind w:hanging="360"/>
      </w:pPr>
      <w:r>
        <w:t>w przypadku, w którym Wykonawca nie rozpoczął realizacji przedmiotu Umowy bez uzasadnionych przyczyn i nie wykonuje Umowy w ustalonym terminie,</w:t>
      </w:r>
    </w:p>
    <w:p w14:paraId="1330A731" w14:textId="77777777" w:rsidR="004701AF" w:rsidRDefault="004B4AA3">
      <w:pPr>
        <w:numPr>
          <w:ilvl w:val="1"/>
          <w:numId w:val="15"/>
        </w:numPr>
        <w:ind w:hanging="360"/>
      </w:pPr>
      <w:r>
        <w:lastRenderedPageBreak/>
        <w:t>w przypadku naruszenia postanowień Umowy dotyczących poufności,</w:t>
      </w:r>
    </w:p>
    <w:p w14:paraId="4C8ACD21" w14:textId="77777777" w:rsidR="004701AF" w:rsidRDefault="004B4AA3">
      <w:pPr>
        <w:numPr>
          <w:ilvl w:val="1"/>
          <w:numId w:val="15"/>
        </w:numPr>
        <w:ind w:hanging="360"/>
      </w:pPr>
      <w:r>
        <w:t>w innych przypadkach niewykonania lub nienależytego wykonania Umowy pomimo bezskutecznego wezwania do usunięcia stwierdzonych uchybień i wskazania przez Zamawiającego terminu ich usunięcia,</w:t>
      </w:r>
    </w:p>
    <w:p w14:paraId="03EC4C06" w14:textId="77777777" w:rsidR="004701AF" w:rsidRDefault="004B4AA3">
      <w:pPr>
        <w:numPr>
          <w:ilvl w:val="1"/>
          <w:numId w:val="15"/>
        </w:numPr>
        <w:ind w:hanging="360"/>
      </w:pPr>
      <w:r>
        <w:t>w przypadku otwarcia likwidacji Wykonawcy,</w:t>
      </w:r>
    </w:p>
    <w:p w14:paraId="1B2D3E46" w14:textId="77777777" w:rsidR="004701AF" w:rsidRDefault="004B4AA3">
      <w:pPr>
        <w:numPr>
          <w:ilvl w:val="1"/>
          <w:numId w:val="15"/>
        </w:numPr>
        <w:ind w:hanging="360"/>
      </w:pPr>
      <w:r>
        <w:t>w przypadku wydania sądowego nakazu zajęcia majątku Wykonawcy.</w:t>
      </w:r>
    </w:p>
    <w:p w14:paraId="31BAD0D5" w14:textId="77777777" w:rsidR="004701AF" w:rsidRDefault="004B4AA3">
      <w:pPr>
        <w:numPr>
          <w:ilvl w:val="0"/>
          <w:numId w:val="15"/>
        </w:numPr>
        <w:ind w:hanging="360"/>
      </w:pPr>
      <w:r>
        <w:t>Zamawiający może odstąpić od Umowy 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w:t>
      </w:r>
    </w:p>
    <w:p w14:paraId="66EA4734" w14:textId="77777777" w:rsidR="004701AF" w:rsidRDefault="004B4AA3">
      <w:pPr>
        <w:numPr>
          <w:ilvl w:val="0"/>
          <w:numId w:val="15"/>
        </w:numPr>
        <w:spacing w:after="69" w:line="265" w:lineRule="auto"/>
        <w:ind w:hanging="360"/>
      </w:pPr>
      <w:r>
        <w:t>Zamawiający może odstąpić od Umowy w terminie 30 dni, licząc od dnia powzięcia przez Zamawiającego wiadomości o okolicznościach uzasadniających odstąpienie.</w:t>
      </w:r>
    </w:p>
    <w:p w14:paraId="44BA8F33" w14:textId="77777777" w:rsidR="004701AF" w:rsidRDefault="004B4AA3">
      <w:pPr>
        <w:numPr>
          <w:ilvl w:val="0"/>
          <w:numId w:val="15"/>
        </w:numPr>
        <w:ind w:hanging="360"/>
      </w:pPr>
      <w:r>
        <w:t>Odstąpienie od Umowy następuje w formie pisemnej pod rygorem nieważności, ze wskazaniem podstawy odstąpienia.</w:t>
      </w:r>
    </w:p>
    <w:p w14:paraId="4414744A" w14:textId="77777777" w:rsidR="004701AF" w:rsidRDefault="004B4AA3">
      <w:pPr>
        <w:numPr>
          <w:ilvl w:val="0"/>
          <w:numId w:val="15"/>
        </w:numPr>
        <w:spacing w:after="69" w:line="265" w:lineRule="auto"/>
        <w:ind w:hanging="360"/>
      </w:pPr>
      <w:r>
        <w:t>Odstąpienie od Umowy ma skutek od dnia złożenia oświadczenia o odstąpieniu. W przypadku odstąpienia od Umowy Zamawiający nie traci prawa do żądania należnych kar umownych i odszkodowań.</w:t>
      </w:r>
    </w:p>
    <w:p w14:paraId="5FBE0FC6" w14:textId="77777777" w:rsidR="004701AF" w:rsidRDefault="004B4AA3">
      <w:pPr>
        <w:numPr>
          <w:ilvl w:val="0"/>
          <w:numId w:val="15"/>
        </w:numPr>
        <w:ind w:hanging="360"/>
      </w:pPr>
      <w:r>
        <w:t>Zamawiający może wypowiedzieć Umowę ze skutkiem natychmiastowym z przyczyn leżących po stronie Wykonawcy, w szczególności, gdy:</w:t>
      </w:r>
    </w:p>
    <w:p w14:paraId="1970176B" w14:textId="77AE0596" w:rsidR="004701AF" w:rsidRDefault="004B4AA3">
      <w:pPr>
        <w:numPr>
          <w:ilvl w:val="1"/>
          <w:numId w:val="15"/>
        </w:numPr>
        <w:ind w:hanging="360"/>
      </w:pPr>
      <w:r>
        <w:t>Wykonawca opóźni się co najmniej dwukrotnie w wykonaniu usług serwisu (usunięcia awarii lub wymiany</w:t>
      </w:r>
      <w:r w:rsidR="002C4363">
        <w:t xml:space="preserve"> urządzeń</w:t>
      </w:r>
      <w:r>
        <w:t>) powyżej 3 dni roboczych,</w:t>
      </w:r>
    </w:p>
    <w:p w14:paraId="7C3F1A57" w14:textId="77777777" w:rsidR="004701AF" w:rsidRDefault="004B4AA3">
      <w:pPr>
        <w:numPr>
          <w:ilvl w:val="1"/>
          <w:numId w:val="15"/>
        </w:numPr>
        <w:ind w:hanging="360"/>
      </w:pPr>
      <w:r>
        <w:t>Wykonawca nienależycie wykonuje Umowę, w szczególności nie stosuje się do zasadnych uwag Zamawiającego lub narusza inne postanowienia Umowy i w przypadku, gdy po upływie 7 dni od wezwania przez Zamawiającego do zaniechania przez Wykonawcę naruszeń postanowień Umowy i usunięcia ewentualnych skutków naruszeń, Wykonawca nie zastosuje się do wezwania.</w:t>
      </w:r>
    </w:p>
    <w:p w14:paraId="1BE27DD5" w14:textId="77777777" w:rsidR="004701AF" w:rsidRDefault="004B4AA3">
      <w:pPr>
        <w:numPr>
          <w:ilvl w:val="0"/>
          <w:numId w:val="15"/>
        </w:numPr>
        <w:ind w:hanging="360"/>
      </w:pPr>
      <w:r>
        <w:t>W przypadku wypowiedzenia lub odstąpienia od Umowy Zamawiający nie traci uprawnienia do naliczania należnych kar umownych.</w:t>
      </w:r>
    </w:p>
    <w:p w14:paraId="5B022287" w14:textId="77777777" w:rsidR="004701AF" w:rsidRDefault="004B4AA3">
      <w:pPr>
        <w:numPr>
          <w:ilvl w:val="0"/>
          <w:numId w:val="15"/>
        </w:numPr>
        <w:ind w:hanging="360"/>
      </w:pPr>
      <w:r>
        <w:t xml:space="preserve">W przypadku wypowiedzenia lub odstąpienia od Umowy przez Zamawiającego </w:t>
      </w:r>
    </w:p>
    <w:p w14:paraId="7BF38030" w14:textId="49341CCA" w:rsidR="004701AF" w:rsidRDefault="004B4AA3">
      <w:pPr>
        <w:numPr>
          <w:ilvl w:val="1"/>
          <w:numId w:val="15"/>
        </w:numPr>
        <w:ind w:hanging="360"/>
      </w:pPr>
      <w:r>
        <w:t xml:space="preserve">Strony zobowiązują się w terminie 7 dni od dnia wypowiedzenia lub odstąpienia od Umowy do sporządzenia protokołu, który będzie stwierdzał stan </w:t>
      </w:r>
      <w:r w:rsidR="00002E8C">
        <w:t>wykonania przedmiotu</w:t>
      </w:r>
      <w:r>
        <w:t xml:space="preserve"> Umowy do dnia wypowiedzenia lub odstąpienia od Umowy,</w:t>
      </w:r>
    </w:p>
    <w:p w14:paraId="4789A7E6" w14:textId="6A4F930E" w:rsidR="004701AF" w:rsidRDefault="004B4AA3">
      <w:pPr>
        <w:numPr>
          <w:ilvl w:val="1"/>
          <w:numId w:val="15"/>
        </w:numPr>
        <w:ind w:hanging="360"/>
      </w:pPr>
      <w:r>
        <w:t xml:space="preserve">wysokość wynagrodzenia należna Wykonawcy zostanie ustalona proporcjonalnie na podstawie stwierdzonego protokołem wykonanego </w:t>
      </w:r>
      <w:r w:rsidR="00002E8C">
        <w:t>p</w:t>
      </w:r>
      <w:r>
        <w:t xml:space="preserve">rzedmiotu Umowy zaakceptowanego przez Zamawiającego bez zastrzeżeń do dnia odstąpienia lub wypowiedzenia Umowy, o ile wykonany </w:t>
      </w:r>
      <w:r w:rsidR="00002E8C">
        <w:t>p</w:t>
      </w:r>
      <w:r>
        <w:t>rzedmiot Umowy za dany okres będzie miał dla Zamawiającego znaczenie,</w:t>
      </w:r>
    </w:p>
    <w:p w14:paraId="06FB0324" w14:textId="77777777" w:rsidR="004701AF" w:rsidRDefault="004B4AA3">
      <w:pPr>
        <w:numPr>
          <w:ilvl w:val="1"/>
          <w:numId w:val="15"/>
        </w:numPr>
        <w:spacing w:after="400"/>
        <w:ind w:hanging="360"/>
      </w:pPr>
      <w:r>
        <w:t>Strony dokonują rozliczenia prawidłowo wykonanych usług do dnia wypowiedzenia lub odstąpienia od Umowy, w oparciu o odpowiednie stosowanie procedur odbioru, podstaw wystawiania faktur, terminów płatności.</w:t>
      </w:r>
    </w:p>
    <w:p w14:paraId="66B434B9" w14:textId="77777777" w:rsidR="004701AF" w:rsidRDefault="004B4AA3">
      <w:pPr>
        <w:spacing w:line="259" w:lineRule="auto"/>
        <w:ind w:left="369" w:right="359" w:hanging="10"/>
        <w:jc w:val="center"/>
      </w:pPr>
      <w:r>
        <w:rPr>
          <w:b/>
        </w:rPr>
        <w:t>§ 16</w:t>
      </w:r>
    </w:p>
    <w:p w14:paraId="2A578356" w14:textId="77777777" w:rsidR="004701AF" w:rsidRDefault="004B4AA3">
      <w:pPr>
        <w:pStyle w:val="Nagwek1"/>
        <w:ind w:right="4"/>
      </w:pPr>
      <w:r>
        <w:lastRenderedPageBreak/>
        <w:t>Finansowanie/współfinansowanie</w:t>
      </w:r>
    </w:p>
    <w:p w14:paraId="7A5643D2" w14:textId="77777777" w:rsidR="004701AF" w:rsidRDefault="004B4AA3">
      <w:pPr>
        <w:numPr>
          <w:ilvl w:val="0"/>
          <w:numId w:val="16"/>
        </w:numPr>
        <w:ind w:hanging="360"/>
      </w:pPr>
      <w:r>
        <w:t>Przedmiot zamówienia może być finansowany lub współfinansowany ze środków europejskich lub ze środków pochodzących z bezzwrotnej pomocy zagranicznej lub ze środków z innych źródeł. Konsekwentnie, Wykonawca zobowiązuje się respektować przy wykonywaniu Umowy krajowe oraz unijne przepisy dotyczące wydatkowania środków europejskich lub środków pochodzących z bezzwrotnej pomocy zagranicznej lub środków z innych źródeł, w szczególności wszelkie dokumenty i materiały związane z wykonywaniem Umowy w zakresie finansowanym lub współfinansowanym ze środków europejskich lub ze środków pochodzących z bezzwrotnej pomocy zagranicznej lub ze środków z innych źródeł muszą być oznakowane przez Wykonawcę zgodnie z zasadami określonymi dla programu, w tym muszą posiadać odpowiednie logotypy, a także zawierać informację o finansowaniu lub współfinansowaniu umowy ze środków europejskich lub ze środków pochodzących z bezzwrotnej pomocy zagranicznej lub ze środków z innych źródeł w ramach danego programu. O finansowaniu lub współfinansowaniu Zamawiający poinformuje Wykonawcę niezwłocznie. Zamawiający wraz z informacją o objęciu Umowy finansowaniem lub współfinansowaniem przekaże wytyczne w zakresie wymaganego oznakowania.</w:t>
      </w:r>
    </w:p>
    <w:p w14:paraId="5A74B75D" w14:textId="77777777" w:rsidR="004701AF" w:rsidRDefault="004B4AA3">
      <w:pPr>
        <w:numPr>
          <w:ilvl w:val="0"/>
          <w:numId w:val="16"/>
        </w:numPr>
        <w:ind w:hanging="360"/>
      </w:pPr>
      <w:r>
        <w:t>Jeżeli Zamawiający będzie realizować projekt finansowany lub współfinansowany ze środków europejskich lub ze środków pochodzących z bezzwrotnej pomocy zagranicznej lub ze środków z innych źródeł i konieczne okaże się zastosowanie odpowiednich przepisów i wytycznych umożliwiających rozliczenie wydatków w projekcie to Zamawiający poinformuje Wykonawcę niezwłocznie o obowiązkach z tym związanych, w szczególności w przypadku działań Wykonawcy, w tym działań szkoleniowych, które będą podlegały rozliczeniu ze środków europejskich lub ze środków pochodzących z bezzwrotnej pomocy zagranicznej lub ze środków z innych źródeł.</w:t>
      </w:r>
    </w:p>
    <w:p w14:paraId="4AAB502A" w14:textId="77777777" w:rsidR="004701AF" w:rsidRDefault="004B4AA3">
      <w:pPr>
        <w:numPr>
          <w:ilvl w:val="0"/>
          <w:numId w:val="16"/>
        </w:numPr>
        <w:ind w:hanging="360"/>
      </w:pPr>
      <w:r>
        <w:t>Wykonawca zobowiązany jest niezwłocznie zastosować się do wskazówek przekazanych przez Zamawiającego, o których mowa w ust. 1 i 2. Wykonawcy przysługuje prawo skonsultowania z Zamawiającym tych wskazówek oraz do wprowadzenia odpowiednich korekt w terminie wskazanym przez Zamawiającego. Poza tym, Wykonawca zobowiązuje się do:</w:t>
      </w:r>
    </w:p>
    <w:p w14:paraId="292F2BE2" w14:textId="77777777" w:rsidR="004701AF" w:rsidRDefault="004B4AA3">
      <w:pPr>
        <w:numPr>
          <w:ilvl w:val="1"/>
          <w:numId w:val="16"/>
        </w:numPr>
        <w:ind w:hanging="357"/>
      </w:pPr>
      <w:r>
        <w:t>przechowywania całej dokumentacji związanej z realizowaną Umową w zakresie finansowanym lub współfinansowanym ze środków europejskich przez co najmniej 5 lat lub ze środków pochodzących z bezzwrotnej pomocy zagranicznej lub ze środków z innych źródeł przez okres zgodny z stosownymi i odpowiednimi wytycznymi w tym zakresie od daty zamknięcia projektu, w tym w sposób zapewniający dostępność, poufność, bezpieczeństwo i nienaruszalność dokumentacji. Koszty przechowywania ponosi Wykonawca. O fakcie zamknięcia projektu Wykonawca zostanie poinformowany w terminie 14 dni od odebrania takiej informacji przez Zamawiającego od instytucji zarządzającej danym programem;</w:t>
      </w:r>
    </w:p>
    <w:p w14:paraId="11B341AA" w14:textId="77777777" w:rsidR="004701AF" w:rsidRDefault="004B4AA3">
      <w:pPr>
        <w:numPr>
          <w:ilvl w:val="1"/>
          <w:numId w:val="16"/>
        </w:numPr>
        <w:ind w:hanging="357"/>
      </w:pPr>
      <w:r>
        <w:t>umożliwienia wglądu do dokumentów związanych z realizowanym projektem, w tym dokumentów finansowych, Zamawiającemu oraz instytucjom kontrolującym prawidłowość realizacji projektu.</w:t>
      </w:r>
    </w:p>
    <w:p w14:paraId="24EAD1F4" w14:textId="77777777" w:rsidR="004701AF" w:rsidRDefault="004B4AA3">
      <w:pPr>
        <w:numPr>
          <w:ilvl w:val="0"/>
          <w:numId w:val="16"/>
        </w:numPr>
        <w:ind w:hanging="360"/>
      </w:pPr>
      <w:r>
        <w:t>W przypadku niezastosowania się do wskazówek Zamawiającego, o których mowa w ust. 1 i 2 w terminie wskazanym przez Zamawiającego lub stwierdzenia przez podmioty kontrolujące niekwalifikowalności wydatków z powodu niezastosowania się przez Wykonawcę do wytycznych przekazanych przez Zamawiającego, Wykonawca ponosi odpowiedzialność finansową do wysokości szkody poniesionej przez Zamawiającego, obejmującej m.in. kwotę odpowiednio niewypłaconego bądź zwróconego dofinansowania z tego tytułu.</w:t>
      </w:r>
    </w:p>
    <w:p w14:paraId="5F854426" w14:textId="77777777" w:rsidR="004701AF" w:rsidRDefault="004B4AA3">
      <w:pPr>
        <w:numPr>
          <w:ilvl w:val="0"/>
          <w:numId w:val="16"/>
        </w:numPr>
        <w:spacing w:after="400"/>
        <w:ind w:hanging="360"/>
      </w:pPr>
      <w:r>
        <w:lastRenderedPageBreak/>
        <w:t>W przypadku wszelkich zmian w zakresie dotyczącym finansowania lub współfinansowania Umowy ze środków europejskich lub ze środków pochodzących z bezzwrotnej pomocy zagranicznej lub ze środków z innych źródeł mających wpływ na obowiązki Wykonawcy określone w ustępach powyżej, Zamawiający pisemnie poinformuje o tym fakcie Wykonawcę, a Wykonawca będzie zobowiązany do ich zastosowania.</w:t>
      </w:r>
    </w:p>
    <w:p w14:paraId="16943CB9" w14:textId="77777777" w:rsidR="004701AF" w:rsidRDefault="004B4AA3" w:rsidP="002038E1">
      <w:pPr>
        <w:pStyle w:val="Nagwek1"/>
        <w:ind w:right="4"/>
      </w:pPr>
      <w:r>
        <w:t>§ 17 Postanowienia końcowe</w:t>
      </w:r>
    </w:p>
    <w:p w14:paraId="4FEA53A8" w14:textId="77777777" w:rsidR="004701AF" w:rsidRDefault="004B4AA3">
      <w:pPr>
        <w:numPr>
          <w:ilvl w:val="0"/>
          <w:numId w:val="17"/>
        </w:numPr>
        <w:ind w:hanging="360"/>
      </w:pPr>
      <w:r>
        <w:t>Umowa wchodzi w życie (obowiązuje) z chwilą zawarcia.</w:t>
      </w:r>
    </w:p>
    <w:p w14:paraId="6B9834B0" w14:textId="77777777" w:rsidR="004701AF" w:rsidRDefault="004B4AA3">
      <w:pPr>
        <w:numPr>
          <w:ilvl w:val="0"/>
          <w:numId w:val="17"/>
        </w:numPr>
        <w:ind w:hanging="360"/>
      </w:pPr>
      <w:r>
        <w:t>Prawo właściwe dla Umowy to prawo obowiązujące w Rzeczpospolitej Polskiej.</w:t>
      </w:r>
    </w:p>
    <w:p w14:paraId="492A29EA" w14:textId="77777777" w:rsidR="004701AF" w:rsidRDefault="004B4AA3">
      <w:pPr>
        <w:numPr>
          <w:ilvl w:val="0"/>
          <w:numId w:val="17"/>
        </w:numPr>
        <w:ind w:hanging="360"/>
      </w:pPr>
      <w:r>
        <w:t>W sprawach nieuregulowanych niniejszą Umową stosuje się przepisy Kodeksu cywilnego.</w:t>
      </w:r>
    </w:p>
    <w:p w14:paraId="7196D816" w14:textId="77777777" w:rsidR="004701AF" w:rsidRDefault="004B4AA3">
      <w:pPr>
        <w:numPr>
          <w:ilvl w:val="0"/>
          <w:numId w:val="17"/>
        </w:numPr>
        <w:ind w:hanging="360"/>
      </w:pPr>
      <w:r>
        <w:t>Wszelkie zmiany i uzupełnienia niniejszej Umowy, odstąpienie od Umowy, jak również rozwiązanie Umowy za zgodą obu Stron, wymaga dla swojej ważności zachowania formy pisemnej lub formy elektronicznej.</w:t>
      </w:r>
    </w:p>
    <w:p w14:paraId="42ECBB47" w14:textId="77777777" w:rsidR="004701AF" w:rsidRDefault="004B4AA3">
      <w:pPr>
        <w:numPr>
          <w:ilvl w:val="0"/>
          <w:numId w:val="17"/>
        </w:numPr>
        <w:ind w:hanging="360"/>
      </w:pPr>
      <w:r>
        <w:t>Wykonawca nie może obciążyć zastawem swoich uprawnień, dokonać cesji (przelewu) przysługujących mu wierzytelności ani przenieść na osobę trzecią jakichkolwiek zobowiązań wynikających z Umowy, bez uprzedniej zgody Zamawiającego wyrażonej w formie pisemnej lub w formie elektronicznej pod rygorem nieważności.</w:t>
      </w:r>
    </w:p>
    <w:p w14:paraId="0ED9733B" w14:textId="77777777" w:rsidR="004701AF" w:rsidRDefault="004B4AA3">
      <w:pPr>
        <w:numPr>
          <w:ilvl w:val="0"/>
          <w:numId w:val="17"/>
        </w:numPr>
        <w:ind w:hanging="360"/>
      </w:pPr>
      <w:r>
        <w:t>Z chwilą wygaśnięcia Umowy, w mocy pozostają postanowienia Umowy, które ze względu na swój charakter, cel oraz znaczenie mogą być stosowane także po jej wygaśnięciu.</w:t>
      </w:r>
    </w:p>
    <w:p w14:paraId="47264925" w14:textId="77777777" w:rsidR="004701AF" w:rsidRDefault="004B4AA3">
      <w:pPr>
        <w:numPr>
          <w:ilvl w:val="0"/>
          <w:numId w:val="17"/>
        </w:numPr>
        <w:ind w:hanging="360"/>
      </w:pPr>
      <w:r>
        <w:t>Niewykonanie przez Zamawiającego któregokolwiek z uprawnień przysługujących mu na podstawie Umowy nie może być uważane za zrzeczenie się tego uprawnienia, ani zrzeczenie się innych uprawnień wynikających z postanowień Umowy.</w:t>
      </w:r>
    </w:p>
    <w:p w14:paraId="22D0D873" w14:textId="77777777" w:rsidR="004701AF" w:rsidRDefault="004B4AA3">
      <w:pPr>
        <w:numPr>
          <w:ilvl w:val="0"/>
          <w:numId w:val="17"/>
        </w:numPr>
        <w:spacing w:after="69" w:line="265" w:lineRule="auto"/>
        <w:ind w:hanging="360"/>
      </w:pPr>
      <w:r>
        <w:t>Wyłącza się możliwość potrąceń wierzytelności Wykonawcy względem Zamawiającego.</w:t>
      </w:r>
    </w:p>
    <w:p w14:paraId="410C7C9C" w14:textId="77777777" w:rsidR="004701AF" w:rsidRDefault="004B4AA3">
      <w:pPr>
        <w:numPr>
          <w:ilvl w:val="0"/>
          <w:numId w:val="17"/>
        </w:numPr>
        <w:ind w:hanging="360"/>
      </w:pPr>
      <w:r>
        <w:t>Umowa została zawarta w formie elektronicznej, tj. podpisana kwalifikowanymi podpisami elektronicznymi.</w:t>
      </w:r>
    </w:p>
    <w:p w14:paraId="1715356E" w14:textId="77777777" w:rsidR="004701AF" w:rsidRDefault="004B4AA3">
      <w:pPr>
        <w:numPr>
          <w:ilvl w:val="0"/>
          <w:numId w:val="17"/>
        </w:numPr>
        <w:spacing w:after="69" w:line="265" w:lineRule="auto"/>
        <w:ind w:hanging="360"/>
      </w:pPr>
      <w:r>
        <w:t>Integralną część Umowy stanowią załączniki wymienione w poniższej liście:</w:t>
      </w:r>
    </w:p>
    <w:p w14:paraId="25DA6C11" w14:textId="77777777" w:rsidR="003B6A2D" w:rsidRPr="003B6A2D" w:rsidRDefault="003B6A2D" w:rsidP="003B6A2D">
      <w:pPr>
        <w:numPr>
          <w:ilvl w:val="1"/>
          <w:numId w:val="17"/>
        </w:numPr>
        <w:ind w:firstLine="0"/>
      </w:pPr>
      <w:bookmarkStart w:id="1" w:name="_Hlk64285245"/>
      <w:r w:rsidRPr="003B6A2D">
        <w:t>Opis przedmiotu zamówienia (OPZ);</w:t>
      </w:r>
    </w:p>
    <w:bookmarkEnd w:id="1"/>
    <w:p w14:paraId="47709D5E" w14:textId="7385D1C9" w:rsidR="003B6A2D" w:rsidRPr="003B6A2D" w:rsidRDefault="003B6A2D" w:rsidP="003B6A2D">
      <w:pPr>
        <w:numPr>
          <w:ilvl w:val="1"/>
          <w:numId w:val="17"/>
        </w:numPr>
        <w:ind w:firstLine="0"/>
      </w:pPr>
      <w:r w:rsidRPr="003B6A2D">
        <w:t>Wz</w:t>
      </w:r>
      <w:r w:rsidR="003D7A8E">
        <w:t>ór miesięcznego protokołu odbioru</w:t>
      </w:r>
      <w:r w:rsidRPr="003B6A2D">
        <w:t>;</w:t>
      </w:r>
    </w:p>
    <w:p w14:paraId="46520D25" w14:textId="77777777" w:rsidR="003B6A2D" w:rsidRPr="003B6A2D" w:rsidRDefault="003B6A2D" w:rsidP="003B6A2D">
      <w:pPr>
        <w:numPr>
          <w:ilvl w:val="1"/>
          <w:numId w:val="17"/>
        </w:numPr>
        <w:ind w:firstLine="0"/>
      </w:pPr>
      <w:r w:rsidRPr="003B6A2D">
        <w:t>Oferta Wykonawcy;</w:t>
      </w:r>
    </w:p>
    <w:p w14:paraId="54CF10CB" w14:textId="77777777" w:rsidR="003B6A2D" w:rsidRPr="003B6A2D" w:rsidRDefault="003B6A2D" w:rsidP="003B6A2D">
      <w:pPr>
        <w:numPr>
          <w:ilvl w:val="1"/>
          <w:numId w:val="17"/>
        </w:numPr>
        <w:ind w:firstLine="0"/>
      </w:pPr>
      <w:r w:rsidRPr="003B6A2D">
        <w:t>Wykaz płatników;</w:t>
      </w:r>
    </w:p>
    <w:p w14:paraId="26C4191C" w14:textId="77777777" w:rsidR="003B6A2D" w:rsidRPr="003B6A2D" w:rsidRDefault="003B6A2D" w:rsidP="003B6A2D">
      <w:pPr>
        <w:numPr>
          <w:ilvl w:val="1"/>
          <w:numId w:val="17"/>
        </w:numPr>
        <w:ind w:firstLine="0"/>
      </w:pPr>
      <w:r w:rsidRPr="003B6A2D">
        <w:t>Wzór oświadczenia o zachowaniu poufności informacji;</w:t>
      </w:r>
    </w:p>
    <w:p w14:paraId="4C040716" w14:textId="77777777" w:rsidR="003B6A2D" w:rsidRPr="003B6A2D" w:rsidRDefault="003B6A2D" w:rsidP="003B6A2D">
      <w:pPr>
        <w:numPr>
          <w:ilvl w:val="1"/>
          <w:numId w:val="17"/>
        </w:numPr>
        <w:ind w:firstLine="0"/>
      </w:pPr>
      <w:r w:rsidRPr="003B6A2D">
        <w:t>Wzór umowy o powierzenie przetwarzania danych osobowych;</w:t>
      </w:r>
    </w:p>
    <w:p w14:paraId="36839110" w14:textId="77777777" w:rsidR="003B6A2D" w:rsidRPr="003B6A2D" w:rsidRDefault="003B6A2D" w:rsidP="003B6A2D">
      <w:pPr>
        <w:numPr>
          <w:ilvl w:val="1"/>
          <w:numId w:val="17"/>
        </w:numPr>
        <w:ind w:firstLine="0"/>
      </w:pPr>
      <w:r w:rsidRPr="003B6A2D">
        <w:t>Odpis z KRS/CEIDG Wykonawcy.</w:t>
      </w:r>
    </w:p>
    <w:p w14:paraId="7060D280" w14:textId="77777777" w:rsidR="003B6A2D" w:rsidRPr="003616DA" w:rsidRDefault="003B6A2D" w:rsidP="003B6A2D">
      <w:pPr>
        <w:spacing w:before="60" w:after="60" w:line="259" w:lineRule="auto"/>
        <w:ind w:left="357"/>
        <w:rPr>
          <w:rFonts w:eastAsia="Times New Roman" w:cstheme="minorHAnsi"/>
        </w:rPr>
      </w:pPr>
      <w:r w:rsidRPr="003616DA">
        <w:rPr>
          <w:rFonts w:eastAsia="Times New Roman" w:cstheme="minorHAnsi"/>
        </w:rPr>
        <w:t>W przypadku sprzeczności, postanowienia Umowy mają pierwszeństwo.</w:t>
      </w:r>
    </w:p>
    <w:p w14:paraId="40E9E440" w14:textId="77777777" w:rsidR="00002E8C" w:rsidRPr="003616DA" w:rsidRDefault="00002E8C" w:rsidP="00002E8C">
      <w:pPr>
        <w:spacing w:before="60" w:after="60" w:line="259" w:lineRule="auto"/>
        <w:ind w:left="357"/>
        <w:rPr>
          <w:rFonts w:eastAsia="Times New Roman" w:cstheme="minorHAnsi"/>
        </w:rPr>
      </w:pPr>
    </w:p>
    <w:p w14:paraId="67E64191" w14:textId="77777777" w:rsidR="00002E8C" w:rsidRPr="003616DA" w:rsidRDefault="00002E8C" w:rsidP="00002E8C">
      <w:pPr>
        <w:spacing w:before="60" w:after="60" w:line="259" w:lineRule="auto"/>
        <w:ind w:left="357"/>
        <w:rPr>
          <w:rFonts w:eastAsia="Times New Roman" w:cstheme="minorHAnsi"/>
        </w:rPr>
      </w:pPr>
    </w:p>
    <w:tbl>
      <w:tblPr>
        <w:tblStyle w:val="Tabela-Siatka"/>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02E8C" w:rsidRPr="003616DA" w14:paraId="2E98D385" w14:textId="77777777" w:rsidTr="00442EA7">
        <w:trPr>
          <w:trHeight w:val="380"/>
        </w:trPr>
        <w:tc>
          <w:tcPr>
            <w:tcW w:w="4531" w:type="dxa"/>
          </w:tcPr>
          <w:p w14:paraId="076E3B1C" w14:textId="77777777" w:rsidR="00002E8C" w:rsidRPr="003616DA" w:rsidRDefault="00002E8C" w:rsidP="00442EA7">
            <w:pPr>
              <w:spacing w:before="60" w:after="60" w:line="259" w:lineRule="auto"/>
              <w:jc w:val="center"/>
              <w:rPr>
                <w:rFonts w:cstheme="minorHAnsi"/>
                <w:b/>
                <w:bCs/>
              </w:rPr>
            </w:pPr>
            <w:r w:rsidRPr="003616DA">
              <w:rPr>
                <w:rFonts w:cstheme="minorHAnsi"/>
                <w:b/>
              </w:rPr>
              <w:t>w imieniu WYKONAWCY</w:t>
            </w:r>
            <w:r w:rsidRPr="003616DA">
              <w:rPr>
                <w:rFonts w:cstheme="minorHAnsi"/>
              </w:rPr>
              <w:t>:</w:t>
            </w:r>
          </w:p>
        </w:tc>
        <w:tc>
          <w:tcPr>
            <w:tcW w:w="4531" w:type="dxa"/>
          </w:tcPr>
          <w:p w14:paraId="2ADE5613" w14:textId="77777777" w:rsidR="00002E8C" w:rsidRPr="003616DA" w:rsidRDefault="00002E8C" w:rsidP="00442EA7">
            <w:pPr>
              <w:spacing w:before="60" w:after="60" w:line="259" w:lineRule="auto"/>
              <w:jc w:val="center"/>
              <w:rPr>
                <w:rFonts w:cstheme="minorHAnsi"/>
                <w:b/>
                <w:bCs/>
              </w:rPr>
            </w:pPr>
            <w:r w:rsidRPr="003616DA">
              <w:rPr>
                <w:rFonts w:cstheme="minorHAnsi"/>
                <w:b/>
              </w:rPr>
              <w:t>w imieniu ZAMAWIAJĄCEGO:</w:t>
            </w:r>
          </w:p>
        </w:tc>
      </w:tr>
      <w:tr w:rsidR="00002E8C" w:rsidRPr="003616DA" w14:paraId="1551927E" w14:textId="77777777" w:rsidTr="00442EA7">
        <w:tc>
          <w:tcPr>
            <w:tcW w:w="4531" w:type="dxa"/>
          </w:tcPr>
          <w:p w14:paraId="37F76D22" w14:textId="77777777" w:rsidR="00002E8C" w:rsidRPr="003616DA" w:rsidRDefault="00002E8C" w:rsidP="00442EA7">
            <w:pPr>
              <w:spacing w:before="60" w:after="60" w:line="259" w:lineRule="auto"/>
              <w:ind w:left="425" w:hanging="425"/>
              <w:jc w:val="center"/>
              <w:rPr>
                <w:rFonts w:cstheme="minorHAnsi"/>
              </w:rPr>
            </w:pPr>
          </w:p>
          <w:p w14:paraId="2A2286B2" w14:textId="77777777" w:rsidR="00002E8C" w:rsidRPr="003616DA" w:rsidRDefault="00002E8C" w:rsidP="00442EA7">
            <w:pPr>
              <w:spacing w:before="60" w:after="60" w:line="259" w:lineRule="auto"/>
              <w:ind w:left="425" w:hanging="425"/>
              <w:jc w:val="center"/>
              <w:rPr>
                <w:rFonts w:cstheme="minorHAnsi"/>
              </w:rPr>
            </w:pPr>
          </w:p>
          <w:p w14:paraId="0996303C" w14:textId="77777777" w:rsidR="00002E8C" w:rsidRPr="003616DA" w:rsidRDefault="00002E8C" w:rsidP="00442EA7">
            <w:pPr>
              <w:spacing w:before="60" w:after="60" w:line="259" w:lineRule="auto"/>
              <w:ind w:left="425" w:hanging="425"/>
              <w:jc w:val="center"/>
              <w:rPr>
                <w:rFonts w:cstheme="minorHAnsi"/>
              </w:rPr>
            </w:pPr>
          </w:p>
          <w:p w14:paraId="61C531E8" w14:textId="77777777" w:rsidR="00002E8C" w:rsidRPr="003616DA" w:rsidRDefault="00002E8C" w:rsidP="00442EA7">
            <w:pPr>
              <w:spacing w:before="60" w:after="60" w:line="259" w:lineRule="auto"/>
              <w:ind w:left="425" w:hanging="425"/>
              <w:jc w:val="center"/>
              <w:rPr>
                <w:rFonts w:cstheme="minorHAnsi"/>
              </w:rPr>
            </w:pPr>
          </w:p>
          <w:p w14:paraId="65186F64" w14:textId="77777777" w:rsidR="00002E8C" w:rsidRPr="003616DA" w:rsidRDefault="00002E8C" w:rsidP="00442EA7">
            <w:pPr>
              <w:spacing w:before="60" w:after="60" w:line="259" w:lineRule="auto"/>
              <w:ind w:left="425" w:hanging="425"/>
              <w:jc w:val="center"/>
              <w:rPr>
                <w:rFonts w:cstheme="minorHAnsi"/>
              </w:rPr>
            </w:pPr>
            <w:r w:rsidRPr="003616DA">
              <w:rPr>
                <w:rFonts w:cstheme="minorHAnsi"/>
              </w:rPr>
              <w:t>[imię i nazwisko osoby podpisującej]</w:t>
            </w:r>
          </w:p>
          <w:p w14:paraId="75762E8F" w14:textId="77777777" w:rsidR="00002E8C" w:rsidRPr="003616DA" w:rsidRDefault="00002E8C" w:rsidP="00442EA7">
            <w:pPr>
              <w:spacing w:before="60" w:after="60" w:line="259" w:lineRule="auto"/>
              <w:ind w:left="425" w:hanging="425"/>
              <w:jc w:val="center"/>
              <w:rPr>
                <w:rFonts w:cstheme="minorHAnsi"/>
                <w:spacing w:val="-10"/>
              </w:rPr>
            </w:pPr>
            <w:r w:rsidRPr="003616DA">
              <w:rPr>
                <w:rFonts w:cstheme="minorHAnsi"/>
                <w:spacing w:val="-10"/>
              </w:rPr>
              <w:t xml:space="preserve">[stanowisko] </w:t>
            </w:r>
          </w:p>
          <w:p w14:paraId="51E51EFB" w14:textId="77777777" w:rsidR="00002E8C" w:rsidRPr="00F63038" w:rsidRDefault="00002E8C" w:rsidP="00442EA7">
            <w:pPr>
              <w:spacing w:before="60" w:after="60" w:line="259" w:lineRule="auto"/>
              <w:jc w:val="center"/>
              <w:rPr>
                <w:rFonts w:cstheme="minorHAnsi"/>
                <w:sz w:val="18"/>
                <w:szCs w:val="18"/>
              </w:rPr>
            </w:pPr>
            <w:r w:rsidRPr="00F63038">
              <w:rPr>
                <w:rFonts w:cstheme="minorHAnsi"/>
                <w:sz w:val="18"/>
                <w:szCs w:val="18"/>
              </w:rPr>
              <w:t>/podpisano kwalifikowanym podpisem elektronicznym/**</w:t>
            </w:r>
          </w:p>
        </w:tc>
        <w:tc>
          <w:tcPr>
            <w:tcW w:w="4531" w:type="dxa"/>
          </w:tcPr>
          <w:p w14:paraId="5DE266E9" w14:textId="77777777" w:rsidR="00002E8C" w:rsidRPr="003616DA" w:rsidRDefault="00002E8C" w:rsidP="00442EA7">
            <w:pPr>
              <w:spacing w:before="60" w:after="60" w:line="259" w:lineRule="auto"/>
              <w:ind w:left="425" w:hanging="425"/>
              <w:jc w:val="center"/>
              <w:rPr>
                <w:rFonts w:cstheme="minorHAnsi"/>
              </w:rPr>
            </w:pPr>
          </w:p>
          <w:p w14:paraId="5192EFC8" w14:textId="77777777" w:rsidR="00002E8C" w:rsidRPr="003616DA" w:rsidRDefault="00002E8C" w:rsidP="00442EA7">
            <w:pPr>
              <w:spacing w:before="60" w:after="60" w:line="259" w:lineRule="auto"/>
              <w:ind w:left="425" w:hanging="425"/>
              <w:jc w:val="center"/>
              <w:rPr>
                <w:rFonts w:cstheme="minorHAnsi"/>
              </w:rPr>
            </w:pPr>
          </w:p>
          <w:p w14:paraId="0D059E28" w14:textId="77777777" w:rsidR="00002E8C" w:rsidRPr="003616DA" w:rsidRDefault="00002E8C" w:rsidP="00442EA7">
            <w:pPr>
              <w:spacing w:before="60" w:after="60" w:line="259" w:lineRule="auto"/>
              <w:ind w:left="425" w:hanging="425"/>
              <w:jc w:val="center"/>
              <w:rPr>
                <w:rFonts w:cstheme="minorHAnsi"/>
              </w:rPr>
            </w:pPr>
          </w:p>
          <w:p w14:paraId="2B91177C" w14:textId="77777777" w:rsidR="00002E8C" w:rsidRPr="003616DA" w:rsidRDefault="00002E8C" w:rsidP="00442EA7">
            <w:pPr>
              <w:spacing w:before="60" w:after="60" w:line="259" w:lineRule="auto"/>
              <w:ind w:left="425" w:hanging="425"/>
              <w:jc w:val="center"/>
              <w:rPr>
                <w:rFonts w:cstheme="minorHAnsi"/>
              </w:rPr>
            </w:pPr>
          </w:p>
          <w:p w14:paraId="783EB74D" w14:textId="77777777" w:rsidR="00002E8C" w:rsidRPr="003616DA" w:rsidRDefault="00002E8C" w:rsidP="00442EA7">
            <w:pPr>
              <w:spacing w:before="60" w:after="60" w:line="259" w:lineRule="auto"/>
              <w:ind w:left="425" w:hanging="425"/>
              <w:jc w:val="center"/>
              <w:rPr>
                <w:rFonts w:cstheme="minorHAnsi"/>
              </w:rPr>
            </w:pPr>
            <w:r w:rsidRPr="003616DA">
              <w:rPr>
                <w:rFonts w:cstheme="minorHAnsi"/>
              </w:rPr>
              <w:t>[imię i nazwisko osoby podpisującej]</w:t>
            </w:r>
          </w:p>
          <w:p w14:paraId="190AFB36" w14:textId="77777777" w:rsidR="00002E8C" w:rsidRPr="003616DA" w:rsidRDefault="00002E8C" w:rsidP="00442EA7">
            <w:pPr>
              <w:spacing w:before="60" w:after="60" w:line="259" w:lineRule="auto"/>
              <w:ind w:left="425" w:hanging="425"/>
              <w:jc w:val="center"/>
              <w:rPr>
                <w:rFonts w:cstheme="minorHAnsi"/>
                <w:spacing w:val="-10"/>
              </w:rPr>
            </w:pPr>
            <w:r w:rsidRPr="003616DA">
              <w:rPr>
                <w:rFonts w:cstheme="minorHAnsi"/>
                <w:spacing w:val="-10"/>
              </w:rPr>
              <w:t xml:space="preserve">[stanowisko] </w:t>
            </w:r>
          </w:p>
          <w:p w14:paraId="5554125E" w14:textId="77777777" w:rsidR="00002E8C" w:rsidRPr="00F63038" w:rsidRDefault="00002E8C" w:rsidP="00442EA7">
            <w:pPr>
              <w:spacing w:before="60" w:after="60" w:line="259" w:lineRule="auto"/>
              <w:jc w:val="center"/>
              <w:rPr>
                <w:rFonts w:cstheme="minorHAnsi"/>
                <w:sz w:val="18"/>
                <w:szCs w:val="18"/>
              </w:rPr>
            </w:pPr>
            <w:r w:rsidRPr="00F63038">
              <w:rPr>
                <w:rFonts w:cstheme="minorHAnsi"/>
                <w:sz w:val="18"/>
                <w:szCs w:val="18"/>
              </w:rPr>
              <w:t>/podpisano kwalifikowanym podpisem elektronicznym/**</w:t>
            </w:r>
          </w:p>
        </w:tc>
      </w:tr>
    </w:tbl>
    <w:p w14:paraId="756DA64A" w14:textId="77777777" w:rsidR="00002E8C" w:rsidRPr="00F63038" w:rsidRDefault="00002E8C" w:rsidP="00002E8C">
      <w:pPr>
        <w:pStyle w:val="Tekstprzypisudolnego"/>
        <w:spacing w:before="60" w:after="60" w:line="259" w:lineRule="auto"/>
        <w:jc w:val="both"/>
        <w:rPr>
          <w:rFonts w:cstheme="minorHAnsi"/>
          <w:sz w:val="18"/>
          <w:szCs w:val="18"/>
        </w:rPr>
      </w:pPr>
      <w:r w:rsidRPr="00F63038">
        <w:rPr>
          <w:rFonts w:cstheme="minorHAnsi"/>
          <w:sz w:val="18"/>
          <w:szCs w:val="18"/>
        </w:rPr>
        <w:lastRenderedPageBreak/>
        <w:t>* wykreślić, jeżeli umowa ma być podpisana w formie elektronicznej tj. przy użyciu kwalifikowanego podpisu elektronicznego</w:t>
      </w:r>
    </w:p>
    <w:p w14:paraId="0A915FC5" w14:textId="77777777" w:rsidR="00002E8C" w:rsidRPr="003616DA" w:rsidRDefault="00002E8C" w:rsidP="00002E8C">
      <w:pPr>
        <w:pStyle w:val="Tekstprzypisudolnego"/>
        <w:spacing w:before="60" w:after="60" w:line="259" w:lineRule="auto"/>
        <w:jc w:val="both"/>
        <w:rPr>
          <w:rFonts w:eastAsia="Times New Roman" w:cstheme="minorHAnsi"/>
          <w:lang w:eastAsia="pl-PL"/>
        </w:rPr>
      </w:pPr>
      <w:r w:rsidRPr="00F63038">
        <w:rPr>
          <w:rFonts w:cstheme="minorHAnsi"/>
          <w:sz w:val="18"/>
          <w:szCs w:val="18"/>
        </w:rPr>
        <w:t>** wykreślić, jeżeli umowa ma być podpisana w zwykłej formie pisemnej</w:t>
      </w:r>
    </w:p>
    <w:sectPr w:rsidR="00002E8C" w:rsidRPr="003616DA">
      <w:headerReference w:type="even" r:id="rId8"/>
      <w:headerReference w:type="default" r:id="rId9"/>
      <w:footerReference w:type="even" r:id="rId10"/>
      <w:footerReference w:type="default" r:id="rId11"/>
      <w:headerReference w:type="first" r:id="rId12"/>
      <w:footerReference w:type="first" r:id="rId13"/>
      <w:pgSz w:w="11906" w:h="16838"/>
      <w:pgMar w:top="1461" w:right="1417" w:bottom="1490" w:left="1417" w:header="8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F21D7" w14:textId="77777777" w:rsidR="00974A32" w:rsidRDefault="00974A32">
      <w:pPr>
        <w:spacing w:after="0" w:line="240" w:lineRule="auto"/>
      </w:pPr>
      <w:r>
        <w:separator/>
      </w:r>
    </w:p>
  </w:endnote>
  <w:endnote w:type="continuationSeparator" w:id="0">
    <w:p w14:paraId="42AB608A" w14:textId="77777777" w:rsidR="00974A32" w:rsidRDefault="00974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F669B" w14:textId="77777777" w:rsidR="004701AF" w:rsidRDefault="004B4AA3">
    <w:pPr>
      <w:spacing w:after="0" w:line="259" w:lineRule="auto"/>
      <w:ind w:left="0" w:firstLine="0"/>
      <w:jc w:val="center"/>
    </w:pPr>
    <w:r>
      <w:rPr>
        <w:rFonts w:ascii="Trebuchet MS" w:eastAsia="Trebuchet MS" w:hAnsi="Trebuchet MS" w:cs="Trebuchet MS"/>
        <w:sz w:val="20"/>
      </w:rPr>
      <w:t xml:space="preserve">Strona </w:t>
    </w:r>
    <w:r>
      <w:fldChar w:fldCharType="begin"/>
    </w:r>
    <w:r>
      <w:instrText xml:space="preserve"> PAGE   \* MERGEFORMAT </w:instrText>
    </w:r>
    <w:r>
      <w:fldChar w:fldCharType="separate"/>
    </w:r>
    <w:r>
      <w:rPr>
        <w:rFonts w:ascii="Trebuchet MS" w:eastAsia="Trebuchet MS" w:hAnsi="Trebuchet MS" w:cs="Trebuchet MS"/>
        <w:b/>
        <w:sz w:val="20"/>
      </w:rPr>
      <w:t>1</w:t>
    </w:r>
    <w:r>
      <w:rPr>
        <w:rFonts w:ascii="Trebuchet MS" w:eastAsia="Trebuchet MS" w:hAnsi="Trebuchet MS" w:cs="Trebuchet MS"/>
        <w:b/>
        <w:sz w:val="20"/>
      </w:rPr>
      <w:fldChar w:fldCharType="end"/>
    </w:r>
    <w:r>
      <w:rPr>
        <w:rFonts w:ascii="Trebuchet MS" w:eastAsia="Trebuchet MS" w:hAnsi="Trebuchet MS" w:cs="Trebuchet MS"/>
        <w:sz w:val="20"/>
      </w:rPr>
      <w:t xml:space="preserve"> z </w:t>
    </w:r>
    <w:fldSimple w:instr=" NUMPAGES   \* MERGEFORMAT ">
      <w:r w:rsidR="004701AF">
        <w:rPr>
          <w:rFonts w:ascii="Trebuchet MS" w:eastAsia="Trebuchet MS" w:hAnsi="Trebuchet MS" w:cs="Trebuchet MS"/>
          <w:b/>
          <w:sz w:val="20"/>
        </w:rPr>
        <w:t>17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1ED4" w14:textId="77777777" w:rsidR="004701AF" w:rsidRDefault="004B4AA3">
    <w:pPr>
      <w:spacing w:after="0" w:line="259" w:lineRule="auto"/>
      <w:ind w:left="0" w:firstLine="0"/>
      <w:jc w:val="center"/>
    </w:pPr>
    <w:r>
      <w:rPr>
        <w:rFonts w:ascii="Trebuchet MS" w:eastAsia="Trebuchet MS" w:hAnsi="Trebuchet MS" w:cs="Trebuchet MS"/>
        <w:sz w:val="20"/>
      </w:rPr>
      <w:t xml:space="preserve">Strona </w:t>
    </w:r>
    <w:r>
      <w:fldChar w:fldCharType="begin"/>
    </w:r>
    <w:r>
      <w:instrText xml:space="preserve"> PAGE   \* MERGEFORMAT </w:instrText>
    </w:r>
    <w:r>
      <w:fldChar w:fldCharType="separate"/>
    </w:r>
    <w:r>
      <w:rPr>
        <w:rFonts w:ascii="Trebuchet MS" w:eastAsia="Trebuchet MS" w:hAnsi="Trebuchet MS" w:cs="Trebuchet MS"/>
        <w:b/>
        <w:sz w:val="20"/>
      </w:rPr>
      <w:t>1</w:t>
    </w:r>
    <w:r>
      <w:rPr>
        <w:rFonts w:ascii="Trebuchet MS" w:eastAsia="Trebuchet MS" w:hAnsi="Trebuchet MS" w:cs="Trebuchet MS"/>
        <w:b/>
        <w:sz w:val="20"/>
      </w:rPr>
      <w:fldChar w:fldCharType="end"/>
    </w:r>
    <w:r>
      <w:rPr>
        <w:rFonts w:ascii="Trebuchet MS" w:eastAsia="Trebuchet MS" w:hAnsi="Trebuchet MS" w:cs="Trebuchet MS"/>
        <w:sz w:val="20"/>
      </w:rPr>
      <w:t xml:space="preserve"> z </w:t>
    </w:r>
    <w:fldSimple w:instr=" NUMPAGES   \* MERGEFORMAT ">
      <w:r w:rsidR="004701AF">
        <w:rPr>
          <w:rFonts w:ascii="Trebuchet MS" w:eastAsia="Trebuchet MS" w:hAnsi="Trebuchet MS" w:cs="Trebuchet MS"/>
          <w:b/>
          <w:sz w:val="20"/>
        </w:rPr>
        <w:t>17</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24AE2" w14:textId="77777777" w:rsidR="004701AF" w:rsidRDefault="004B4AA3">
    <w:pPr>
      <w:spacing w:after="0" w:line="259" w:lineRule="auto"/>
      <w:ind w:left="0" w:firstLine="0"/>
      <w:jc w:val="center"/>
    </w:pPr>
    <w:r>
      <w:rPr>
        <w:rFonts w:ascii="Trebuchet MS" w:eastAsia="Trebuchet MS" w:hAnsi="Trebuchet MS" w:cs="Trebuchet MS"/>
        <w:sz w:val="20"/>
      </w:rPr>
      <w:t xml:space="preserve">Strona </w:t>
    </w:r>
    <w:r>
      <w:fldChar w:fldCharType="begin"/>
    </w:r>
    <w:r>
      <w:instrText xml:space="preserve"> PAGE   \* MERGEFORMAT </w:instrText>
    </w:r>
    <w:r>
      <w:fldChar w:fldCharType="separate"/>
    </w:r>
    <w:r>
      <w:rPr>
        <w:rFonts w:ascii="Trebuchet MS" w:eastAsia="Trebuchet MS" w:hAnsi="Trebuchet MS" w:cs="Trebuchet MS"/>
        <w:b/>
        <w:sz w:val="20"/>
      </w:rPr>
      <w:t>1</w:t>
    </w:r>
    <w:r>
      <w:rPr>
        <w:rFonts w:ascii="Trebuchet MS" w:eastAsia="Trebuchet MS" w:hAnsi="Trebuchet MS" w:cs="Trebuchet MS"/>
        <w:b/>
        <w:sz w:val="20"/>
      </w:rPr>
      <w:fldChar w:fldCharType="end"/>
    </w:r>
    <w:r>
      <w:rPr>
        <w:rFonts w:ascii="Trebuchet MS" w:eastAsia="Trebuchet MS" w:hAnsi="Trebuchet MS" w:cs="Trebuchet MS"/>
        <w:sz w:val="20"/>
      </w:rPr>
      <w:t xml:space="preserve"> z </w:t>
    </w:r>
    <w:fldSimple w:instr=" NUMPAGES   \* MERGEFORMAT ">
      <w:r w:rsidR="004701AF">
        <w:rPr>
          <w:rFonts w:ascii="Trebuchet MS" w:eastAsia="Trebuchet MS" w:hAnsi="Trebuchet MS" w:cs="Trebuchet MS"/>
          <w:b/>
          <w:sz w:val="20"/>
        </w:rPr>
        <w:t>17</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A922F" w14:textId="77777777" w:rsidR="00974A32" w:rsidRDefault="00974A32">
      <w:pPr>
        <w:spacing w:after="0" w:line="240" w:lineRule="auto"/>
      </w:pPr>
      <w:r>
        <w:separator/>
      </w:r>
    </w:p>
  </w:footnote>
  <w:footnote w:type="continuationSeparator" w:id="0">
    <w:p w14:paraId="01CFA444" w14:textId="77777777" w:rsidR="00974A32" w:rsidRDefault="00974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DB752" w14:textId="77777777" w:rsidR="004701AF" w:rsidRDefault="004B4AA3">
    <w:pPr>
      <w:spacing w:after="0" w:line="259" w:lineRule="auto"/>
      <w:ind w:left="0" w:right="2" w:firstLine="0"/>
      <w:jc w:val="right"/>
    </w:pPr>
    <w:r>
      <w:rPr>
        <w:rFonts w:ascii="Trebuchet MS" w:eastAsia="Trebuchet MS" w:hAnsi="Trebuchet MS" w:cs="Trebuchet MS"/>
        <w:sz w:val="20"/>
      </w:rPr>
      <w:t xml:space="preserve">DIRS-XX.2421.4.2024, BF-II.3616.22.2024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7EA70" w14:textId="53B159F3" w:rsidR="004701AF" w:rsidRDefault="004B4AA3">
    <w:pPr>
      <w:spacing w:after="0" w:line="259" w:lineRule="auto"/>
      <w:ind w:left="0" w:right="2" w:firstLine="0"/>
      <w:jc w:val="right"/>
    </w:pPr>
    <w:r>
      <w:rPr>
        <w:rFonts w:ascii="Trebuchet MS" w:eastAsia="Trebuchet MS" w:hAnsi="Trebuchet MS" w:cs="Trebuchet MS"/>
        <w:sz w:val="20"/>
      </w:rPr>
      <w:t>DIRS</w:t>
    </w:r>
    <w:proofErr w:type="gramStart"/>
    <w:r>
      <w:rPr>
        <w:rFonts w:ascii="Trebuchet MS" w:eastAsia="Trebuchet MS" w:hAnsi="Trebuchet MS" w:cs="Trebuchet MS"/>
        <w:sz w:val="20"/>
      </w:rPr>
      <w:t>-</w:t>
    </w:r>
    <w:r w:rsidR="00522EEE">
      <w:rPr>
        <w:rFonts w:ascii="Trebuchet MS" w:eastAsia="Trebuchet MS" w:hAnsi="Trebuchet MS" w:cs="Trebuchet MS"/>
        <w:sz w:val="20"/>
      </w:rPr>
      <w:t>[</w:t>
    </w:r>
    <w:proofErr w:type="gramEnd"/>
    <w:r w:rsidR="00522EEE">
      <w:rPr>
        <w:rFonts w:ascii="Arial" w:eastAsia="Trebuchet MS" w:hAnsi="Arial" w:cs="Arial"/>
        <w:sz w:val="20"/>
      </w:rPr>
      <w:t>●</w:t>
    </w:r>
    <w:r w:rsidR="00522EEE">
      <w:rPr>
        <w:rFonts w:ascii="Trebuchet MS" w:eastAsia="Trebuchet MS" w:hAnsi="Trebuchet MS" w:cs="Trebuchet MS"/>
        <w:sz w:val="20"/>
      </w:rPr>
      <w:t>]</w:t>
    </w:r>
    <w:r>
      <w:rPr>
        <w:rFonts w:ascii="Trebuchet MS" w:eastAsia="Trebuchet MS" w:hAnsi="Trebuchet MS" w:cs="Trebuchet MS"/>
        <w:sz w:val="20"/>
      </w:rPr>
      <w:t>, BF-II.</w:t>
    </w:r>
    <w:r w:rsidR="00522EEE" w:rsidRPr="00522EEE">
      <w:rPr>
        <w:rFonts w:ascii="Trebuchet MS" w:eastAsia="Trebuchet MS" w:hAnsi="Trebuchet MS" w:cs="Trebuchet MS"/>
        <w:sz w:val="20"/>
      </w:rPr>
      <w:t xml:space="preserve"> </w:t>
    </w:r>
    <w:r w:rsidR="00522EEE">
      <w:rPr>
        <w:rFonts w:ascii="Trebuchet MS" w:eastAsia="Trebuchet MS" w:hAnsi="Trebuchet MS" w:cs="Trebuchet MS"/>
        <w:sz w:val="20"/>
      </w:rPr>
      <w:t>[</w:t>
    </w:r>
    <w:r w:rsidR="00522EEE">
      <w:rPr>
        <w:rFonts w:ascii="Arial" w:eastAsia="Trebuchet MS" w:hAnsi="Arial" w:cs="Arial"/>
        <w:sz w:val="20"/>
      </w:rPr>
      <w:t>●</w:t>
    </w:r>
    <w:r w:rsidR="00522EEE">
      <w:rPr>
        <w:rFonts w:ascii="Trebuchet MS" w:eastAsia="Trebuchet MS" w:hAnsi="Trebuchet MS" w:cs="Trebuchet MS"/>
        <w:sz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3D667" w14:textId="77777777" w:rsidR="004701AF" w:rsidRDefault="004B4AA3">
    <w:pPr>
      <w:spacing w:after="0" w:line="259" w:lineRule="auto"/>
      <w:ind w:left="0" w:right="2" w:firstLine="0"/>
      <w:jc w:val="right"/>
    </w:pPr>
    <w:r>
      <w:rPr>
        <w:rFonts w:ascii="Trebuchet MS" w:eastAsia="Trebuchet MS" w:hAnsi="Trebuchet MS" w:cs="Trebuchet MS"/>
        <w:sz w:val="20"/>
      </w:rPr>
      <w:t xml:space="preserve">DIRS-XX.2421.4.2024, BF-II.3616.22.2024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C6F1F"/>
    <w:multiLevelType w:val="hybridMultilevel"/>
    <w:tmpl w:val="69B00890"/>
    <w:lvl w:ilvl="0" w:tplc="DCA8A45C">
      <w:start w:val="1"/>
      <w:numFmt w:val="decimal"/>
      <w:lvlText w:val="%1."/>
      <w:lvlJc w:val="left"/>
      <w:pPr>
        <w:ind w:left="3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C26F0B0">
      <w:start w:val="1"/>
      <w:numFmt w:val="decimal"/>
      <w:lvlText w:val="%2)"/>
      <w:lvlJc w:val="left"/>
      <w:pPr>
        <w:ind w:left="7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4CAEEFA">
      <w:start w:val="1"/>
      <w:numFmt w:val="lowerLetter"/>
      <w:lvlText w:val="%3."/>
      <w:lvlJc w:val="left"/>
      <w:pPr>
        <w:ind w:left="9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08E572E">
      <w:start w:val="1"/>
      <w:numFmt w:val="decimal"/>
      <w:lvlText w:val="%4"/>
      <w:lvlJc w:val="left"/>
      <w:pPr>
        <w:ind w:left="17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966E850">
      <w:start w:val="1"/>
      <w:numFmt w:val="lowerLetter"/>
      <w:lvlText w:val="%5"/>
      <w:lvlJc w:val="left"/>
      <w:pPr>
        <w:ind w:left="24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E469266">
      <w:start w:val="1"/>
      <w:numFmt w:val="lowerRoman"/>
      <w:lvlText w:val="%6"/>
      <w:lvlJc w:val="left"/>
      <w:pPr>
        <w:ind w:left="31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F0AAD8">
      <w:start w:val="1"/>
      <w:numFmt w:val="decimal"/>
      <w:lvlText w:val="%7"/>
      <w:lvlJc w:val="left"/>
      <w:pPr>
        <w:ind w:left="38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A80076A">
      <w:start w:val="1"/>
      <w:numFmt w:val="lowerLetter"/>
      <w:lvlText w:val="%8"/>
      <w:lvlJc w:val="left"/>
      <w:pPr>
        <w:ind w:left="45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C12BFF4">
      <w:start w:val="1"/>
      <w:numFmt w:val="lowerRoman"/>
      <w:lvlText w:val="%9"/>
      <w:lvlJc w:val="left"/>
      <w:pPr>
        <w:ind w:left="53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ED53F5B"/>
    <w:multiLevelType w:val="hybridMultilevel"/>
    <w:tmpl w:val="7ABCFE9A"/>
    <w:lvl w:ilvl="0" w:tplc="00B4354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86020CC">
      <w:start w:val="1"/>
      <w:numFmt w:val="decimal"/>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5583506">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3D4C444">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E4E461E">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04E4B58">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DBE14DC">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F803AF6">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E301E40">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FFA2235"/>
    <w:multiLevelType w:val="hybridMultilevel"/>
    <w:tmpl w:val="182CC476"/>
    <w:lvl w:ilvl="0" w:tplc="963C176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ADC5C54">
      <w:start w:val="1"/>
      <w:numFmt w:val="decimal"/>
      <w:lvlText w:val="%2)"/>
      <w:lvlJc w:val="left"/>
      <w:pPr>
        <w:ind w:left="7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5CFE6A">
      <w:start w:val="1"/>
      <w:numFmt w:val="lowerRoman"/>
      <w:lvlText w:val="%3"/>
      <w:lvlJc w:val="left"/>
      <w:pPr>
        <w:ind w:left="1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B5E4E5A">
      <w:start w:val="1"/>
      <w:numFmt w:val="decimal"/>
      <w:lvlText w:val="%4"/>
      <w:lvlJc w:val="left"/>
      <w:pPr>
        <w:ind w:left="21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A5C1ED6">
      <w:start w:val="1"/>
      <w:numFmt w:val="lowerLetter"/>
      <w:lvlText w:val="%5"/>
      <w:lvlJc w:val="left"/>
      <w:pPr>
        <w:ind w:left="28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540AFCC">
      <w:start w:val="1"/>
      <w:numFmt w:val="lowerRoman"/>
      <w:lvlText w:val="%6"/>
      <w:lvlJc w:val="left"/>
      <w:pPr>
        <w:ind w:left="35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A624906">
      <w:start w:val="1"/>
      <w:numFmt w:val="decimal"/>
      <w:lvlText w:val="%7"/>
      <w:lvlJc w:val="left"/>
      <w:pPr>
        <w:ind w:left="43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1268800">
      <w:start w:val="1"/>
      <w:numFmt w:val="lowerLetter"/>
      <w:lvlText w:val="%8"/>
      <w:lvlJc w:val="left"/>
      <w:pPr>
        <w:ind w:left="50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DB033E2">
      <w:start w:val="1"/>
      <w:numFmt w:val="lowerRoman"/>
      <w:lvlText w:val="%9"/>
      <w:lvlJc w:val="left"/>
      <w:pPr>
        <w:ind w:left="57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47A532F"/>
    <w:multiLevelType w:val="hybridMultilevel"/>
    <w:tmpl w:val="F2124F34"/>
    <w:lvl w:ilvl="0" w:tplc="159A1CC2">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A501E3A">
      <w:start w:val="1"/>
      <w:numFmt w:val="decimal"/>
      <w:lvlText w:val="%2)"/>
      <w:lvlJc w:val="left"/>
      <w:pPr>
        <w:ind w:left="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6C4C0A6">
      <w:start w:val="1"/>
      <w:numFmt w:val="lowerRoman"/>
      <w:lvlText w:val="%3"/>
      <w:lvlJc w:val="left"/>
      <w:pPr>
        <w:ind w:left="14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D28C7AA">
      <w:start w:val="1"/>
      <w:numFmt w:val="decimal"/>
      <w:lvlText w:val="%4"/>
      <w:lvlJc w:val="left"/>
      <w:pPr>
        <w:ind w:left="21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C7A9C64">
      <w:start w:val="1"/>
      <w:numFmt w:val="lowerLetter"/>
      <w:lvlText w:val="%5"/>
      <w:lvlJc w:val="left"/>
      <w:pPr>
        <w:ind w:left="28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244D944">
      <w:start w:val="1"/>
      <w:numFmt w:val="lowerRoman"/>
      <w:lvlText w:val="%6"/>
      <w:lvlJc w:val="left"/>
      <w:pPr>
        <w:ind w:left="35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1AEE3BA">
      <w:start w:val="1"/>
      <w:numFmt w:val="decimal"/>
      <w:lvlText w:val="%7"/>
      <w:lvlJc w:val="left"/>
      <w:pPr>
        <w:ind w:left="43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7006966">
      <w:start w:val="1"/>
      <w:numFmt w:val="lowerLetter"/>
      <w:lvlText w:val="%8"/>
      <w:lvlJc w:val="left"/>
      <w:pPr>
        <w:ind w:left="50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964A2CC">
      <w:start w:val="1"/>
      <w:numFmt w:val="lowerRoman"/>
      <w:lvlText w:val="%9"/>
      <w:lvlJc w:val="left"/>
      <w:pPr>
        <w:ind w:left="57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9C00115"/>
    <w:multiLevelType w:val="hybridMultilevel"/>
    <w:tmpl w:val="7B4232A2"/>
    <w:lvl w:ilvl="0" w:tplc="BFB4D01A">
      <w:start w:val="1"/>
      <w:numFmt w:val="decimal"/>
      <w:lvlText w:val="%1."/>
      <w:lvlJc w:val="left"/>
      <w:pPr>
        <w:ind w:left="3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07C76E2">
      <w:start w:val="1"/>
      <w:numFmt w:val="decimal"/>
      <w:lvlText w:val="%2)"/>
      <w:lvlJc w:val="left"/>
      <w:pPr>
        <w:ind w:left="7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094F35A">
      <w:start w:val="1"/>
      <w:numFmt w:val="lowerRoman"/>
      <w:lvlText w:val="%3"/>
      <w:lvlJc w:val="left"/>
      <w:pPr>
        <w:ind w:left="1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796426A">
      <w:start w:val="1"/>
      <w:numFmt w:val="decimal"/>
      <w:lvlText w:val="%4"/>
      <w:lvlJc w:val="left"/>
      <w:pPr>
        <w:ind w:left="21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B8E9FE2">
      <w:start w:val="1"/>
      <w:numFmt w:val="lowerLetter"/>
      <w:lvlText w:val="%5"/>
      <w:lvlJc w:val="left"/>
      <w:pPr>
        <w:ind w:left="28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BC6571A">
      <w:start w:val="1"/>
      <w:numFmt w:val="lowerRoman"/>
      <w:lvlText w:val="%6"/>
      <w:lvlJc w:val="left"/>
      <w:pPr>
        <w:ind w:left="35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8B63F74">
      <w:start w:val="1"/>
      <w:numFmt w:val="decimal"/>
      <w:lvlText w:val="%7"/>
      <w:lvlJc w:val="left"/>
      <w:pPr>
        <w:ind w:left="43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2F87E0C">
      <w:start w:val="1"/>
      <w:numFmt w:val="lowerLetter"/>
      <w:lvlText w:val="%8"/>
      <w:lvlJc w:val="left"/>
      <w:pPr>
        <w:ind w:left="50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3E2C58C">
      <w:start w:val="1"/>
      <w:numFmt w:val="lowerRoman"/>
      <w:lvlText w:val="%9"/>
      <w:lvlJc w:val="left"/>
      <w:pPr>
        <w:ind w:left="57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132430C"/>
    <w:multiLevelType w:val="hybridMultilevel"/>
    <w:tmpl w:val="AEFEC802"/>
    <w:lvl w:ilvl="0" w:tplc="73481D5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26A906E">
      <w:start w:val="1"/>
      <w:numFmt w:val="decimal"/>
      <w:lvlText w:val="%2)"/>
      <w:lvlJc w:val="left"/>
      <w:pPr>
        <w:ind w:left="7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164ED22">
      <w:start w:val="1"/>
      <w:numFmt w:val="lowerRoman"/>
      <w:lvlText w:val="%3"/>
      <w:lvlJc w:val="left"/>
      <w:pPr>
        <w:ind w:left="1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626D7FC">
      <w:start w:val="1"/>
      <w:numFmt w:val="decimal"/>
      <w:lvlText w:val="%4"/>
      <w:lvlJc w:val="left"/>
      <w:pPr>
        <w:ind w:left="21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990F4F0">
      <w:start w:val="1"/>
      <w:numFmt w:val="lowerLetter"/>
      <w:lvlText w:val="%5"/>
      <w:lvlJc w:val="left"/>
      <w:pPr>
        <w:ind w:left="28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5D2A948">
      <w:start w:val="1"/>
      <w:numFmt w:val="lowerRoman"/>
      <w:lvlText w:val="%6"/>
      <w:lvlJc w:val="left"/>
      <w:pPr>
        <w:ind w:left="35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E761E86">
      <w:start w:val="1"/>
      <w:numFmt w:val="decimal"/>
      <w:lvlText w:val="%7"/>
      <w:lvlJc w:val="left"/>
      <w:pPr>
        <w:ind w:left="43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9F66F90">
      <w:start w:val="1"/>
      <w:numFmt w:val="lowerLetter"/>
      <w:lvlText w:val="%8"/>
      <w:lvlJc w:val="left"/>
      <w:pPr>
        <w:ind w:left="50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89A490A">
      <w:start w:val="1"/>
      <w:numFmt w:val="lowerRoman"/>
      <w:lvlText w:val="%9"/>
      <w:lvlJc w:val="left"/>
      <w:pPr>
        <w:ind w:left="57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183689C"/>
    <w:multiLevelType w:val="hybridMultilevel"/>
    <w:tmpl w:val="0498AF10"/>
    <w:lvl w:ilvl="0" w:tplc="7C00B25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C6223A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308250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A628AD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A92CEE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1220E2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52E20A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B6A678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D2217B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3F103FB"/>
    <w:multiLevelType w:val="hybridMultilevel"/>
    <w:tmpl w:val="E0DC09EE"/>
    <w:lvl w:ilvl="0" w:tplc="BD946114">
      <w:start w:val="1"/>
      <w:numFmt w:val="decimal"/>
      <w:lvlText w:val="%1."/>
      <w:lvlJc w:val="left"/>
      <w:pPr>
        <w:ind w:left="360" w:hanging="360"/>
      </w:pPr>
      <w:rPr>
        <w:rFonts w:ascii="Arial" w:hAnsi="Arial" w:cs="Arial" w:hint="default"/>
        <w:i w:val="0"/>
        <w:iCs/>
        <w:sz w:val="22"/>
        <w:szCs w:val="22"/>
      </w:rPr>
    </w:lvl>
    <w:lvl w:ilvl="1" w:tplc="4FBC4F32">
      <w:start w:val="1"/>
      <w:numFmt w:val="lowerLetter"/>
      <w:lvlText w:val="%2)"/>
      <w:lvlJc w:val="left"/>
      <w:pPr>
        <w:ind w:left="2202" w:hanging="360"/>
      </w:pPr>
      <w:rPr>
        <w:rFonts w:ascii="Arial" w:hAnsi="Arial" w:cs="Arial" w:hint="default"/>
        <w:b w:val="0"/>
        <w:bCs w:val="0"/>
        <w:sz w:val="24"/>
        <w:szCs w:val="24"/>
      </w:r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15:restartNumberingAfterBreak="0">
    <w:nsid w:val="277A400A"/>
    <w:multiLevelType w:val="hybridMultilevel"/>
    <w:tmpl w:val="178CC3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7E66877"/>
    <w:multiLevelType w:val="hybridMultilevel"/>
    <w:tmpl w:val="01A80AA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A4C63F6"/>
    <w:multiLevelType w:val="multilevel"/>
    <w:tmpl w:val="891EEF7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644"/>
        </w:tabs>
        <w:ind w:left="644"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C9A5D27"/>
    <w:multiLevelType w:val="hybridMultilevel"/>
    <w:tmpl w:val="68B09A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D02571E"/>
    <w:multiLevelType w:val="hybridMultilevel"/>
    <w:tmpl w:val="8DFEF502"/>
    <w:lvl w:ilvl="0" w:tplc="FFFFFFFF">
      <w:start w:val="1"/>
      <w:numFmt w:val="decimal"/>
      <w:lvlText w:val="%1."/>
      <w:lvlJc w:val="left"/>
      <w:pPr>
        <w:tabs>
          <w:tab w:val="num" w:pos="360"/>
        </w:tabs>
        <w:ind w:left="360" w:hanging="360"/>
      </w:pPr>
      <w:rPr>
        <w:rFonts w:cs="Times New Roman"/>
      </w:rPr>
    </w:lvl>
    <w:lvl w:ilvl="1" w:tplc="73FCE9C2">
      <w:start w:val="1"/>
      <w:numFmt w:val="decimal"/>
      <w:lvlText w:val="%2)"/>
      <w:lvlJc w:val="left"/>
      <w:pPr>
        <w:tabs>
          <w:tab w:val="num" w:pos="1080"/>
        </w:tabs>
        <w:ind w:left="1080" w:hanging="360"/>
      </w:pPr>
      <w:rPr>
        <w:rFonts w:cs="Times New Roman" w:hint="default"/>
        <w:sz w:val="22"/>
        <w:szCs w:val="20"/>
      </w:rPr>
    </w:lvl>
    <w:lvl w:ilvl="2" w:tplc="FFFFFFFF">
      <w:start w:val="1"/>
      <w:numFmt w:val="lowerLetter"/>
      <w:lvlText w:val="%3)"/>
      <w:lvlJc w:val="left"/>
      <w:pPr>
        <w:tabs>
          <w:tab w:val="num" w:pos="1980"/>
        </w:tabs>
        <w:ind w:left="1980" w:hanging="360"/>
      </w:pPr>
      <w:rPr>
        <w:rFonts w:cs="Times New Roman"/>
      </w:rPr>
    </w:lvl>
    <w:lvl w:ilvl="3" w:tplc="FFFFFFFF">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13" w15:restartNumberingAfterBreak="0">
    <w:nsid w:val="343F0B97"/>
    <w:multiLevelType w:val="hybridMultilevel"/>
    <w:tmpl w:val="F288DA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C1A5FB7"/>
    <w:multiLevelType w:val="hybridMultilevel"/>
    <w:tmpl w:val="54187CDA"/>
    <w:lvl w:ilvl="0" w:tplc="4A48156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05AF65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9D050A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9880B5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C0A078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ECE3FD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2448A3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1A45E2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59C1E9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D2153FB"/>
    <w:multiLevelType w:val="multilevel"/>
    <w:tmpl w:val="CBECD6F4"/>
    <w:lvl w:ilvl="0">
      <w:start w:val="1"/>
      <w:numFmt w:val="decimal"/>
      <w:lvlText w:val="%1."/>
      <w:lvlJc w:val="left"/>
      <w:pPr>
        <w:tabs>
          <w:tab w:val="num" w:pos="360"/>
        </w:tabs>
        <w:ind w:left="360" w:hanging="360"/>
      </w:pPr>
      <w:rPr>
        <w:rFonts w:hint="default"/>
        <w:b w:val="0"/>
        <w:bCs/>
      </w:rPr>
    </w:lvl>
    <w:lvl w:ilvl="1">
      <w:start w:val="1"/>
      <w:numFmt w:val="lowerLetter"/>
      <w:lvlText w:val="%2)"/>
      <w:lvlJc w:val="left"/>
      <w:pPr>
        <w:tabs>
          <w:tab w:val="num" w:pos="644"/>
        </w:tabs>
        <w:ind w:left="644" w:hanging="360"/>
      </w:pPr>
      <w:rPr>
        <w:rFonts w:hint="default"/>
      </w:rPr>
    </w:lvl>
    <w:lvl w:ilvl="2">
      <w:start w:val="1"/>
      <w:numFmt w:val="decimal"/>
      <w:lvlText w:val="%3)"/>
      <w:lvlJc w:val="left"/>
      <w:pPr>
        <w:tabs>
          <w:tab w:val="num" w:pos="1080"/>
        </w:tabs>
        <w:ind w:left="1080" w:hanging="360"/>
      </w:pPr>
      <w:rPr>
        <w:rFonts w:hint="default"/>
      </w:rPr>
    </w:lvl>
    <w:lvl w:ilvl="3">
      <w:start w:val="2"/>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3F927B35"/>
    <w:multiLevelType w:val="hybridMultilevel"/>
    <w:tmpl w:val="913E5B6E"/>
    <w:lvl w:ilvl="0" w:tplc="FFFFFFFF">
      <w:start w:val="1"/>
      <w:numFmt w:val="decimal"/>
      <w:lvlText w:val="%1)"/>
      <w:lvlJc w:val="left"/>
      <w:pPr>
        <w:tabs>
          <w:tab w:val="num" w:pos="1080"/>
        </w:tabs>
        <w:ind w:left="1080" w:hanging="360"/>
      </w:pPr>
      <w:rPr>
        <w:rFonts w:cs="Times New Roman"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0537BEB"/>
    <w:multiLevelType w:val="hybridMultilevel"/>
    <w:tmpl w:val="655A9474"/>
    <w:lvl w:ilvl="0" w:tplc="9174786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6F0CDC8">
      <w:start w:val="1"/>
      <w:numFmt w:val="decimal"/>
      <w:lvlText w:val="%2)"/>
      <w:lvlJc w:val="left"/>
      <w:pPr>
        <w:ind w:left="4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DB6FF62">
      <w:start w:val="1"/>
      <w:numFmt w:val="lowerRoman"/>
      <w:lvlText w:val="%3"/>
      <w:lvlJc w:val="left"/>
      <w:pPr>
        <w:ind w:left="15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5421A32">
      <w:start w:val="1"/>
      <w:numFmt w:val="decimal"/>
      <w:lvlText w:val="%4"/>
      <w:lvlJc w:val="left"/>
      <w:pPr>
        <w:ind w:left="22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6FEADB8">
      <w:start w:val="1"/>
      <w:numFmt w:val="lowerLetter"/>
      <w:lvlText w:val="%5"/>
      <w:lvlJc w:val="left"/>
      <w:pPr>
        <w:ind w:left="29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448544A">
      <w:start w:val="1"/>
      <w:numFmt w:val="lowerRoman"/>
      <w:lvlText w:val="%6"/>
      <w:lvlJc w:val="left"/>
      <w:pPr>
        <w:ind w:left="36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0684D88">
      <w:start w:val="1"/>
      <w:numFmt w:val="decimal"/>
      <w:lvlText w:val="%7"/>
      <w:lvlJc w:val="left"/>
      <w:pPr>
        <w:ind w:left="43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FE2F492">
      <w:start w:val="1"/>
      <w:numFmt w:val="lowerLetter"/>
      <w:lvlText w:val="%8"/>
      <w:lvlJc w:val="left"/>
      <w:pPr>
        <w:ind w:left="51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02670C4">
      <w:start w:val="1"/>
      <w:numFmt w:val="lowerRoman"/>
      <w:lvlText w:val="%9"/>
      <w:lvlJc w:val="left"/>
      <w:pPr>
        <w:ind w:left="58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D3A3C85"/>
    <w:multiLevelType w:val="hybridMultilevel"/>
    <w:tmpl w:val="D01EA0BA"/>
    <w:lvl w:ilvl="0" w:tplc="98627C2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69CA51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96E052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914D31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542B58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84E5D5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63E34B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8508B4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EC0EE4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D9B4483"/>
    <w:multiLevelType w:val="hybridMultilevel"/>
    <w:tmpl w:val="20187A9A"/>
    <w:lvl w:ilvl="0" w:tplc="D3502C2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37225B0">
      <w:start w:val="1"/>
      <w:numFmt w:val="decimal"/>
      <w:lvlText w:val="%2)"/>
      <w:lvlJc w:val="left"/>
      <w:pPr>
        <w:ind w:left="7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444F8BA">
      <w:start w:val="1"/>
      <w:numFmt w:val="lowerRoman"/>
      <w:lvlText w:val="%3"/>
      <w:lvlJc w:val="left"/>
      <w:pPr>
        <w:ind w:left="1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D8CDD50">
      <w:start w:val="1"/>
      <w:numFmt w:val="decimal"/>
      <w:lvlText w:val="%4"/>
      <w:lvlJc w:val="left"/>
      <w:pPr>
        <w:ind w:left="21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A5E2EEC">
      <w:start w:val="1"/>
      <w:numFmt w:val="lowerLetter"/>
      <w:lvlText w:val="%5"/>
      <w:lvlJc w:val="left"/>
      <w:pPr>
        <w:ind w:left="28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3F6ACCC">
      <w:start w:val="1"/>
      <w:numFmt w:val="lowerRoman"/>
      <w:lvlText w:val="%6"/>
      <w:lvlJc w:val="left"/>
      <w:pPr>
        <w:ind w:left="35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CB2DD62">
      <w:start w:val="1"/>
      <w:numFmt w:val="decimal"/>
      <w:lvlText w:val="%7"/>
      <w:lvlJc w:val="left"/>
      <w:pPr>
        <w:ind w:left="43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91463C0">
      <w:start w:val="1"/>
      <w:numFmt w:val="lowerLetter"/>
      <w:lvlText w:val="%8"/>
      <w:lvlJc w:val="left"/>
      <w:pPr>
        <w:ind w:left="50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D5A4B98">
      <w:start w:val="1"/>
      <w:numFmt w:val="lowerRoman"/>
      <w:lvlText w:val="%9"/>
      <w:lvlJc w:val="left"/>
      <w:pPr>
        <w:ind w:left="57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5DBF36C2"/>
    <w:multiLevelType w:val="hybridMultilevel"/>
    <w:tmpl w:val="CBCE2478"/>
    <w:lvl w:ilvl="0" w:tplc="59522A2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93A3148">
      <w:start w:val="1"/>
      <w:numFmt w:val="decimal"/>
      <w:lvlText w:val="%2)"/>
      <w:lvlJc w:val="left"/>
      <w:pPr>
        <w:ind w:left="7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0A86F02">
      <w:start w:val="1"/>
      <w:numFmt w:val="lowerRoman"/>
      <w:lvlText w:val="%3"/>
      <w:lvlJc w:val="left"/>
      <w:pPr>
        <w:ind w:left="1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DC8ED96">
      <w:start w:val="1"/>
      <w:numFmt w:val="decimal"/>
      <w:lvlText w:val="%4"/>
      <w:lvlJc w:val="left"/>
      <w:pPr>
        <w:ind w:left="21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BA81A40">
      <w:start w:val="1"/>
      <w:numFmt w:val="lowerLetter"/>
      <w:lvlText w:val="%5"/>
      <w:lvlJc w:val="left"/>
      <w:pPr>
        <w:ind w:left="28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5EA25F8">
      <w:start w:val="1"/>
      <w:numFmt w:val="lowerRoman"/>
      <w:lvlText w:val="%6"/>
      <w:lvlJc w:val="left"/>
      <w:pPr>
        <w:ind w:left="35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6623FBA">
      <w:start w:val="1"/>
      <w:numFmt w:val="decimal"/>
      <w:lvlText w:val="%7"/>
      <w:lvlJc w:val="left"/>
      <w:pPr>
        <w:ind w:left="43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90069F0">
      <w:start w:val="1"/>
      <w:numFmt w:val="lowerLetter"/>
      <w:lvlText w:val="%8"/>
      <w:lvlJc w:val="left"/>
      <w:pPr>
        <w:ind w:left="50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C587736">
      <w:start w:val="1"/>
      <w:numFmt w:val="lowerRoman"/>
      <w:lvlText w:val="%9"/>
      <w:lvlJc w:val="left"/>
      <w:pPr>
        <w:ind w:left="57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0F14CBA"/>
    <w:multiLevelType w:val="hybridMultilevel"/>
    <w:tmpl w:val="01A80AA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6BEC1BD0"/>
    <w:multiLevelType w:val="hybridMultilevel"/>
    <w:tmpl w:val="68B09A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3C77240"/>
    <w:multiLevelType w:val="multilevel"/>
    <w:tmpl w:val="9312A5F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644"/>
        </w:tabs>
        <w:ind w:left="644"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ascii="Arial" w:hAnsi="Arial" w:cs="Arial"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73E15F47"/>
    <w:multiLevelType w:val="hybridMultilevel"/>
    <w:tmpl w:val="CF2EB244"/>
    <w:lvl w:ilvl="0" w:tplc="6226ACE0">
      <w:start w:val="1"/>
      <w:numFmt w:val="decimal"/>
      <w:lvlText w:val="%1."/>
      <w:lvlJc w:val="left"/>
      <w:pPr>
        <w:ind w:left="3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9BCFE1C">
      <w:start w:val="1"/>
      <w:numFmt w:val="decimal"/>
      <w:lvlText w:val="%2)"/>
      <w:lvlJc w:val="left"/>
      <w:pPr>
        <w:ind w:left="7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44274F8">
      <w:start w:val="1"/>
      <w:numFmt w:val="lowerRoman"/>
      <w:lvlText w:val="%3"/>
      <w:lvlJc w:val="left"/>
      <w:pPr>
        <w:ind w:left="1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0A818CA">
      <w:start w:val="1"/>
      <w:numFmt w:val="decimal"/>
      <w:lvlText w:val="%4"/>
      <w:lvlJc w:val="left"/>
      <w:pPr>
        <w:ind w:left="21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904FD08">
      <w:start w:val="1"/>
      <w:numFmt w:val="lowerLetter"/>
      <w:lvlText w:val="%5"/>
      <w:lvlJc w:val="left"/>
      <w:pPr>
        <w:ind w:left="28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A347D46">
      <w:start w:val="1"/>
      <w:numFmt w:val="lowerRoman"/>
      <w:lvlText w:val="%6"/>
      <w:lvlJc w:val="left"/>
      <w:pPr>
        <w:ind w:left="35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2B4612A">
      <w:start w:val="1"/>
      <w:numFmt w:val="decimal"/>
      <w:lvlText w:val="%7"/>
      <w:lvlJc w:val="left"/>
      <w:pPr>
        <w:ind w:left="43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33217BA">
      <w:start w:val="1"/>
      <w:numFmt w:val="lowerLetter"/>
      <w:lvlText w:val="%8"/>
      <w:lvlJc w:val="left"/>
      <w:pPr>
        <w:ind w:left="50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26223B2">
      <w:start w:val="1"/>
      <w:numFmt w:val="lowerRoman"/>
      <w:lvlText w:val="%9"/>
      <w:lvlJc w:val="left"/>
      <w:pPr>
        <w:ind w:left="57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6415FF6"/>
    <w:multiLevelType w:val="hybridMultilevel"/>
    <w:tmpl w:val="564ACD9E"/>
    <w:lvl w:ilvl="0" w:tplc="C8225A6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74888D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D075A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31EC5D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80A76D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8B8F5D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14C10E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C7475F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3A6FB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79E64832"/>
    <w:multiLevelType w:val="hybridMultilevel"/>
    <w:tmpl w:val="EC7CD566"/>
    <w:lvl w:ilvl="0" w:tplc="50A097A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252B66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5EAE46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B440FF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23C73E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1D2790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5A6EDF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0541D8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E14835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7A0A14C8"/>
    <w:multiLevelType w:val="hybridMultilevel"/>
    <w:tmpl w:val="F014F0B6"/>
    <w:lvl w:ilvl="0" w:tplc="3F20115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C6E85AA">
      <w:start w:val="1"/>
      <w:numFmt w:val="decimal"/>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EF6DBE6">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7706E1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B708CDA">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3A25966">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40C6B48">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CD64514">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C0C43F2">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7F8F5B01"/>
    <w:multiLevelType w:val="hybridMultilevel"/>
    <w:tmpl w:val="DC9E11FA"/>
    <w:lvl w:ilvl="0" w:tplc="DFB014E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B3C45E6">
      <w:start w:val="1"/>
      <w:numFmt w:val="decimal"/>
      <w:lvlText w:val="%2)"/>
      <w:lvlJc w:val="left"/>
      <w:pPr>
        <w:ind w:left="7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A28D86C">
      <w:start w:val="1"/>
      <w:numFmt w:val="lowerLetter"/>
      <w:lvlText w:val="%3)"/>
      <w:lvlJc w:val="left"/>
      <w:pPr>
        <w:ind w:left="1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10835D4">
      <w:start w:val="1"/>
      <w:numFmt w:val="decimal"/>
      <w:lvlText w:val="%4"/>
      <w:lvlJc w:val="left"/>
      <w:pPr>
        <w:ind w:left="18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B004DEE">
      <w:start w:val="1"/>
      <w:numFmt w:val="lowerLetter"/>
      <w:lvlText w:val="%5"/>
      <w:lvlJc w:val="left"/>
      <w:pPr>
        <w:ind w:left="25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A588EC2">
      <w:start w:val="1"/>
      <w:numFmt w:val="lowerRoman"/>
      <w:lvlText w:val="%6"/>
      <w:lvlJc w:val="left"/>
      <w:pPr>
        <w:ind w:left="32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F985BEE">
      <w:start w:val="1"/>
      <w:numFmt w:val="decimal"/>
      <w:lvlText w:val="%7"/>
      <w:lvlJc w:val="left"/>
      <w:pPr>
        <w:ind w:left="40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D001800">
      <w:start w:val="1"/>
      <w:numFmt w:val="lowerLetter"/>
      <w:lvlText w:val="%8"/>
      <w:lvlJc w:val="left"/>
      <w:pPr>
        <w:ind w:left="47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C281576">
      <w:start w:val="1"/>
      <w:numFmt w:val="lowerRoman"/>
      <w:lvlText w:val="%9"/>
      <w:lvlJc w:val="left"/>
      <w:pPr>
        <w:ind w:left="54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457329387">
    <w:abstractNumId w:val="18"/>
  </w:num>
  <w:num w:numId="2" w16cid:durableId="1304625356">
    <w:abstractNumId w:val="27"/>
  </w:num>
  <w:num w:numId="3" w16cid:durableId="2085028901">
    <w:abstractNumId w:val="24"/>
  </w:num>
  <w:num w:numId="4" w16cid:durableId="1517844792">
    <w:abstractNumId w:val="28"/>
  </w:num>
  <w:num w:numId="5" w16cid:durableId="1560478094">
    <w:abstractNumId w:val="14"/>
  </w:num>
  <w:num w:numId="6" w16cid:durableId="1534928011">
    <w:abstractNumId w:val="6"/>
  </w:num>
  <w:num w:numId="7" w16cid:durableId="2110808678">
    <w:abstractNumId w:val="25"/>
  </w:num>
  <w:num w:numId="8" w16cid:durableId="1790053598">
    <w:abstractNumId w:val="19"/>
  </w:num>
  <w:num w:numId="9" w16cid:durableId="1003824173">
    <w:abstractNumId w:val="5"/>
  </w:num>
  <w:num w:numId="10" w16cid:durableId="1602956167">
    <w:abstractNumId w:val="1"/>
  </w:num>
  <w:num w:numId="11" w16cid:durableId="2118138925">
    <w:abstractNumId w:val="4"/>
  </w:num>
  <w:num w:numId="12" w16cid:durableId="416681559">
    <w:abstractNumId w:val="20"/>
  </w:num>
  <w:num w:numId="13" w16cid:durableId="1117217055">
    <w:abstractNumId w:val="26"/>
  </w:num>
  <w:num w:numId="14" w16cid:durableId="16736175">
    <w:abstractNumId w:val="0"/>
  </w:num>
  <w:num w:numId="15" w16cid:durableId="765541999">
    <w:abstractNumId w:val="3"/>
  </w:num>
  <w:num w:numId="16" w16cid:durableId="2108311081">
    <w:abstractNumId w:val="2"/>
  </w:num>
  <w:num w:numId="17" w16cid:durableId="2145007050">
    <w:abstractNumId w:val="17"/>
  </w:num>
  <w:num w:numId="18" w16cid:durableId="1935359390">
    <w:abstractNumId w:val="7"/>
  </w:num>
  <w:num w:numId="19" w16cid:durableId="2069648729">
    <w:abstractNumId w:val="8"/>
  </w:num>
  <w:num w:numId="20" w16cid:durableId="2009938837">
    <w:abstractNumId w:val="13"/>
  </w:num>
  <w:num w:numId="21" w16cid:durableId="585724651">
    <w:abstractNumId w:val="10"/>
  </w:num>
  <w:num w:numId="22" w16cid:durableId="1471172768">
    <w:abstractNumId w:val="15"/>
  </w:num>
  <w:num w:numId="23" w16cid:durableId="1801074797">
    <w:abstractNumId w:val="11"/>
  </w:num>
  <w:num w:numId="24" w16cid:durableId="1822848619">
    <w:abstractNumId w:val="16"/>
  </w:num>
  <w:num w:numId="25" w16cid:durableId="1759595255">
    <w:abstractNumId w:val="23"/>
  </w:num>
  <w:num w:numId="26" w16cid:durableId="1403940840">
    <w:abstractNumId w:val="12"/>
  </w:num>
  <w:num w:numId="27" w16cid:durableId="198126899">
    <w:abstractNumId w:val="9"/>
  </w:num>
  <w:num w:numId="28" w16cid:durableId="944189550">
    <w:abstractNumId w:val="21"/>
  </w:num>
  <w:num w:numId="29" w16cid:durableId="105010816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1AF"/>
    <w:rsid w:val="00002E8C"/>
    <w:rsid w:val="0009265C"/>
    <w:rsid w:val="000E5722"/>
    <w:rsid w:val="000F1579"/>
    <w:rsid w:val="001015E8"/>
    <w:rsid w:val="00107D11"/>
    <w:rsid w:val="00121244"/>
    <w:rsid w:val="00162B30"/>
    <w:rsid w:val="001821AF"/>
    <w:rsid w:val="001F62BE"/>
    <w:rsid w:val="002038E1"/>
    <w:rsid w:val="00262658"/>
    <w:rsid w:val="002A05F3"/>
    <w:rsid w:val="002C4363"/>
    <w:rsid w:val="00331977"/>
    <w:rsid w:val="00331B25"/>
    <w:rsid w:val="00346CD5"/>
    <w:rsid w:val="003B1216"/>
    <w:rsid w:val="003B6A2D"/>
    <w:rsid w:val="003D7A8E"/>
    <w:rsid w:val="003E04F1"/>
    <w:rsid w:val="004104CB"/>
    <w:rsid w:val="004701AF"/>
    <w:rsid w:val="004B4AA3"/>
    <w:rsid w:val="004B5D42"/>
    <w:rsid w:val="004C39C9"/>
    <w:rsid w:val="004F72E4"/>
    <w:rsid w:val="00522EEE"/>
    <w:rsid w:val="006951B2"/>
    <w:rsid w:val="006F0DA1"/>
    <w:rsid w:val="00877ECD"/>
    <w:rsid w:val="00895584"/>
    <w:rsid w:val="00896D0A"/>
    <w:rsid w:val="00974A32"/>
    <w:rsid w:val="00996A62"/>
    <w:rsid w:val="00A52DD0"/>
    <w:rsid w:val="00AA0220"/>
    <w:rsid w:val="00AA18A7"/>
    <w:rsid w:val="00AB7ADC"/>
    <w:rsid w:val="00B85B32"/>
    <w:rsid w:val="00C44FFA"/>
    <w:rsid w:val="00CA36E4"/>
    <w:rsid w:val="00CD03F7"/>
    <w:rsid w:val="00D13CDE"/>
    <w:rsid w:val="00D304DA"/>
    <w:rsid w:val="00D41042"/>
    <w:rsid w:val="00D729D0"/>
    <w:rsid w:val="00EE3237"/>
    <w:rsid w:val="00F922DE"/>
    <w:rsid w:val="00FA3979"/>
    <w:rsid w:val="00FC71C9"/>
    <w:rsid w:val="00FD4F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E4F0F"/>
  <w15:docId w15:val="{89759FE9-DEAC-425E-8660-EF051E582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62" w:line="270" w:lineRule="auto"/>
      <w:ind w:left="367" w:hanging="367"/>
      <w:jc w:val="both"/>
    </w:pPr>
    <w:rPr>
      <w:rFonts w:ascii="Calibri" w:eastAsia="Calibri" w:hAnsi="Calibri" w:cs="Calibri"/>
      <w:color w:val="000000"/>
      <w:sz w:val="22"/>
    </w:rPr>
  </w:style>
  <w:style w:type="paragraph" w:styleId="Nagwek1">
    <w:name w:val="heading 1"/>
    <w:next w:val="Normalny"/>
    <w:link w:val="Nagwek1Znak"/>
    <w:uiPriority w:val="9"/>
    <w:qFormat/>
    <w:pPr>
      <w:keepNext/>
      <w:keepLines/>
      <w:spacing w:after="74" w:line="259" w:lineRule="auto"/>
      <w:ind w:left="10" w:right="1" w:hanging="10"/>
      <w:jc w:val="center"/>
      <w:outlineLvl w:val="0"/>
    </w:pPr>
    <w:rPr>
      <w:rFonts w:ascii="Calibri" w:eastAsia="Calibri" w:hAnsi="Calibri" w:cs="Calibri"/>
      <w:b/>
      <w:color w:val="000000"/>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oprawka">
    <w:name w:val="Revision"/>
    <w:hidden/>
    <w:uiPriority w:val="99"/>
    <w:semiHidden/>
    <w:rsid w:val="00AA18A7"/>
    <w:pPr>
      <w:spacing w:after="0" w:line="240" w:lineRule="auto"/>
    </w:pPr>
    <w:rPr>
      <w:rFonts w:ascii="Calibri" w:eastAsia="Calibri" w:hAnsi="Calibri" w:cs="Calibri"/>
      <w:color w:val="000000"/>
      <w:sz w:val="22"/>
    </w:rPr>
  </w:style>
  <w:style w:type="character" w:styleId="Odwoaniedokomentarza">
    <w:name w:val="annotation reference"/>
    <w:basedOn w:val="Domylnaczcionkaakapitu"/>
    <w:uiPriority w:val="99"/>
    <w:semiHidden/>
    <w:unhideWhenUsed/>
    <w:rsid w:val="00331977"/>
    <w:rPr>
      <w:sz w:val="16"/>
      <w:szCs w:val="16"/>
    </w:rPr>
  </w:style>
  <w:style w:type="paragraph" w:styleId="Tekstkomentarza">
    <w:name w:val="annotation text"/>
    <w:basedOn w:val="Normalny"/>
    <w:link w:val="TekstkomentarzaZnak"/>
    <w:uiPriority w:val="99"/>
    <w:unhideWhenUsed/>
    <w:rsid w:val="00331977"/>
    <w:pPr>
      <w:spacing w:line="240" w:lineRule="auto"/>
    </w:pPr>
    <w:rPr>
      <w:sz w:val="20"/>
      <w:szCs w:val="20"/>
    </w:rPr>
  </w:style>
  <w:style w:type="character" w:customStyle="1" w:styleId="TekstkomentarzaZnak">
    <w:name w:val="Tekst komentarza Znak"/>
    <w:basedOn w:val="Domylnaczcionkaakapitu"/>
    <w:link w:val="Tekstkomentarza"/>
    <w:uiPriority w:val="99"/>
    <w:rsid w:val="00331977"/>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331977"/>
    <w:rPr>
      <w:b/>
      <w:bCs/>
    </w:rPr>
  </w:style>
  <w:style w:type="character" w:customStyle="1" w:styleId="TematkomentarzaZnak">
    <w:name w:val="Temat komentarza Znak"/>
    <w:basedOn w:val="TekstkomentarzaZnak"/>
    <w:link w:val="Tematkomentarza"/>
    <w:uiPriority w:val="99"/>
    <w:semiHidden/>
    <w:rsid w:val="00331977"/>
    <w:rPr>
      <w:rFonts w:ascii="Calibri" w:eastAsia="Calibri" w:hAnsi="Calibri" w:cs="Calibri"/>
      <w:b/>
      <w:bCs/>
      <w:color w:val="000000"/>
      <w:sz w:val="20"/>
      <w:szCs w:val="20"/>
    </w:rPr>
  </w:style>
  <w:style w:type="paragraph" w:styleId="Akapitzlist">
    <w:name w:val="List Paragraph"/>
    <w:aliases w:val="Akapit z listą BS,List Paragraph,CW_Lista,lp1,Dot pt,F5 List Paragraph,Recommendation,Wypunktowanie,Numerowanie,BulletC,Wyliczanie,Obiekt,normalny tekst,Akapit z listą31,Bullets,List Paragraph1,T_SZ_List Paragraph,L1,Akapit z listą5,lp11"/>
    <w:basedOn w:val="Normalny"/>
    <w:link w:val="AkapitzlistZnak"/>
    <w:qFormat/>
    <w:rsid w:val="001015E8"/>
    <w:pPr>
      <w:ind w:left="720"/>
      <w:contextualSpacing/>
    </w:pPr>
  </w:style>
  <w:style w:type="character" w:customStyle="1" w:styleId="AkapitzlistZnak">
    <w:name w:val="Akapit z listą Znak"/>
    <w:aliases w:val="Akapit z listą BS Znak,List Paragraph Znak,CW_Lista Znak,lp1 Znak,Dot pt Znak,F5 List Paragraph Znak,Recommendation Znak,Wypunktowanie Znak,Numerowanie Znak,BulletC Znak,Wyliczanie Znak,Obiekt Znak,normalny tekst Znak,Bullets Znak"/>
    <w:link w:val="Akapitzlist"/>
    <w:qFormat/>
    <w:rsid w:val="003B6A2D"/>
    <w:rPr>
      <w:rFonts w:ascii="Calibri" w:eastAsia="Calibri" w:hAnsi="Calibri" w:cs="Calibri"/>
      <w:color w:val="000000"/>
      <w:sz w:val="22"/>
    </w:rPr>
  </w:style>
  <w:style w:type="paragraph" w:styleId="Tekstprzypisudolnego">
    <w:name w:val="footnote text"/>
    <w:basedOn w:val="Normalny"/>
    <w:link w:val="TekstprzypisudolnegoZnak"/>
    <w:uiPriority w:val="99"/>
    <w:unhideWhenUsed/>
    <w:rsid w:val="00002E8C"/>
    <w:pPr>
      <w:spacing w:after="0" w:line="240" w:lineRule="auto"/>
      <w:ind w:left="0" w:firstLine="0"/>
      <w:jc w:val="left"/>
    </w:pPr>
    <w:rPr>
      <w:rFonts w:asciiTheme="minorHAnsi" w:eastAsiaTheme="minorHAnsi" w:hAnsiTheme="minorHAnsi" w:cstheme="minorBidi"/>
      <w:color w:val="auto"/>
      <w:kern w:val="0"/>
      <w:sz w:val="20"/>
      <w:szCs w:val="20"/>
      <w:lang w:eastAsia="en-US"/>
      <w14:ligatures w14:val="none"/>
    </w:rPr>
  </w:style>
  <w:style w:type="character" w:customStyle="1" w:styleId="TekstprzypisudolnegoZnak">
    <w:name w:val="Tekst przypisu dolnego Znak"/>
    <w:basedOn w:val="Domylnaczcionkaakapitu"/>
    <w:link w:val="Tekstprzypisudolnego"/>
    <w:uiPriority w:val="99"/>
    <w:rsid w:val="00002E8C"/>
    <w:rPr>
      <w:rFonts w:eastAsiaTheme="minorHAnsi"/>
      <w:kern w:val="0"/>
      <w:sz w:val="20"/>
      <w:szCs w:val="20"/>
      <w:lang w:eastAsia="en-US"/>
      <w14:ligatures w14:val="none"/>
    </w:rPr>
  </w:style>
  <w:style w:type="table" w:styleId="Tabela-Siatka">
    <w:name w:val="Table Grid"/>
    <w:basedOn w:val="Standardowy"/>
    <w:uiPriority w:val="39"/>
    <w:rsid w:val="00002E8C"/>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faktury.dirs@ms.gov.p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100</TotalTime>
  <Pages>19</Pages>
  <Words>7688</Words>
  <Characters>46131</Characters>
  <Application>Microsoft Office Word</Application>
  <DocSecurity>0</DocSecurity>
  <Lines>384</Lines>
  <Paragraphs>107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Osica Kamila  (DIRS)</dc:creator>
  <cp:keywords/>
  <cp:lastModifiedBy>Kowalczyk Piotr  (DIRS)</cp:lastModifiedBy>
  <cp:revision>10</cp:revision>
  <dcterms:created xsi:type="dcterms:W3CDTF">2026-07-22T09:49:00Z</dcterms:created>
  <dcterms:modified xsi:type="dcterms:W3CDTF">2026-09-23T09:15:00Z</dcterms:modified>
</cp:coreProperties>
</file>