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75" w:rsidRPr="005E3475" w:rsidRDefault="005E3475" w:rsidP="005E34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3475">
        <w:rPr>
          <w:rFonts w:ascii="Times New Roman" w:hAnsi="Times New Roman" w:cs="Times New Roman"/>
          <w:sz w:val="24"/>
          <w:szCs w:val="24"/>
          <w:u w:val="single"/>
        </w:rPr>
        <w:t xml:space="preserve">Tekst specjalistyczny do tłumaczenia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pisemnego </w:t>
      </w:r>
      <w:r w:rsidRPr="005E3475">
        <w:rPr>
          <w:rFonts w:ascii="Times New Roman" w:hAnsi="Times New Roman" w:cs="Times New Roman"/>
          <w:sz w:val="24"/>
          <w:szCs w:val="24"/>
          <w:u w:val="single"/>
        </w:rPr>
        <w:t>z języka rosyjskiego</w:t>
      </w:r>
    </w:p>
    <w:p w:rsidR="005E3475" w:rsidRPr="005E3475" w:rsidRDefault="005E3475" w:rsidP="005E34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866" w:rsidRPr="005061CF" w:rsidRDefault="00E24866" w:rsidP="00E24866">
      <w:pPr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61CF">
        <w:rPr>
          <w:rFonts w:ascii="Times New Roman" w:hAnsi="Times New Roman" w:cs="Times New Roman"/>
          <w:b/>
          <w:sz w:val="28"/>
          <w:szCs w:val="28"/>
          <w:lang w:val="ru-RU"/>
        </w:rPr>
        <w:t>ДОГОВОР ПОДРЯДА</w:t>
      </w:r>
    </w:p>
    <w:p w:rsidR="00E24866" w:rsidRPr="00BF5401" w:rsidRDefault="00E24866" w:rsidP="00E24866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5401">
        <w:rPr>
          <w:rFonts w:ascii="Times New Roman" w:hAnsi="Times New Roman" w:cs="Times New Roman"/>
          <w:b/>
          <w:sz w:val="24"/>
          <w:szCs w:val="24"/>
          <w:lang w:val="ru-RU"/>
        </w:rPr>
        <w:t>на выполнение ремонтно-строительных работ (фрагмент)</w:t>
      </w:r>
    </w:p>
    <w:p w:rsidR="00E24866" w:rsidRPr="00FA3ED3" w:rsidRDefault="00E24866" w:rsidP="00E24866">
      <w:pPr>
        <w:spacing w:line="33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24866" w:rsidRPr="00FA3ED3" w:rsidRDefault="00E24866" w:rsidP="00E24866">
      <w:pPr>
        <w:pStyle w:val="Akapitzlist"/>
        <w:numPr>
          <w:ilvl w:val="0"/>
          <w:numId w:val="1"/>
        </w:numPr>
        <w:spacing w:line="33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A3ED3">
        <w:rPr>
          <w:rFonts w:ascii="Times New Roman" w:hAnsi="Times New Roman" w:cs="Times New Roman"/>
          <w:b/>
          <w:sz w:val="24"/>
          <w:szCs w:val="24"/>
          <w:lang w:val="ru-RU"/>
        </w:rPr>
        <w:t>Предмет договора</w:t>
      </w:r>
    </w:p>
    <w:p w:rsidR="00E24866" w:rsidRPr="008F56CD" w:rsidRDefault="00E24866" w:rsidP="00E24866">
      <w:pPr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6CD">
        <w:rPr>
          <w:rFonts w:ascii="Times New Roman" w:hAnsi="Times New Roman" w:cs="Times New Roman"/>
          <w:sz w:val="24"/>
          <w:szCs w:val="24"/>
          <w:lang w:val="ru-RU"/>
        </w:rPr>
        <w:t>Заказчик поручает, а Подрядчик принимает на себя обязательство выполнить ремонтно-строительные работы в помещениях Заказчика согласно смете.</w:t>
      </w:r>
    </w:p>
    <w:p w:rsidR="00E24866" w:rsidRPr="008F56CD" w:rsidRDefault="00E24866" w:rsidP="00E24866">
      <w:pPr>
        <w:pStyle w:val="Akapitzlist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56CD">
        <w:rPr>
          <w:rFonts w:ascii="Times New Roman" w:hAnsi="Times New Roman" w:cs="Times New Roman"/>
          <w:b/>
          <w:sz w:val="24"/>
          <w:szCs w:val="24"/>
          <w:lang w:val="ru-RU"/>
        </w:rPr>
        <w:t>Права и обязанности сторон</w:t>
      </w:r>
    </w:p>
    <w:p w:rsidR="00E24866" w:rsidRDefault="00E24866" w:rsidP="00E24866">
      <w:pPr>
        <w:pStyle w:val="Akapitzlist"/>
        <w:numPr>
          <w:ilvl w:val="1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Заказчик обязуется: передать Подрядчику для выполнения работ необходимую документацию; своевременно оплатить работу Подрядчика в соответствии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с условиями договора.</w:t>
      </w:r>
    </w:p>
    <w:p w:rsidR="00E24866" w:rsidRDefault="00E24866" w:rsidP="00E24866">
      <w:pPr>
        <w:pStyle w:val="Akapitzlist"/>
        <w:numPr>
          <w:ilvl w:val="1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Подрядчик обязуется: приступить к работе не позднее 10 дней с момента получения необходимой документации; выполнять работу за свой риск; в случае возникновения обстоятельств, замедляющих ход работ или делающих продолжение работ невозможным, немедленно поставить об этом в известность Заказчика; безвозмездно устранять по требованию Заказчика недостатки и дефекты в работе; закончить работы не позднее 25.11.2015 г.</w:t>
      </w:r>
    </w:p>
    <w:p w:rsidR="00E24866" w:rsidRDefault="00E24866" w:rsidP="00E24866">
      <w:pPr>
        <w:pStyle w:val="Akapitzlist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Порядок расчето</w:t>
      </w:r>
      <w:r w:rsidR="00522874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договору</w:t>
      </w:r>
    </w:p>
    <w:p w:rsidR="00E24866" w:rsidRPr="00751603" w:rsidRDefault="00E24866" w:rsidP="00E24866">
      <w:pPr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1603">
        <w:rPr>
          <w:rFonts w:ascii="Times New Roman" w:hAnsi="Times New Roman" w:cs="Times New Roman"/>
          <w:sz w:val="24"/>
          <w:szCs w:val="24"/>
          <w:lang w:val="ru-RU"/>
        </w:rPr>
        <w:t>Заказчик производи</w:t>
      </w:r>
      <w:bookmarkStart w:id="0" w:name="_GoBack"/>
      <w:bookmarkEnd w:id="0"/>
      <w:r w:rsidRPr="00751603">
        <w:rPr>
          <w:rFonts w:ascii="Times New Roman" w:hAnsi="Times New Roman" w:cs="Times New Roman"/>
          <w:sz w:val="24"/>
          <w:szCs w:val="24"/>
          <w:lang w:val="ru-RU"/>
        </w:rPr>
        <w:t>т расчет по факту выполнения работ или отдельного этапа работ не позднее 14 дней после подписания сторонами акта сдачи-приемки работ.</w:t>
      </w:r>
    </w:p>
    <w:p w:rsidR="00E24866" w:rsidRPr="00282344" w:rsidRDefault="00E24866" w:rsidP="00E24866">
      <w:pPr>
        <w:pStyle w:val="Akapitzlist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2344">
        <w:rPr>
          <w:rFonts w:ascii="Times New Roman" w:hAnsi="Times New Roman" w:cs="Times New Roman"/>
          <w:b/>
          <w:sz w:val="24"/>
          <w:szCs w:val="24"/>
          <w:lang w:val="ru-RU"/>
        </w:rPr>
        <w:t>Форс-мажор</w:t>
      </w:r>
    </w:p>
    <w:p w:rsidR="00E24866" w:rsidRPr="008C65BC" w:rsidRDefault="00E24866" w:rsidP="00E24866">
      <w:pPr>
        <w:spacing w:line="33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оно явилось следствием непреодолимой силы, а именно – пожара, наводнения, землетрясения, постановлений правительства России и местных органов власти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если эти обстоятельства непосредственно повлияли на исполнение настоящего договора. При этом срок исполнения обстоятельств по данному договору отодвигается соразмерно времени, в течение которого действовали такие обстоятельства. Если эти обстоятельства будут продолжаться более трех месяцев, то каждая сторона имеет право аннулировать настоящий договор, и в этом случае ни одна из сторон не будет иметь право на возмещение убытков.</w:t>
      </w:r>
    </w:p>
    <w:p w:rsidR="00882D03" w:rsidRPr="00E24866" w:rsidRDefault="00882D03">
      <w:pPr>
        <w:rPr>
          <w:lang w:val="ru-RU"/>
        </w:rPr>
      </w:pPr>
    </w:p>
    <w:sectPr w:rsidR="00882D03" w:rsidRPr="00E24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F4E3F"/>
    <w:multiLevelType w:val="multilevel"/>
    <w:tmpl w:val="75CA4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66"/>
    <w:rsid w:val="00522874"/>
    <w:rsid w:val="005E3475"/>
    <w:rsid w:val="00882D03"/>
    <w:rsid w:val="00E2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DD18D-6062-48AF-A72A-EA2420F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86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2016-10-20T09:49:00Z</dcterms:created>
  <dcterms:modified xsi:type="dcterms:W3CDTF">2016-10-20T15:24:00Z</dcterms:modified>
</cp:coreProperties>
</file>