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486B" w14:textId="63F1AD93" w:rsidR="00C2794F" w:rsidRPr="00C2794F" w:rsidRDefault="00C2794F" w:rsidP="00C2794F">
      <w:pPr>
        <w:jc w:val="center"/>
        <w:rPr>
          <w:b/>
        </w:rPr>
      </w:pPr>
      <w:r w:rsidRPr="00C2794F">
        <w:rPr>
          <w:b/>
          <w:lang w:bidi="uk-UA"/>
        </w:rPr>
        <w:t>РОЗ'ЯСНЕННЯ ЗАСУДЖЕНО</w:t>
      </w:r>
      <w:r w:rsidR="008E1520">
        <w:rPr>
          <w:b/>
          <w:lang w:bidi="uk-UA"/>
        </w:rPr>
        <w:t>МУ</w:t>
      </w:r>
      <w:r w:rsidRPr="00C2794F">
        <w:rPr>
          <w:b/>
          <w:lang w:bidi="uk-UA"/>
        </w:rPr>
        <w:t xml:space="preserve"> </w:t>
      </w:r>
      <w:r w:rsidR="008E1520" w:rsidRPr="00C2794F">
        <w:rPr>
          <w:b/>
          <w:lang w:bidi="uk-UA"/>
        </w:rPr>
        <w:t xml:space="preserve">ПРАВ </w:t>
      </w:r>
      <w:r w:rsidRPr="00C2794F">
        <w:rPr>
          <w:b/>
          <w:lang w:bidi="uk-UA"/>
        </w:rPr>
        <w:t>ТА ПОКЛАДЕНИХ НА НЬОГО ОБОВ'ЯЗКІВ,</w:t>
      </w:r>
    </w:p>
    <w:p w14:paraId="338EF9B4" w14:textId="77777777" w:rsidR="00C2794F" w:rsidRPr="00C2794F" w:rsidRDefault="00C2794F" w:rsidP="00C2794F">
      <w:pPr>
        <w:jc w:val="center"/>
        <w:rPr>
          <w:b/>
        </w:rPr>
      </w:pPr>
      <w:r w:rsidRPr="00C2794F">
        <w:rPr>
          <w:b/>
          <w:lang w:bidi="uk-UA"/>
        </w:rPr>
        <w:t xml:space="preserve">ПОВ'ЯЗАНИХ З ЕЛЕКТРОННИМ НАГЛЯДОМ, А ТАКОЖ ПРО НАСЛІДКИ ПОРУШЕННЯ </w:t>
      </w:r>
    </w:p>
    <w:p w14:paraId="0F0E3726" w14:textId="77777777" w:rsidR="00C2794F" w:rsidRDefault="00C2794F" w:rsidP="00C2794F">
      <w:pPr>
        <w:jc w:val="center"/>
        <w:rPr>
          <w:b/>
        </w:rPr>
      </w:pPr>
      <w:r w:rsidRPr="00C2794F">
        <w:rPr>
          <w:b/>
          <w:lang w:bidi="uk-UA"/>
        </w:rPr>
        <w:t>ЦИХ ОБОВ'ЯЗКІВ</w:t>
      </w:r>
    </w:p>
    <w:p w14:paraId="2F666E98" w14:textId="77777777" w:rsidR="00C84FEF" w:rsidRPr="00C2794F" w:rsidRDefault="00C84FEF" w:rsidP="00C2794F">
      <w:pPr>
        <w:jc w:val="center"/>
        <w:rPr>
          <w:b/>
        </w:rPr>
      </w:pPr>
    </w:p>
    <w:p w14:paraId="07AD8321" w14:textId="77777777" w:rsidR="00C2794F" w:rsidRDefault="00C2794F" w:rsidP="00C2794F">
      <w:pPr>
        <w:rPr>
          <w:b/>
        </w:rPr>
      </w:pPr>
      <w:r w:rsidRPr="00281B66">
        <w:rPr>
          <w:b/>
          <w:lang w:bidi="uk-UA"/>
        </w:rPr>
        <w:t>Права засудженого</w:t>
      </w:r>
      <w:r w:rsidR="00281B66" w:rsidRPr="00281B66">
        <w:rPr>
          <w:rStyle w:val="Odwoanieprzypisudolnego"/>
          <w:b/>
          <w:lang w:bidi="uk-UA"/>
        </w:rPr>
        <w:footnoteReference w:id="1"/>
      </w:r>
      <w:r w:rsidRPr="00281B66">
        <w:rPr>
          <w:lang w:bidi="uk-UA"/>
        </w:rPr>
        <w:t>,</w:t>
      </w:r>
      <w:r w:rsidRPr="00281B66">
        <w:rPr>
          <w:b/>
          <w:lang w:bidi="uk-UA"/>
        </w:rPr>
        <w:t xml:space="preserve"> пов'язані з електронним наглядом: </w:t>
      </w:r>
    </w:p>
    <w:p w14:paraId="268C4E86" w14:textId="77777777" w:rsidR="00281B66" w:rsidRPr="00281B66" w:rsidRDefault="00281B66" w:rsidP="00C2794F">
      <w:pPr>
        <w:rPr>
          <w:b/>
        </w:rPr>
      </w:pPr>
    </w:p>
    <w:p w14:paraId="6FAD33BB" w14:textId="77777777" w:rsidR="00C2794F" w:rsidRPr="00C2794F" w:rsidRDefault="00C2794F" w:rsidP="00281B66">
      <w:pPr>
        <w:jc w:val="both"/>
      </w:pPr>
      <w:r w:rsidRPr="00C2794F">
        <w:rPr>
          <w:lang w:bidi="uk-UA"/>
        </w:rPr>
        <w:t>1. Право подати заяву про зміну місця, де здійснюється стаціонарний нагляд. Така зміна можлива лише у випадках, обґрунтованих особливими обставинами, і здійснюється кримінально-виконавчим судом (ст. 43o § 1).</w:t>
      </w:r>
      <w:r w:rsidR="00281B66">
        <w:rPr>
          <w:rStyle w:val="Odwoanieprzypisudolnego"/>
          <w:lang w:bidi="uk-UA"/>
        </w:rPr>
        <w:footnoteReference w:id="2"/>
      </w:r>
    </w:p>
    <w:p w14:paraId="62A690F5" w14:textId="77777777" w:rsidR="00C2794F" w:rsidRPr="00C2794F" w:rsidRDefault="00C2794F" w:rsidP="00281B66">
      <w:pPr>
        <w:jc w:val="both"/>
      </w:pPr>
      <w:r w:rsidRPr="00C2794F">
        <w:rPr>
          <w:lang w:bidi="uk-UA"/>
        </w:rPr>
        <w:t xml:space="preserve">2. Право подати заяву про зміну часових інтервалів протягом доби та в окремі дні тижня, протягом яких засуджений має право відлучатися з визначеного місця стаціонарного нагляду. Така зміна можлива лише в обґрунтованих випадках і здійснюється кримінально-виконавчим судом (ст. 43o § 3), а коли необхідна швидка зміна, вона може бути здійснена офіцером пробації (ст. 43o § 4). </w:t>
      </w:r>
    </w:p>
    <w:p w14:paraId="2B13E2F1" w14:textId="77777777" w:rsidR="00C2794F" w:rsidRPr="00C2794F" w:rsidRDefault="00C2794F" w:rsidP="00281B66">
      <w:pPr>
        <w:jc w:val="both"/>
      </w:pPr>
      <w:r w:rsidRPr="00C2794F">
        <w:rPr>
          <w:lang w:bidi="uk-UA"/>
        </w:rPr>
        <w:t xml:space="preserve">3. Право залишати, з дозволу офіцера пробації, місце здійснення стаціонарного нагляду на строк, що не перевищує 7 днів за один раз, у разі необхідності в супроводі найближчого родича або довіреної особи. Такий дозвіл може бути наданий лише у випадках, що мають особливе значення для засудженого, обґрунтованих станом здоров'я, сімейними або особистими обставинами (ст. 43р § 1). Дозвіл може бути відкликаний, якщо після його надання з'явилася інформація або обставини, які обґрунтовують ризик, що засуджений під час дії дозволу може порушити правопорядок (ст. 43р § 2). Якщо такий дозвіл анулюється, новий дозвіл не може бути наданий (ст. 43р § 3). </w:t>
      </w:r>
    </w:p>
    <w:p w14:paraId="34F60C85" w14:textId="77777777" w:rsidR="00C2794F" w:rsidRPr="00C2794F" w:rsidRDefault="00C2794F" w:rsidP="00281B66">
      <w:pPr>
        <w:jc w:val="both"/>
      </w:pPr>
      <w:r w:rsidRPr="00C2794F">
        <w:rPr>
          <w:lang w:bidi="uk-UA"/>
        </w:rPr>
        <w:t xml:space="preserve">4. Право подати заяву до кримінально-виконавчого суду з проханням винести постанову про перерву у виконанні покарання із застосуванням електронного засобу контролю та нагляду. Суд може видати таку постанову, якщо для цього є важливі причини, пов'язані зі станом здоров'я або особистими обставинами (ст. 43q § 1). Якщо засуджений не використовує перерву відповідно до мети, для якої вона була призначена, або грубо порушує правовий порядок, перерва може бути скасована (ст. 43q § 3). </w:t>
      </w:r>
    </w:p>
    <w:p w14:paraId="5E4B2368" w14:textId="77777777" w:rsidR="00C2794F" w:rsidRPr="00C2794F" w:rsidRDefault="00C2794F" w:rsidP="00281B66">
      <w:pPr>
        <w:jc w:val="both"/>
      </w:pPr>
      <w:r w:rsidRPr="00C2794F">
        <w:rPr>
          <w:lang w:bidi="uk-UA"/>
        </w:rPr>
        <w:t xml:space="preserve">5. Право подати заяву до суду або до офіцера пробації про надання згоди на зняття стаціонарного реєстратора, портативного реєстратора, видалення передавача чи передавача з функцією визначення місцезнаходження за допомогою GPS. Така згода може бути надана лише у невідкладних випадках, пов'язаних із загрозою життю або здоров'ю людини (ст. 43r § 1). </w:t>
      </w:r>
    </w:p>
    <w:p w14:paraId="039A2580" w14:textId="77777777" w:rsidR="00C2794F" w:rsidRPr="00C2794F" w:rsidRDefault="00C2794F" w:rsidP="00281B66">
      <w:pPr>
        <w:jc w:val="both"/>
      </w:pPr>
      <w:r w:rsidRPr="00C2794F">
        <w:rPr>
          <w:lang w:bidi="uk-UA"/>
        </w:rPr>
        <w:t xml:space="preserve">6. Право подати скаргу до суду на спосіб проведення наглядовим органом контролю технічних засобів (ст. 43v § 6). </w:t>
      </w:r>
    </w:p>
    <w:p w14:paraId="4B9D5560" w14:textId="77777777" w:rsidR="00C2794F" w:rsidRPr="00C2794F" w:rsidRDefault="00C2794F" w:rsidP="00281B66">
      <w:pPr>
        <w:jc w:val="both"/>
      </w:pPr>
      <w:r w:rsidRPr="00C2794F">
        <w:rPr>
          <w:lang w:bidi="uk-UA"/>
        </w:rPr>
        <w:lastRenderedPageBreak/>
        <w:t xml:space="preserve">Засуджений зобов'язаний: </w:t>
      </w:r>
    </w:p>
    <w:p w14:paraId="6DE10E5A" w14:textId="77777777" w:rsidR="00C2794F" w:rsidRPr="00C2794F" w:rsidRDefault="00C2794F" w:rsidP="00281B66">
      <w:pPr>
        <w:jc w:val="both"/>
      </w:pPr>
      <w:r w:rsidRPr="00C2794F">
        <w:rPr>
          <w:lang w:bidi="uk-UA"/>
        </w:rPr>
        <w:t xml:space="preserve">1) повідомити наглядовий орган у строки та у спосіб, визначені судом, про свою готовність до встановлення технічних засобів (ст. 43m § 1); </w:t>
      </w:r>
    </w:p>
    <w:p w14:paraId="6DF081A9" w14:textId="77777777" w:rsidR="00C2794F" w:rsidRPr="00C2794F" w:rsidRDefault="00C2794F" w:rsidP="00281B66">
      <w:pPr>
        <w:jc w:val="both"/>
      </w:pPr>
      <w:r w:rsidRPr="00C2794F">
        <w:rPr>
          <w:lang w:bidi="uk-UA"/>
        </w:rPr>
        <w:t xml:space="preserve">2) дозволити встановлення передавача або реєстратора (ст. 43zaa § 1 п. 1); </w:t>
      </w:r>
    </w:p>
    <w:p w14:paraId="3EAB310C" w14:textId="77777777" w:rsidR="00C2794F" w:rsidRPr="00C2794F" w:rsidRDefault="00C2794F" w:rsidP="00281B66">
      <w:pPr>
        <w:jc w:val="both"/>
      </w:pPr>
      <w:r w:rsidRPr="00C2794F">
        <w:rPr>
          <w:lang w:bidi="uk-UA"/>
        </w:rPr>
        <w:t xml:space="preserve">3) постійно носити передавач (ст. 43n § 1 п. 1); </w:t>
      </w:r>
    </w:p>
    <w:p w14:paraId="48856E8D" w14:textId="77777777" w:rsidR="00C2794F" w:rsidRPr="00C2794F" w:rsidRDefault="00C2794F" w:rsidP="00281B66">
      <w:pPr>
        <w:jc w:val="both"/>
      </w:pPr>
      <w:r w:rsidRPr="00C2794F">
        <w:rPr>
          <w:lang w:bidi="uk-UA"/>
        </w:rPr>
        <w:t xml:space="preserve">4) дотримуватися вимог закону, включаючи дотримання положень, що регулюють виконання заходів покарання, компенсаційних заходів і конфіскації (ст. 43zaa § 1 п. 2); </w:t>
      </w:r>
    </w:p>
    <w:p w14:paraId="41EF0538" w14:textId="77777777" w:rsidR="00C2794F" w:rsidRPr="00C2794F" w:rsidRDefault="00C2794F" w:rsidP="00281B66">
      <w:pPr>
        <w:jc w:val="both"/>
      </w:pPr>
      <w:r w:rsidRPr="00C2794F">
        <w:rPr>
          <w:lang w:bidi="uk-UA"/>
        </w:rPr>
        <w:t xml:space="preserve">5) виконувати покладені на нього обов'язки, в тому числі пов'язані з електронним наглядом (ст. 43zaa § 1 п. 2); </w:t>
      </w:r>
    </w:p>
    <w:p w14:paraId="09A801B3" w14:textId="77777777" w:rsidR="00C2794F" w:rsidRPr="00C2794F" w:rsidRDefault="00C2794F" w:rsidP="00281B66">
      <w:pPr>
        <w:jc w:val="both"/>
      </w:pPr>
      <w:r w:rsidRPr="00C2794F">
        <w:rPr>
          <w:lang w:bidi="uk-UA"/>
        </w:rPr>
        <w:t xml:space="preserve">6) дбати про довірені йому технічні засоби, зокрема, захищати їх від втрати, знищення, пошкодження або приведення в непридатність, а також забезпечувати їх постійне живлення електроенергією (ст. 43n § 1 п. 2); </w:t>
      </w:r>
    </w:p>
    <w:p w14:paraId="0D55E707" w14:textId="77777777" w:rsidR="00C2794F" w:rsidRPr="00C2794F" w:rsidRDefault="00C2794F" w:rsidP="00281B66">
      <w:pPr>
        <w:jc w:val="both"/>
      </w:pPr>
      <w:r w:rsidRPr="00C2794F">
        <w:rPr>
          <w:lang w:bidi="uk-UA"/>
        </w:rPr>
        <w:t xml:space="preserve">7) надавати наглядовому органу ввірені технічні засоби для перевірки, ремонту або заміни на кожну вимогу даного органу, в тому числі дозволяти співробітникам цього органу доступ до приміщень, де перебуває засуджений, або до об'єкта нерухомості, що перебуває у власності або управлінні засудженого (ст. 43n § 1 п. 3); </w:t>
      </w:r>
    </w:p>
    <w:p w14:paraId="338CB775" w14:textId="77777777" w:rsidR="00C2794F" w:rsidRDefault="00C2794F" w:rsidP="00281B66">
      <w:pPr>
        <w:jc w:val="both"/>
      </w:pPr>
      <w:r w:rsidRPr="00C2794F">
        <w:rPr>
          <w:lang w:bidi="uk-UA"/>
        </w:rPr>
        <w:t xml:space="preserve">8) надавати голові суду або уповноваженому судді, офіцеру пробації, наглядовому органу та органу, що управляє центром моніторингу, пояснення щодо відбування покарання та виконання покладених на нього обов'язків, а також з'являтися на виклик судді або офіцера пробації (ст. 43n § 1 п. 4). </w:t>
      </w:r>
    </w:p>
    <w:p w14:paraId="3866DB05" w14:textId="77777777" w:rsidR="00281B66" w:rsidRPr="00C2794F" w:rsidRDefault="00281B66" w:rsidP="00281B66">
      <w:pPr>
        <w:jc w:val="both"/>
      </w:pPr>
    </w:p>
    <w:p w14:paraId="5CED2EA6" w14:textId="77777777" w:rsidR="00C2794F" w:rsidRDefault="00C2794F" w:rsidP="00281B66">
      <w:pPr>
        <w:jc w:val="both"/>
        <w:rPr>
          <w:b/>
        </w:rPr>
      </w:pPr>
      <w:r w:rsidRPr="00281B66">
        <w:rPr>
          <w:b/>
          <w:lang w:bidi="uk-UA"/>
        </w:rPr>
        <w:t xml:space="preserve">Засуджений, який підлягає стаціонарному нагляду, також зобов'язаний: </w:t>
      </w:r>
    </w:p>
    <w:p w14:paraId="12237C5C" w14:textId="77777777" w:rsidR="00281B66" w:rsidRPr="00281B66" w:rsidRDefault="00281B66" w:rsidP="00281B66">
      <w:pPr>
        <w:jc w:val="both"/>
        <w:rPr>
          <w:b/>
        </w:rPr>
      </w:pPr>
    </w:p>
    <w:p w14:paraId="76669808" w14:textId="77777777" w:rsidR="00C2794F" w:rsidRPr="00C2794F" w:rsidRDefault="00C2794F" w:rsidP="00281B66">
      <w:pPr>
        <w:jc w:val="both"/>
      </w:pPr>
      <w:r w:rsidRPr="00C2794F">
        <w:rPr>
          <w:lang w:bidi="uk-UA"/>
        </w:rPr>
        <w:t xml:space="preserve">1) перебувати у визначеному судом місці у визначений час (ст. 43n § 2 п. 1) </w:t>
      </w:r>
    </w:p>
    <w:p w14:paraId="58E3571A" w14:textId="77777777" w:rsidR="00C2794F" w:rsidRPr="00C2794F" w:rsidRDefault="00C2794F" w:rsidP="00281B66">
      <w:pPr>
        <w:jc w:val="both"/>
      </w:pPr>
      <w:r w:rsidRPr="00C2794F">
        <w:rPr>
          <w:lang w:bidi="uk-UA"/>
        </w:rPr>
        <w:t xml:space="preserve">2) приймати вхідні повідомлення на стаціонарний реєстратор (ст. 43n § 2 п. 2) </w:t>
      </w:r>
    </w:p>
    <w:p w14:paraId="24916560" w14:textId="77777777" w:rsidR="00C2794F" w:rsidRPr="00C2794F" w:rsidRDefault="00C2794F" w:rsidP="00281B66">
      <w:pPr>
        <w:jc w:val="both"/>
      </w:pPr>
      <w:r w:rsidRPr="00C2794F">
        <w:rPr>
          <w:lang w:bidi="uk-UA"/>
        </w:rPr>
        <w:t xml:space="preserve">3) дозволити офіцеру пробації увійти до свого житла або до об'єкта нерухомості, де встановлено реєстратор (ст. 43n § 2 п. 3); </w:t>
      </w:r>
    </w:p>
    <w:p w14:paraId="78EAE10C" w14:textId="77777777" w:rsidR="00C2794F" w:rsidRPr="00C2794F" w:rsidRDefault="00C2794F" w:rsidP="00281B66">
      <w:pPr>
        <w:jc w:val="both"/>
      </w:pPr>
      <w:r w:rsidRPr="00C2794F">
        <w:rPr>
          <w:lang w:bidi="uk-UA"/>
        </w:rPr>
        <w:t xml:space="preserve">4) надавати уповноваженим особам (голові суду або уповноваженому судді, офіцеру пробації, наглядовому органу та органу, що управляє центром моніторингу) на їхню вимогу пояснення щодо перебігу покарання та виконання покладених обов'язків, у тому числі за допомогою стаціонарного реєстратора (ст. 43n § 2 п. 4). </w:t>
      </w:r>
    </w:p>
    <w:p w14:paraId="65C88D02" w14:textId="77777777" w:rsidR="00281B66" w:rsidRDefault="00281B66" w:rsidP="00281B66">
      <w:pPr>
        <w:jc w:val="both"/>
        <w:rPr>
          <w:b/>
        </w:rPr>
      </w:pPr>
    </w:p>
    <w:p w14:paraId="59D6651C" w14:textId="77777777" w:rsidR="00C2794F" w:rsidRDefault="00C2794F" w:rsidP="00281B66">
      <w:pPr>
        <w:jc w:val="both"/>
        <w:rPr>
          <w:b/>
        </w:rPr>
      </w:pPr>
      <w:r w:rsidRPr="00281B66">
        <w:rPr>
          <w:b/>
          <w:lang w:bidi="uk-UA"/>
        </w:rPr>
        <w:t xml:space="preserve">Засуджений, який підлягає мобільному або безпосередньому нагляду, також зобов'язаний: </w:t>
      </w:r>
    </w:p>
    <w:p w14:paraId="10F1C5C8" w14:textId="77777777" w:rsidR="00281B66" w:rsidRPr="00281B66" w:rsidRDefault="00281B66" w:rsidP="00281B66">
      <w:pPr>
        <w:jc w:val="both"/>
        <w:rPr>
          <w:b/>
        </w:rPr>
      </w:pPr>
    </w:p>
    <w:p w14:paraId="263D3EA2" w14:textId="77777777" w:rsidR="00C2794F" w:rsidRPr="00C2794F" w:rsidRDefault="00C2794F" w:rsidP="00281B66">
      <w:pPr>
        <w:jc w:val="both"/>
      </w:pPr>
      <w:r w:rsidRPr="00C2794F">
        <w:rPr>
          <w:lang w:bidi="uk-UA"/>
        </w:rPr>
        <w:t xml:space="preserve">1) постійно носити переносний реєстратор (ст. 43n § 3 абз. 1) </w:t>
      </w:r>
    </w:p>
    <w:p w14:paraId="16989071" w14:textId="77777777" w:rsidR="00C2794F" w:rsidRPr="00C2794F" w:rsidRDefault="00C2794F" w:rsidP="00281B66">
      <w:pPr>
        <w:jc w:val="both"/>
      </w:pPr>
      <w:r w:rsidRPr="00C2794F">
        <w:rPr>
          <w:lang w:bidi="uk-UA"/>
        </w:rPr>
        <w:t xml:space="preserve">2) приймати вхідні повідомлення на переносний реєстратор (ст. 43n § 3 абз. 2) </w:t>
      </w:r>
    </w:p>
    <w:p w14:paraId="75E9EC61" w14:textId="77777777" w:rsidR="00C2794F" w:rsidRDefault="00C2794F" w:rsidP="00281B66">
      <w:pPr>
        <w:jc w:val="both"/>
        <w:rPr>
          <w:lang w:val="pl-PL" w:bidi="uk-UA"/>
        </w:rPr>
      </w:pPr>
      <w:r w:rsidRPr="00C2794F">
        <w:rPr>
          <w:lang w:bidi="uk-UA"/>
        </w:rPr>
        <w:lastRenderedPageBreak/>
        <w:t xml:space="preserve">3) надавати уповноваженим особам (голові суду або уповноваженому судді, офіцеру пробації, наглядовому органу та органу, що здійснює управління центром моніторингу) на їхню вимогу пояснення щодо перебігу покарання та виконання покладених обов'язків, у тому числі за допомогою переносного реєстратора. </w:t>
      </w:r>
    </w:p>
    <w:p w14:paraId="3D490C2B" w14:textId="77777777" w:rsidR="006B7EF0" w:rsidRPr="006B7EF0" w:rsidRDefault="006B7EF0" w:rsidP="00281B66">
      <w:pPr>
        <w:jc w:val="both"/>
        <w:rPr>
          <w:lang w:val="pl-PL"/>
        </w:rPr>
      </w:pPr>
    </w:p>
    <w:p w14:paraId="2A1E4152" w14:textId="77777777" w:rsidR="00C2794F" w:rsidRDefault="00C2794F" w:rsidP="00281B66">
      <w:pPr>
        <w:jc w:val="both"/>
        <w:rPr>
          <w:b/>
        </w:rPr>
      </w:pPr>
      <w:r w:rsidRPr="00281B66">
        <w:rPr>
          <w:b/>
          <w:lang w:bidi="uk-UA"/>
        </w:rPr>
        <w:t xml:space="preserve">Наслідки порушення засудженим своїх обов'язків: </w:t>
      </w:r>
    </w:p>
    <w:p w14:paraId="65BCB8D5" w14:textId="77777777" w:rsidR="00281B66" w:rsidRPr="00281B66" w:rsidRDefault="00281B66" w:rsidP="00281B66">
      <w:pPr>
        <w:jc w:val="both"/>
        <w:rPr>
          <w:b/>
        </w:rPr>
      </w:pPr>
    </w:p>
    <w:p w14:paraId="140BBF9D" w14:textId="77777777" w:rsidR="00C2794F" w:rsidRPr="00C2794F" w:rsidRDefault="00C2794F" w:rsidP="00281B66">
      <w:pPr>
        <w:jc w:val="both"/>
      </w:pPr>
      <w:r w:rsidRPr="00C2794F">
        <w:rPr>
          <w:lang w:bidi="uk-UA"/>
        </w:rPr>
        <w:t xml:space="preserve">1. Кримінально-виконавчий суд анулює дозвіл на відбування засудженим покарання у вигляді позбавлення волі із застосуванням електронного засобу контролю та нагляду, якщо засуджений: </w:t>
      </w:r>
    </w:p>
    <w:p w14:paraId="21C2A3A8" w14:textId="77777777" w:rsidR="00C2794F" w:rsidRPr="00C2794F" w:rsidRDefault="00C2794F" w:rsidP="00281B66">
      <w:pPr>
        <w:jc w:val="both"/>
      </w:pPr>
      <w:r w:rsidRPr="00C2794F">
        <w:rPr>
          <w:lang w:bidi="uk-UA"/>
        </w:rPr>
        <w:t xml:space="preserve">1) не дотримується строку, встановленого для повідомлення уповноваженого наглядовому органу про свою готовність до встановлення технічних засобів, або ухиляється від негайного встановлення наглядовим органом реєстратора або передавача (ст. 43zaa § 1 п. 1); </w:t>
      </w:r>
    </w:p>
    <w:p w14:paraId="430D31A8" w14:textId="77777777" w:rsidR="00C2794F" w:rsidRPr="00C2794F" w:rsidRDefault="00C2794F" w:rsidP="00281B66">
      <w:pPr>
        <w:jc w:val="both"/>
      </w:pPr>
      <w:r w:rsidRPr="00C2794F">
        <w:rPr>
          <w:lang w:bidi="uk-UA"/>
        </w:rPr>
        <w:t xml:space="preserve">2) під час відбування покарання у вигляді позбавлення волі із застосуванням електронного засобу контролю та нагляду порушив порядок, встановлений законом, зокрема вчинив злочин або податкове правопорушення, або ухиляється від виконання зобов'язань, пов'язаних з електронним наглядом, або інших покладених зобов'язань, призначеного покарання, компенсаційного заходу або конфіскації (ст. 43zaa § 1 п. 2); </w:t>
      </w:r>
    </w:p>
    <w:p w14:paraId="6C36DAC3" w14:textId="77777777" w:rsidR="00C2794F" w:rsidRPr="00C2794F" w:rsidRDefault="00C2794F" w:rsidP="00281B66">
      <w:pPr>
        <w:jc w:val="both"/>
      </w:pPr>
      <w:r w:rsidRPr="00C2794F">
        <w:rPr>
          <w:lang w:bidi="uk-UA"/>
        </w:rPr>
        <w:t xml:space="preserve">3) не буде користуватися перервою у виконанні покарання відповідно до мети, для якої вона була призначена, або грубо порушить встановлений законом порядок, внаслідок чого перерва буде скасована судом (ст. 43zaa § 1 п. 3, ст. 43q § 3); </w:t>
      </w:r>
    </w:p>
    <w:p w14:paraId="0F7357CA" w14:textId="77777777" w:rsidR="00C2794F" w:rsidRPr="00C2794F" w:rsidRDefault="00C2794F" w:rsidP="00281B66">
      <w:pPr>
        <w:jc w:val="both"/>
      </w:pPr>
      <w:r w:rsidRPr="00C2794F">
        <w:rPr>
          <w:lang w:bidi="uk-UA"/>
        </w:rPr>
        <w:t xml:space="preserve">4) під час відбування покарання у вигляді позбавлення волі із застосуванням електронного засобу контролю та нагляду був ув'язнений до кримінально-виконавчої установи у зв'язку із застосуванням запобіжного заходу у вигляді тримання під вартою або виконанням вироку в іншій справі (ст. 43zaa § 1 п. 4). </w:t>
      </w:r>
    </w:p>
    <w:p w14:paraId="56FB980E" w14:textId="77777777" w:rsidR="00281B66" w:rsidRDefault="00281B66" w:rsidP="00281B66">
      <w:pPr>
        <w:jc w:val="both"/>
        <w:rPr>
          <w:b/>
        </w:rPr>
      </w:pPr>
    </w:p>
    <w:p w14:paraId="0D05295B" w14:textId="77777777" w:rsidR="00C2794F" w:rsidRDefault="00C2794F" w:rsidP="00281B66">
      <w:pPr>
        <w:jc w:val="both"/>
        <w:rPr>
          <w:b/>
        </w:rPr>
      </w:pPr>
      <w:r w:rsidRPr="00281B66">
        <w:rPr>
          <w:b/>
          <w:lang w:bidi="uk-UA"/>
        </w:rPr>
        <w:t>Анулювання дозволу може бути скасоване у виняткових випадках, обґрунтованих особливими обставинами:</w:t>
      </w:r>
    </w:p>
    <w:p w14:paraId="1A103A7D" w14:textId="77777777" w:rsidR="00281B66" w:rsidRPr="00281B66" w:rsidRDefault="00281B66" w:rsidP="00281B66">
      <w:pPr>
        <w:jc w:val="both"/>
        <w:rPr>
          <w:b/>
        </w:rPr>
      </w:pPr>
    </w:p>
    <w:p w14:paraId="7BA08A40" w14:textId="77777777" w:rsidR="00C2794F" w:rsidRPr="00C2794F" w:rsidRDefault="00C2794F" w:rsidP="00281B66">
      <w:pPr>
        <w:jc w:val="both"/>
      </w:pPr>
      <w:r w:rsidRPr="00C2794F">
        <w:rPr>
          <w:lang w:bidi="uk-UA"/>
        </w:rPr>
        <w:t xml:space="preserve">2. Кримінально-виконавчий суд може анулювати дозвіл на відбування засудженим покарання у вигляді позбавлення волі із застосуванням електронного засобу контролю та нагляду, якщо засуджений, скориставшись за згодою офіцера пробації можливістю залишити місце стаціонарного нагляду, не повернувся до цього місця протягом встановленого строку (ст. 43zab). </w:t>
      </w:r>
    </w:p>
    <w:p w14:paraId="58E4A5F8" w14:textId="77777777" w:rsidR="00C2794F" w:rsidRPr="00C2794F" w:rsidRDefault="00C2794F" w:rsidP="00281B66">
      <w:pPr>
        <w:jc w:val="both"/>
      </w:pPr>
      <w:r w:rsidRPr="00C2794F">
        <w:rPr>
          <w:lang w:bidi="uk-UA"/>
        </w:rPr>
        <w:t xml:space="preserve">3. У разі анулювання дозволу на відбування засудженим покарання у вигляді позбавлення волі із застосуванням електронного засобу контролю та нагляду кримінально-виконавчий суд виносить постанову про доставку засудженого до кримінально-виконавчої установи. </w:t>
      </w:r>
    </w:p>
    <w:p w14:paraId="56C00A83" w14:textId="77777777" w:rsidR="00C2794F" w:rsidRPr="00C2794F" w:rsidRDefault="00C2794F" w:rsidP="00281B66">
      <w:pPr>
        <w:jc w:val="both"/>
      </w:pPr>
      <w:r w:rsidRPr="00C2794F">
        <w:rPr>
          <w:lang w:bidi="uk-UA"/>
        </w:rPr>
        <w:t xml:space="preserve">4. Якщо дозвіл на відбування засудженим покарання у вигляді позбавлення волі із застосуванням електронного засобу контролю та нагляду анульовано, повторне надання дозволу на відбування покарання із застосуванням електронних засобів у тій самій справі є неприпустимим (ст. 43zae). </w:t>
      </w:r>
    </w:p>
    <w:p w14:paraId="20602141" w14:textId="77777777" w:rsidR="00C2794F" w:rsidRPr="00C2794F" w:rsidRDefault="00C2794F" w:rsidP="00281B66">
      <w:pPr>
        <w:jc w:val="both"/>
      </w:pPr>
      <w:r w:rsidRPr="00C2794F">
        <w:rPr>
          <w:lang w:bidi="uk-UA"/>
        </w:rPr>
        <w:t xml:space="preserve">5. Невиконання засудженим обов'язків, пов'язаних з електронним наглядом, та перешкоджання наглядовому органу в знятті технічних засобів, що змусило наглядовий орган звернутися за </w:t>
      </w:r>
      <w:r w:rsidRPr="00C2794F">
        <w:rPr>
          <w:lang w:bidi="uk-UA"/>
        </w:rPr>
        <w:lastRenderedPageBreak/>
        <w:t xml:space="preserve">допомогою до поліції, призводить до стягнення з засудженого витрат на таку допомогу (ст. 43u § 3). </w:t>
      </w:r>
    </w:p>
    <w:p w14:paraId="22E8700A" w14:textId="77777777" w:rsidR="00C2794F" w:rsidRPr="00C2794F" w:rsidRDefault="00C2794F" w:rsidP="00281B66">
      <w:pPr>
        <w:jc w:val="both"/>
      </w:pPr>
      <w:r w:rsidRPr="00C2794F">
        <w:rPr>
          <w:lang w:bidi="uk-UA"/>
        </w:rPr>
        <w:t xml:space="preserve">6. У разі умисного знищення, пошкодження або приведення в непридатність передавача, передавача з функцією визначення місцезнаходження за допомогою GPS, стаціонарного або переносного реєстратора, суд може стягнути із засудженого компенсаційну оплату на користь наглядового органу (ст. 43s § 1). Таке діяння одночасно є правопорушенням, яке карається позбавленням волі, обмеженням волі або штрафом (ст. 66a Закону від 20 травня 1971 р. - Кодекс про правопорушення («Закон. Вісник» від 2018 р., поз. 618, 911 і 2077 та від 2019 р., поз. 53)). «Законодавчий вісник» - 4 - поз. 57 </w:t>
      </w:r>
    </w:p>
    <w:p w14:paraId="4A1EF6AA" w14:textId="77777777" w:rsidR="00C2794F" w:rsidRPr="00C2794F" w:rsidRDefault="00C2794F" w:rsidP="00281B66">
      <w:pPr>
        <w:jc w:val="both"/>
      </w:pPr>
      <w:r w:rsidRPr="00C2794F">
        <w:rPr>
          <w:lang w:bidi="uk-UA"/>
        </w:rPr>
        <w:t xml:space="preserve">7. Якщо засуджений унеможливлює або перешкоджає контролю із застосуванням електронного засобу контролю та нагляду за виконанням обов'язку, покладеного на нього у зв'язку із забороною входу на масовий захід, обов'язку залишатися в місці постійного проживання або обов'язку з'явитися в організаційному підрозділі поліції або в будь-якому іншому місці під час проведення масового заходу, він підлягає покаранню у вигляді штрафу, обмеження волі або позбавлення волі на строк до 2 років (ст. 244a § 2 Закону від 6 червня 1997 р. - Кримінальний кодекс («Закон. Вісник» від 2018 р. поз. 1600 і 2077)). </w:t>
      </w:r>
    </w:p>
    <w:p w14:paraId="20E9B918" w14:textId="77777777" w:rsidR="00C2794F" w:rsidRPr="00C2794F" w:rsidRDefault="00C2794F" w:rsidP="00281B66">
      <w:pPr>
        <w:jc w:val="both"/>
      </w:pPr>
      <w:r w:rsidRPr="00C2794F">
        <w:rPr>
          <w:lang w:bidi="uk-UA"/>
        </w:rPr>
        <w:t xml:space="preserve">8. Якщо засуджений не виконує зобов'язань, передбачених законом у зв'язку з призначеним йому запобіжним заходом (у тому числі у формі електронного контролю за його місцезнаходженням), він підлягає покаранню у вигляді штрафу, обмеження волі або позбавлення волі на строк до 2 років (ст. 244b § 1 Закону від 6 червня 1997 р. - Кримінальний кодекс). </w:t>
      </w:r>
    </w:p>
    <w:p w14:paraId="416E7F52" w14:textId="77777777" w:rsidR="00281B66" w:rsidRDefault="00281B66" w:rsidP="00281B66">
      <w:pPr>
        <w:jc w:val="both"/>
        <w:rPr>
          <w:b/>
        </w:rPr>
      </w:pPr>
    </w:p>
    <w:p w14:paraId="47175012" w14:textId="77777777" w:rsidR="00281B66" w:rsidRDefault="00281B66" w:rsidP="00281B66">
      <w:pPr>
        <w:jc w:val="both"/>
        <w:rPr>
          <w:b/>
        </w:rPr>
      </w:pPr>
    </w:p>
    <w:p w14:paraId="64678FDD" w14:textId="77777777" w:rsidR="00C2794F" w:rsidRPr="00281B66" w:rsidRDefault="00C2794F" w:rsidP="00281B66">
      <w:pPr>
        <w:jc w:val="right"/>
        <w:rPr>
          <w:b/>
        </w:rPr>
      </w:pPr>
      <w:r w:rsidRPr="00281B66">
        <w:rPr>
          <w:b/>
          <w:lang w:bidi="uk-UA"/>
        </w:rPr>
        <w:t xml:space="preserve">Я підтверджую отримання роз'яснення: </w:t>
      </w:r>
    </w:p>
    <w:p w14:paraId="7406FC81" w14:textId="77777777" w:rsidR="00C2794F" w:rsidRPr="00C2794F" w:rsidRDefault="00C2794F" w:rsidP="00281B66">
      <w:pPr>
        <w:jc w:val="right"/>
      </w:pPr>
      <w:r w:rsidRPr="00C2794F">
        <w:rPr>
          <w:lang w:bidi="uk-UA"/>
        </w:rPr>
        <w:t xml:space="preserve">........................................................... </w:t>
      </w:r>
    </w:p>
    <w:p w14:paraId="4B11DE4B" w14:textId="77777777" w:rsidR="00C2794F" w:rsidRPr="00C2794F" w:rsidRDefault="00C2794F" w:rsidP="00281B66">
      <w:pPr>
        <w:jc w:val="right"/>
      </w:pPr>
      <w:r w:rsidRPr="00C2794F">
        <w:rPr>
          <w:lang w:bidi="uk-UA"/>
        </w:rPr>
        <w:t>(дата, підпис)</w:t>
      </w:r>
    </w:p>
    <w:p w14:paraId="0789BFC9" w14:textId="77777777" w:rsidR="00E541B0" w:rsidRDefault="00E541B0" w:rsidP="00281B66">
      <w:pPr>
        <w:jc w:val="both"/>
      </w:pPr>
    </w:p>
    <w:sectPr w:rsidR="00E541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3957" w14:textId="77777777" w:rsidR="00A40A0A" w:rsidRDefault="00A40A0A" w:rsidP="00281B66">
      <w:pPr>
        <w:spacing w:after="0" w:line="240" w:lineRule="auto"/>
      </w:pPr>
      <w:r>
        <w:separator/>
      </w:r>
    </w:p>
  </w:endnote>
  <w:endnote w:type="continuationSeparator" w:id="0">
    <w:p w14:paraId="30556AD7" w14:textId="77777777" w:rsidR="00A40A0A" w:rsidRDefault="00A40A0A" w:rsidP="0028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5ADD" w14:textId="77777777" w:rsidR="00A40A0A" w:rsidRDefault="00A40A0A" w:rsidP="00281B66">
      <w:pPr>
        <w:spacing w:after="0" w:line="240" w:lineRule="auto"/>
      </w:pPr>
      <w:r>
        <w:separator/>
      </w:r>
    </w:p>
  </w:footnote>
  <w:footnote w:type="continuationSeparator" w:id="0">
    <w:p w14:paraId="6B45AE18" w14:textId="77777777" w:rsidR="00A40A0A" w:rsidRDefault="00A40A0A" w:rsidP="00281B66">
      <w:pPr>
        <w:spacing w:after="0" w:line="240" w:lineRule="auto"/>
      </w:pPr>
      <w:r>
        <w:continuationSeparator/>
      </w:r>
    </w:p>
  </w:footnote>
  <w:footnote w:id="1">
    <w:p w14:paraId="7B23991A" w14:textId="77777777" w:rsidR="00281B66" w:rsidRPr="00281B66" w:rsidRDefault="00281B66">
      <w:pPr>
        <w:pStyle w:val="Tekstprzypisudolnego"/>
      </w:pPr>
      <w:r>
        <w:rPr>
          <w:rStyle w:val="Odwoanieprzypisudolnego"/>
          <w:lang w:bidi="uk-UA"/>
        </w:rPr>
        <w:footnoteRef/>
      </w:r>
      <w:r w:rsidRPr="00281B66">
        <w:rPr>
          <w:lang w:bidi="uk-UA"/>
        </w:rPr>
        <w:t xml:space="preserve"> Кожного разу, коли в роз'ясненні йдеться про засудженого, його також слід розуміти як правопорушника, до якого застосовано запобіжний захід у поєднанні з електронним наглядом (ст. 43а § 2 п. 2).</w:t>
      </w:r>
    </w:p>
  </w:footnote>
  <w:footnote w:id="2">
    <w:p w14:paraId="1FB584B1" w14:textId="6B6AAAB0" w:rsidR="00281B66" w:rsidRPr="00281B66" w:rsidRDefault="00281B66" w:rsidP="00281B66">
      <w:pPr>
        <w:rPr>
          <w:sz w:val="20"/>
          <w:szCs w:val="20"/>
        </w:rPr>
      </w:pPr>
      <w:r w:rsidRPr="00281B66">
        <w:rPr>
          <w:rStyle w:val="Odwoanieprzypisudolnego"/>
          <w:sz w:val="20"/>
          <w:lang w:bidi="uk-UA"/>
        </w:rPr>
        <w:footnoteRef/>
      </w:r>
      <w:r w:rsidRPr="00281B66">
        <w:rPr>
          <w:sz w:val="20"/>
          <w:lang w:bidi="uk-UA"/>
        </w:rPr>
        <w:t xml:space="preserve"> Якщо </w:t>
      </w:r>
      <w:r w:rsidRPr="00281B66">
        <w:rPr>
          <w:sz w:val="20"/>
          <w:lang w:bidi="uk-UA"/>
        </w:rPr>
        <w:t>не вказана інша правова основа, положення в дужках означають відповідні статті Закону від 6 червня 1997 р. - Кримінально-виконавчий кодекс (</w:t>
      </w:r>
      <w:r w:rsidR="006B7EF0" w:rsidRPr="006B7EF0">
        <w:rPr>
          <w:sz w:val="20"/>
          <w:lang w:bidi="uk-UA"/>
        </w:rPr>
        <w:t>«</w:t>
      </w:r>
      <w:r w:rsidRPr="00281B66">
        <w:rPr>
          <w:sz w:val="20"/>
          <w:lang w:bidi="uk-UA"/>
        </w:rPr>
        <w:t>Закон. Вісник</w:t>
      </w:r>
      <w:r w:rsidR="006B7EF0" w:rsidRPr="006B7EF0">
        <w:rPr>
          <w:sz w:val="20"/>
          <w:lang w:bidi="uk-UA"/>
        </w:rPr>
        <w:t>»</w:t>
      </w:r>
      <w:r w:rsidRPr="00281B66">
        <w:rPr>
          <w:sz w:val="20"/>
          <w:lang w:bidi="uk-UA"/>
        </w:rPr>
        <w:t xml:space="preserve"> від 2018 р., поз. 652, 1010, 1387 і 2432). </w:t>
      </w:r>
    </w:p>
    <w:p w14:paraId="11B032BA" w14:textId="77777777" w:rsidR="00281B66" w:rsidRDefault="00281B66">
      <w:pPr>
        <w:pStyle w:val="Tekstprzypisudolnego"/>
      </w:pPr>
      <w:r>
        <w:rPr>
          <w:lang w:bidi="uk-UA"/>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2794F"/>
    <w:rsid w:val="002547CD"/>
    <w:rsid w:val="00281B66"/>
    <w:rsid w:val="002B429C"/>
    <w:rsid w:val="003B0157"/>
    <w:rsid w:val="003D10C0"/>
    <w:rsid w:val="00540D18"/>
    <w:rsid w:val="006B7EF0"/>
    <w:rsid w:val="008E1520"/>
    <w:rsid w:val="00A40A0A"/>
    <w:rsid w:val="00C2794F"/>
    <w:rsid w:val="00C84FEF"/>
    <w:rsid w:val="00CF218D"/>
    <w:rsid w:val="00D6545D"/>
    <w:rsid w:val="00E54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34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2794F"/>
    <w:rPr>
      <w:color w:val="0563C1" w:themeColor="hyperlink"/>
      <w:u w:val="single"/>
    </w:rPr>
  </w:style>
  <w:style w:type="paragraph" w:styleId="Tekstprzypisudolnego">
    <w:name w:val="footnote text"/>
    <w:basedOn w:val="Normalny"/>
    <w:link w:val="TekstprzypisudolnegoZnak"/>
    <w:uiPriority w:val="99"/>
    <w:semiHidden/>
    <w:unhideWhenUsed/>
    <w:rsid w:val="00281B6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1B66"/>
    <w:rPr>
      <w:sz w:val="20"/>
      <w:szCs w:val="20"/>
    </w:rPr>
  </w:style>
  <w:style w:type="character" w:styleId="Odwoanieprzypisudolnego">
    <w:name w:val="footnote reference"/>
    <w:basedOn w:val="Domylnaczcionkaakapitu"/>
    <w:uiPriority w:val="99"/>
    <w:semiHidden/>
    <w:unhideWhenUsed/>
    <w:rsid w:val="00281B66"/>
    <w:rPr>
      <w:vertAlign w:val="superscript"/>
    </w:rPr>
  </w:style>
  <w:style w:type="paragraph" w:styleId="Nagwek">
    <w:name w:val="header"/>
    <w:basedOn w:val="Normalny"/>
    <w:link w:val="NagwekZnak"/>
    <w:uiPriority w:val="99"/>
    <w:unhideWhenUsed/>
    <w:rsid w:val="00540D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0D18"/>
  </w:style>
  <w:style w:type="paragraph" w:styleId="Stopka">
    <w:name w:val="footer"/>
    <w:basedOn w:val="Normalny"/>
    <w:link w:val="StopkaZnak"/>
    <w:uiPriority w:val="99"/>
    <w:unhideWhenUsed/>
    <w:rsid w:val="00540D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0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401547">
      <w:bodyDiv w:val="1"/>
      <w:marLeft w:val="0"/>
      <w:marRight w:val="0"/>
      <w:marTop w:val="0"/>
      <w:marBottom w:val="0"/>
      <w:divBdr>
        <w:top w:val="none" w:sz="0" w:space="0" w:color="auto"/>
        <w:left w:val="none" w:sz="0" w:space="0" w:color="auto"/>
        <w:bottom w:val="none" w:sz="0" w:space="0" w:color="auto"/>
        <w:right w:val="none" w:sz="0" w:space="0" w:color="auto"/>
      </w:divBdr>
      <w:divsChild>
        <w:div w:id="763109721">
          <w:marLeft w:val="0"/>
          <w:marRight w:val="0"/>
          <w:marTop w:val="0"/>
          <w:marBottom w:val="0"/>
          <w:divBdr>
            <w:top w:val="none" w:sz="0" w:space="0" w:color="auto"/>
            <w:left w:val="none" w:sz="0" w:space="0" w:color="auto"/>
            <w:bottom w:val="none" w:sz="0" w:space="0" w:color="auto"/>
            <w:right w:val="none" w:sz="0" w:space="0" w:color="auto"/>
          </w:divBdr>
        </w:div>
        <w:div w:id="1665664943">
          <w:marLeft w:val="0"/>
          <w:marRight w:val="0"/>
          <w:marTop w:val="0"/>
          <w:marBottom w:val="0"/>
          <w:divBdr>
            <w:top w:val="none" w:sz="0" w:space="0" w:color="auto"/>
            <w:left w:val="none" w:sz="0" w:space="0" w:color="auto"/>
            <w:bottom w:val="none" w:sz="0" w:space="0" w:color="auto"/>
            <w:right w:val="none" w:sz="0" w:space="0" w:color="auto"/>
          </w:divBdr>
        </w:div>
        <w:div w:id="1321496241">
          <w:marLeft w:val="0"/>
          <w:marRight w:val="0"/>
          <w:marTop w:val="0"/>
          <w:marBottom w:val="0"/>
          <w:divBdr>
            <w:top w:val="none" w:sz="0" w:space="0" w:color="auto"/>
            <w:left w:val="none" w:sz="0" w:space="0" w:color="auto"/>
            <w:bottom w:val="none" w:sz="0" w:space="0" w:color="auto"/>
            <w:right w:val="none" w:sz="0" w:space="0" w:color="auto"/>
          </w:divBdr>
        </w:div>
        <w:div w:id="400913074">
          <w:marLeft w:val="0"/>
          <w:marRight w:val="0"/>
          <w:marTop w:val="0"/>
          <w:marBottom w:val="0"/>
          <w:divBdr>
            <w:top w:val="none" w:sz="0" w:space="0" w:color="auto"/>
            <w:left w:val="none" w:sz="0" w:space="0" w:color="auto"/>
            <w:bottom w:val="none" w:sz="0" w:space="0" w:color="auto"/>
            <w:right w:val="none" w:sz="0" w:space="0" w:color="auto"/>
          </w:divBdr>
        </w:div>
        <w:div w:id="1393965505">
          <w:marLeft w:val="0"/>
          <w:marRight w:val="0"/>
          <w:marTop w:val="0"/>
          <w:marBottom w:val="0"/>
          <w:divBdr>
            <w:top w:val="none" w:sz="0" w:space="0" w:color="auto"/>
            <w:left w:val="none" w:sz="0" w:space="0" w:color="auto"/>
            <w:bottom w:val="none" w:sz="0" w:space="0" w:color="auto"/>
            <w:right w:val="none" w:sz="0" w:space="0" w:color="auto"/>
          </w:divBdr>
        </w:div>
        <w:div w:id="1069768622">
          <w:marLeft w:val="0"/>
          <w:marRight w:val="0"/>
          <w:marTop w:val="0"/>
          <w:marBottom w:val="0"/>
          <w:divBdr>
            <w:top w:val="none" w:sz="0" w:space="0" w:color="auto"/>
            <w:left w:val="none" w:sz="0" w:space="0" w:color="auto"/>
            <w:bottom w:val="none" w:sz="0" w:space="0" w:color="auto"/>
            <w:right w:val="none" w:sz="0" w:space="0" w:color="auto"/>
          </w:divBdr>
        </w:div>
        <w:div w:id="994450770">
          <w:marLeft w:val="0"/>
          <w:marRight w:val="0"/>
          <w:marTop w:val="0"/>
          <w:marBottom w:val="0"/>
          <w:divBdr>
            <w:top w:val="none" w:sz="0" w:space="0" w:color="auto"/>
            <w:left w:val="none" w:sz="0" w:space="0" w:color="auto"/>
            <w:bottom w:val="none" w:sz="0" w:space="0" w:color="auto"/>
            <w:right w:val="none" w:sz="0" w:space="0" w:color="auto"/>
          </w:divBdr>
        </w:div>
        <w:div w:id="1700736297">
          <w:marLeft w:val="0"/>
          <w:marRight w:val="0"/>
          <w:marTop w:val="0"/>
          <w:marBottom w:val="0"/>
          <w:divBdr>
            <w:top w:val="none" w:sz="0" w:space="0" w:color="auto"/>
            <w:left w:val="none" w:sz="0" w:space="0" w:color="auto"/>
            <w:bottom w:val="none" w:sz="0" w:space="0" w:color="auto"/>
            <w:right w:val="none" w:sz="0" w:space="0" w:color="auto"/>
          </w:divBdr>
        </w:div>
        <w:div w:id="128399328">
          <w:marLeft w:val="0"/>
          <w:marRight w:val="0"/>
          <w:marTop w:val="0"/>
          <w:marBottom w:val="0"/>
          <w:divBdr>
            <w:top w:val="none" w:sz="0" w:space="0" w:color="auto"/>
            <w:left w:val="none" w:sz="0" w:space="0" w:color="auto"/>
            <w:bottom w:val="none" w:sz="0" w:space="0" w:color="auto"/>
            <w:right w:val="none" w:sz="0" w:space="0" w:color="auto"/>
          </w:divBdr>
        </w:div>
        <w:div w:id="318580117">
          <w:marLeft w:val="0"/>
          <w:marRight w:val="0"/>
          <w:marTop w:val="0"/>
          <w:marBottom w:val="0"/>
          <w:divBdr>
            <w:top w:val="none" w:sz="0" w:space="0" w:color="auto"/>
            <w:left w:val="none" w:sz="0" w:space="0" w:color="auto"/>
            <w:bottom w:val="none" w:sz="0" w:space="0" w:color="auto"/>
            <w:right w:val="none" w:sz="0" w:space="0" w:color="auto"/>
          </w:divBdr>
        </w:div>
        <w:div w:id="1695691889">
          <w:marLeft w:val="0"/>
          <w:marRight w:val="0"/>
          <w:marTop w:val="0"/>
          <w:marBottom w:val="0"/>
          <w:divBdr>
            <w:top w:val="none" w:sz="0" w:space="0" w:color="auto"/>
            <w:left w:val="none" w:sz="0" w:space="0" w:color="auto"/>
            <w:bottom w:val="none" w:sz="0" w:space="0" w:color="auto"/>
            <w:right w:val="none" w:sz="0" w:space="0" w:color="auto"/>
          </w:divBdr>
        </w:div>
        <w:div w:id="1923643526">
          <w:marLeft w:val="0"/>
          <w:marRight w:val="0"/>
          <w:marTop w:val="0"/>
          <w:marBottom w:val="0"/>
          <w:divBdr>
            <w:top w:val="none" w:sz="0" w:space="0" w:color="auto"/>
            <w:left w:val="none" w:sz="0" w:space="0" w:color="auto"/>
            <w:bottom w:val="none" w:sz="0" w:space="0" w:color="auto"/>
            <w:right w:val="none" w:sz="0" w:space="0" w:color="auto"/>
          </w:divBdr>
        </w:div>
        <w:div w:id="1562523383">
          <w:marLeft w:val="0"/>
          <w:marRight w:val="0"/>
          <w:marTop w:val="0"/>
          <w:marBottom w:val="0"/>
          <w:divBdr>
            <w:top w:val="none" w:sz="0" w:space="0" w:color="auto"/>
            <w:left w:val="none" w:sz="0" w:space="0" w:color="auto"/>
            <w:bottom w:val="none" w:sz="0" w:space="0" w:color="auto"/>
            <w:right w:val="none" w:sz="0" w:space="0" w:color="auto"/>
          </w:divBdr>
        </w:div>
        <w:div w:id="697974360">
          <w:marLeft w:val="0"/>
          <w:marRight w:val="0"/>
          <w:marTop w:val="0"/>
          <w:marBottom w:val="0"/>
          <w:divBdr>
            <w:top w:val="none" w:sz="0" w:space="0" w:color="auto"/>
            <w:left w:val="none" w:sz="0" w:space="0" w:color="auto"/>
            <w:bottom w:val="none" w:sz="0" w:space="0" w:color="auto"/>
            <w:right w:val="none" w:sz="0" w:space="0" w:color="auto"/>
          </w:divBdr>
        </w:div>
        <w:div w:id="1178811617">
          <w:marLeft w:val="0"/>
          <w:marRight w:val="0"/>
          <w:marTop w:val="0"/>
          <w:marBottom w:val="0"/>
          <w:divBdr>
            <w:top w:val="none" w:sz="0" w:space="0" w:color="auto"/>
            <w:left w:val="none" w:sz="0" w:space="0" w:color="auto"/>
            <w:bottom w:val="none" w:sz="0" w:space="0" w:color="auto"/>
            <w:right w:val="none" w:sz="0" w:space="0" w:color="auto"/>
          </w:divBdr>
        </w:div>
      </w:divsChild>
    </w:div>
    <w:div w:id="2013221236">
      <w:bodyDiv w:val="1"/>
      <w:marLeft w:val="0"/>
      <w:marRight w:val="0"/>
      <w:marTop w:val="0"/>
      <w:marBottom w:val="0"/>
      <w:divBdr>
        <w:top w:val="none" w:sz="0" w:space="0" w:color="auto"/>
        <w:left w:val="none" w:sz="0" w:space="0" w:color="auto"/>
        <w:bottom w:val="none" w:sz="0" w:space="0" w:color="auto"/>
        <w:right w:val="none" w:sz="0" w:space="0" w:color="auto"/>
      </w:divBdr>
      <w:divsChild>
        <w:div w:id="1825194419">
          <w:marLeft w:val="0"/>
          <w:marRight w:val="0"/>
          <w:marTop w:val="0"/>
          <w:marBottom w:val="0"/>
          <w:divBdr>
            <w:top w:val="none" w:sz="0" w:space="0" w:color="auto"/>
            <w:left w:val="none" w:sz="0" w:space="0" w:color="auto"/>
            <w:bottom w:val="none" w:sz="0" w:space="0" w:color="auto"/>
            <w:right w:val="none" w:sz="0" w:space="0" w:color="auto"/>
          </w:divBdr>
          <w:divsChild>
            <w:div w:id="929239681">
              <w:marLeft w:val="0"/>
              <w:marRight w:val="0"/>
              <w:marTop w:val="0"/>
              <w:marBottom w:val="0"/>
              <w:divBdr>
                <w:top w:val="none" w:sz="0" w:space="0" w:color="auto"/>
                <w:left w:val="none" w:sz="0" w:space="0" w:color="auto"/>
                <w:bottom w:val="none" w:sz="0" w:space="0" w:color="auto"/>
                <w:right w:val="none" w:sz="0" w:space="0" w:color="auto"/>
              </w:divBdr>
              <w:divsChild>
                <w:div w:id="3313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9999">
          <w:marLeft w:val="0"/>
          <w:marRight w:val="0"/>
          <w:marTop w:val="0"/>
          <w:marBottom w:val="0"/>
          <w:divBdr>
            <w:top w:val="none" w:sz="0" w:space="0" w:color="auto"/>
            <w:left w:val="none" w:sz="0" w:space="0" w:color="auto"/>
            <w:bottom w:val="none" w:sz="0" w:space="0" w:color="auto"/>
            <w:right w:val="none" w:sz="0" w:space="0" w:color="auto"/>
          </w:divBdr>
        </w:div>
        <w:div w:id="676926696">
          <w:marLeft w:val="0"/>
          <w:marRight w:val="0"/>
          <w:marTop w:val="0"/>
          <w:marBottom w:val="0"/>
          <w:divBdr>
            <w:top w:val="none" w:sz="0" w:space="0" w:color="auto"/>
            <w:left w:val="none" w:sz="0" w:space="0" w:color="auto"/>
            <w:bottom w:val="none" w:sz="0" w:space="0" w:color="auto"/>
            <w:right w:val="none" w:sz="0" w:space="0" w:color="auto"/>
          </w:divBdr>
        </w:div>
        <w:div w:id="511266036">
          <w:marLeft w:val="0"/>
          <w:marRight w:val="0"/>
          <w:marTop w:val="0"/>
          <w:marBottom w:val="0"/>
          <w:divBdr>
            <w:top w:val="none" w:sz="0" w:space="0" w:color="auto"/>
            <w:left w:val="none" w:sz="0" w:space="0" w:color="auto"/>
            <w:bottom w:val="none" w:sz="0" w:space="0" w:color="auto"/>
            <w:right w:val="none" w:sz="0" w:space="0" w:color="auto"/>
          </w:divBdr>
        </w:div>
        <w:div w:id="954289650">
          <w:marLeft w:val="0"/>
          <w:marRight w:val="0"/>
          <w:marTop w:val="0"/>
          <w:marBottom w:val="0"/>
          <w:divBdr>
            <w:top w:val="none" w:sz="0" w:space="0" w:color="auto"/>
            <w:left w:val="none" w:sz="0" w:space="0" w:color="auto"/>
            <w:bottom w:val="none" w:sz="0" w:space="0" w:color="auto"/>
            <w:right w:val="none" w:sz="0" w:space="0" w:color="auto"/>
          </w:divBdr>
        </w:div>
        <w:div w:id="1801024310">
          <w:marLeft w:val="0"/>
          <w:marRight w:val="0"/>
          <w:marTop w:val="0"/>
          <w:marBottom w:val="0"/>
          <w:divBdr>
            <w:top w:val="none" w:sz="0" w:space="0" w:color="auto"/>
            <w:left w:val="none" w:sz="0" w:space="0" w:color="auto"/>
            <w:bottom w:val="none" w:sz="0" w:space="0" w:color="auto"/>
            <w:right w:val="none" w:sz="0" w:space="0" w:color="auto"/>
          </w:divBdr>
        </w:div>
        <w:div w:id="1981423286">
          <w:marLeft w:val="0"/>
          <w:marRight w:val="0"/>
          <w:marTop w:val="0"/>
          <w:marBottom w:val="0"/>
          <w:divBdr>
            <w:top w:val="none" w:sz="0" w:space="0" w:color="auto"/>
            <w:left w:val="none" w:sz="0" w:space="0" w:color="auto"/>
            <w:bottom w:val="none" w:sz="0" w:space="0" w:color="auto"/>
            <w:right w:val="none" w:sz="0" w:space="0" w:color="auto"/>
          </w:divBdr>
        </w:div>
        <w:div w:id="909390716">
          <w:marLeft w:val="0"/>
          <w:marRight w:val="0"/>
          <w:marTop w:val="0"/>
          <w:marBottom w:val="0"/>
          <w:divBdr>
            <w:top w:val="none" w:sz="0" w:space="0" w:color="auto"/>
            <w:left w:val="none" w:sz="0" w:space="0" w:color="auto"/>
            <w:bottom w:val="none" w:sz="0" w:space="0" w:color="auto"/>
            <w:right w:val="none" w:sz="0" w:space="0" w:color="auto"/>
          </w:divBdr>
        </w:div>
        <w:div w:id="584268902">
          <w:marLeft w:val="0"/>
          <w:marRight w:val="0"/>
          <w:marTop w:val="0"/>
          <w:marBottom w:val="0"/>
          <w:divBdr>
            <w:top w:val="none" w:sz="0" w:space="0" w:color="auto"/>
            <w:left w:val="none" w:sz="0" w:space="0" w:color="auto"/>
            <w:bottom w:val="none" w:sz="0" w:space="0" w:color="auto"/>
            <w:right w:val="none" w:sz="0" w:space="0" w:color="auto"/>
          </w:divBdr>
        </w:div>
        <w:div w:id="1095128070">
          <w:marLeft w:val="0"/>
          <w:marRight w:val="0"/>
          <w:marTop w:val="0"/>
          <w:marBottom w:val="0"/>
          <w:divBdr>
            <w:top w:val="none" w:sz="0" w:space="0" w:color="auto"/>
            <w:left w:val="none" w:sz="0" w:space="0" w:color="auto"/>
            <w:bottom w:val="none" w:sz="0" w:space="0" w:color="auto"/>
            <w:right w:val="none" w:sz="0" w:space="0" w:color="auto"/>
          </w:divBdr>
        </w:div>
        <w:div w:id="80875257">
          <w:marLeft w:val="0"/>
          <w:marRight w:val="0"/>
          <w:marTop w:val="0"/>
          <w:marBottom w:val="0"/>
          <w:divBdr>
            <w:top w:val="none" w:sz="0" w:space="0" w:color="auto"/>
            <w:left w:val="none" w:sz="0" w:space="0" w:color="auto"/>
            <w:bottom w:val="none" w:sz="0" w:space="0" w:color="auto"/>
            <w:right w:val="none" w:sz="0" w:space="0" w:color="auto"/>
          </w:divBdr>
        </w:div>
        <w:div w:id="2011175502">
          <w:marLeft w:val="0"/>
          <w:marRight w:val="0"/>
          <w:marTop w:val="0"/>
          <w:marBottom w:val="0"/>
          <w:divBdr>
            <w:top w:val="none" w:sz="0" w:space="0" w:color="auto"/>
            <w:left w:val="none" w:sz="0" w:space="0" w:color="auto"/>
            <w:bottom w:val="none" w:sz="0" w:space="0" w:color="auto"/>
            <w:right w:val="none" w:sz="0" w:space="0" w:color="auto"/>
          </w:divBdr>
        </w:div>
        <w:div w:id="790632454">
          <w:marLeft w:val="0"/>
          <w:marRight w:val="0"/>
          <w:marTop w:val="0"/>
          <w:marBottom w:val="0"/>
          <w:divBdr>
            <w:top w:val="none" w:sz="0" w:space="0" w:color="auto"/>
            <w:left w:val="none" w:sz="0" w:space="0" w:color="auto"/>
            <w:bottom w:val="none" w:sz="0" w:space="0" w:color="auto"/>
            <w:right w:val="none" w:sz="0" w:space="0" w:color="auto"/>
          </w:divBdr>
        </w:div>
        <w:div w:id="545990199">
          <w:marLeft w:val="0"/>
          <w:marRight w:val="0"/>
          <w:marTop w:val="0"/>
          <w:marBottom w:val="0"/>
          <w:divBdr>
            <w:top w:val="none" w:sz="0" w:space="0" w:color="auto"/>
            <w:left w:val="none" w:sz="0" w:space="0" w:color="auto"/>
            <w:bottom w:val="none" w:sz="0" w:space="0" w:color="auto"/>
            <w:right w:val="none" w:sz="0" w:space="0" w:color="auto"/>
          </w:divBdr>
        </w:div>
        <w:div w:id="740644000">
          <w:marLeft w:val="0"/>
          <w:marRight w:val="0"/>
          <w:marTop w:val="0"/>
          <w:marBottom w:val="0"/>
          <w:divBdr>
            <w:top w:val="none" w:sz="0" w:space="0" w:color="auto"/>
            <w:left w:val="none" w:sz="0" w:space="0" w:color="auto"/>
            <w:bottom w:val="none" w:sz="0" w:space="0" w:color="auto"/>
            <w:right w:val="none" w:sz="0" w:space="0" w:color="auto"/>
          </w:divBdr>
        </w:div>
        <w:div w:id="441342633">
          <w:marLeft w:val="0"/>
          <w:marRight w:val="0"/>
          <w:marTop w:val="0"/>
          <w:marBottom w:val="0"/>
          <w:divBdr>
            <w:top w:val="none" w:sz="0" w:space="0" w:color="auto"/>
            <w:left w:val="none" w:sz="0" w:space="0" w:color="auto"/>
            <w:bottom w:val="none" w:sz="0" w:space="0" w:color="auto"/>
            <w:right w:val="none" w:sz="0" w:space="0" w:color="auto"/>
          </w:divBdr>
        </w:div>
        <w:div w:id="694385530">
          <w:marLeft w:val="0"/>
          <w:marRight w:val="0"/>
          <w:marTop w:val="0"/>
          <w:marBottom w:val="0"/>
          <w:divBdr>
            <w:top w:val="none" w:sz="0" w:space="0" w:color="auto"/>
            <w:left w:val="none" w:sz="0" w:space="0" w:color="auto"/>
            <w:bottom w:val="none" w:sz="0" w:space="0" w:color="auto"/>
            <w:right w:val="none" w:sz="0" w:space="0" w:color="auto"/>
          </w:divBdr>
        </w:div>
        <w:div w:id="709912611">
          <w:marLeft w:val="0"/>
          <w:marRight w:val="0"/>
          <w:marTop w:val="0"/>
          <w:marBottom w:val="0"/>
          <w:divBdr>
            <w:top w:val="none" w:sz="0" w:space="0" w:color="auto"/>
            <w:left w:val="none" w:sz="0" w:space="0" w:color="auto"/>
            <w:bottom w:val="none" w:sz="0" w:space="0" w:color="auto"/>
            <w:right w:val="none" w:sz="0" w:space="0" w:color="auto"/>
          </w:divBdr>
        </w:div>
        <w:div w:id="957029405">
          <w:marLeft w:val="0"/>
          <w:marRight w:val="0"/>
          <w:marTop w:val="0"/>
          <w:marBottom w:val="0"/>
          <w:divBdr>
            <w:top w:val="none" w:sz="0" w:space="0" w:color="auto"/>
            <w:left w:val="none" w:sz="0" w:space="0" w:color="auto"/>
            <w:bottom w:val="none" w:sz="0" w:space="0" w:color="auto"/>
            <w:right w:val="none" w:sz="0" w:space="0" w:color="auto"/>
          </w:divBdr>
        </w:div>
        <w:div w:id="574365620">
          <w:marLeft w:val="0"/>
          <w:marRight w:val="0"/>
          <w:marTop w:val="0"/>
          <w:marBottom w:val="0"/>
          <w:divBdr>
            <w:top w:val="none" w:sz="0" w:space="0" w:color="auto"/>
            <w:left w:val="none" w:sz="0" w:space="0" w:color="auto"/>
            <w:bottom w:val="none" w:sz="0" w:space="0" w:color="auto"/>
            <w:right w:val="none" w:sz="0" w:space="0" w:color="auto"/>
          </w:divBdr>
        </w:div>
        <w:div w:id="1141966486">
          <w:marLeft w:val="0"/>
          <w:marRight w:val="0"/>
          <w:marTop w:val="0"/>
          <w:marBottom w:val="0"/>
          <w:divBdr>
            <w:top w:val="none" w:sz="0" w:space="0" w:color="auto"/>
            <w:left w:val="none" w:sz="0" w:space="0" w:color="auto"/>
            <w:bottom w:val="none" w:sz="0" w:space="0" w:color="auto"/>
            <w:right w:val="none" w:sz="0" w:space="0" w:color="auto"/>
          </w:divBdr>
        </w:div>
        <w:div w:id="794565835">
          <w:marLeft w:val="0"/>
          <w:marRight w:val="0"/>
          <w:marTop w:val="0"/>
          <w:marBottom w:val="0"/>
          <w:divBdr>
            <w:top w:val="none" w:sz="0" w:space="0" w:color="auto"/>
            <w:left w:val="none" w:sz="0" w:space="0" w:color="auto"/>
            <w:bottom w:val="none" w:sz="0" w:space="0" w:color="auto"/>
            <w:right w:val="none" w:sz="0" w:space="0" w:color="auto"/>
          </w:divBdr>
        </w:div>
        <w:div w:id="708453561">
          <w:marLeft w:val="0"/>
          <w:marRight w:val="0"/>
          <w:marTop w:val="0"/>
          <w:marBottom w:val="0"/>
          <w:divBdr>
            <w:top w:val="none" w:sz="0" w:space="0" w:color="auto"/>
            <w:left w:val="none" w:sz="0" w:space="0" w:color="auto"/>
            <w:bottom w:val="none" w:sz="0" w:space="0" w:color="auto"/>
            <w:right w:val="none" w:sz="0" w:space="0" w:color="auto"/>
          </w:divBdr>
        </w:div>
        <w:div w:id="1623489155">
          <w:marLeft w:val="0"/>
          <w:marRight w:val="0"/>
          <w:marTop w:val="0"/>
          <w:marBottom w:val="0"/>
          <w:divBdr>
            <w:top w:val="none" w:sz="0" w:space="0" w:color="auto"/>
            <w:left w:val="none" w:sz="0" w:space="0" w:color="auto"/>
            <w:bottom w:val="none" w:sz="0" w:space="0" w:color="auto"/>
            <w:right w:val="none" w:sz="0" w:space="0" w:color="auto"/>
          </w:divBdr>
        </w:div>
        <w:div w:id="725379580">
          <w:marLeft w:val="0"/>
          <w:marRight w:val="0"/>
          <w:marTop w:val="0"/>
          <w:marBottom w:val="0"/>
          <w:divBdr>
            <w:top w:val="none" w:sz="0" w:space="0" w:color="auto"/>
            <w:left w:val="none" w:sz="0" w:space="0" w:color="auto"/>
            <w:bottom w:val="none" w:sz="0" w:space="0" w:color="auto"/>
            <w:right w:val="none" w:sz="0" w:space="0" w:color="auto"/>
          </w:divBdr>
        </w:div>
        <w:div w:id="25911770">
          <w:marLeft w:val="0"/>
          <w:marRight w:val="0"/>
          <w:marTop w:val="0"/>
          <w:marBottom w:val="0"/>
          <w:divBdr>
            <w:top w:val="none" w:sz="0" w:space="0" w:color="auto"/>
            <w:left w:val="none" w:sz="0" w:space="0" w:color="auto"/>
            <w:bottom w:val="none" w:sz="0" w:space="0" w:color="auto"/>
            <w:right w:val="none" w:sz="0" w:space="0" w:color="auto"/>
          </w:divBdr>
        </w:div>
        <w:div w:id="152839730">
          <w:marLeft w:val="0"/>
          <w:marRight w:val="0"/>
          <w:marTop w:val="0"/>
          <w:marBottom w:val="0"/>
          <w:divBdr>
            <w:top w:val="none" w:sz="0" w:space="0" w:color="auto"/>
            <w:left w:val="none" w:sz="0" w:space="0" w:color="auto"/>
            <w:bottom w:val="none" w:sz="0" w:space="0" w:color="auto"/>
            <w:right w:val="none" w:sz="0" w:space="0" w:color="auto"/>
          </w:divBdr>
        </w:div>
        <w:div w:id="1355227920">
          <w:marLeft w:val="0"/>
          <w:marRight w:val="0"/>
          <w:marTop w:val="0"/>
          <w:marBottom w:val="0"/>
          <w:divBdr>
            <w:top w:val="none" w:sz="0" w:space="0" w:color="auto"/>
            <w:left w:val="none" w:sz="0" w:space="0" w:color="auto"/>
            <w:bottom w:val="none" w:sz="0" w:space="0" w:color="auto"/>
            <w:right w:val="none" w:sz="0" w:space="0" w:color="auto"/>
          </w:divBdr>
        </w:div>
        <w:div w:id="636683035">
          <w:marLeft w:val="0"/>
          <w:marRight w:val="0"/>
          <w:marTop w:val="0"/>
          <w:marBottom w:val="0"/>
          <w:divBdr>
            <w:top w:val="none" w:sz="0" w:space="0" w:color="auto"/>
            <w:left w:val="none" w:sz="0" w:space="0" w:color="auto"/>
            <w:bottom w:val="none" w:sz="0" w:space="0" w:color="auto"/>
            <w:right w:val="none" w:sz="0" w:space="0" w:color="auto"/>
          </w:divBdr>
        </w:div>
        <w:div w:id="846334773">
          <w:marLeft w:val="0"/>
          <w:marRight w:val="0"/>
          <w:marTop w:val="0"/>
          <w:marBottom w:val="0"/>
          <w:divBdr>
            <w:top w:val="none" w:sz="0" w:space="0" w:color="auto"/>
            <w:left w:val="none" w:sz="0" w:space="0" w:color="auto"/>
            <w:bottom w:val="none" w:sz="0" w:space="0" w:color="auto"/>
            <w:right w:val="none" w:sz="0" w:space="0" w:color="auto"/>
          </w:divBdr>
        </w:div>
        <w:div w:id="46924693">
          <w:marLeft w:val="0"/>
          <w:marRight w:val="0"/>
          <w:marTop w:val="0"/>
          <w:marBottom w:val="0"/>
          <w:divBdr>
            <w:top w:val="none" w:sz="0" w:space="0" w:color="auto"/>
            <w:left w:val="none" w:sz="0" w:space="0" w:color="auto"/>
            <w:bottom w:val="none" w:sz="0" w:space="0" w:color="auto"/>
            <w:right w:val="none" w:sz="0" w:space="0" w:color="auto"/>
          </w:divBdr>
        </w:div>
        <w:div w:id="56637271">
          <w:marLeft w:val="0"/>
          <w:marRight w:val="0"/>
          <w:marTop w:val="0"/>
          <w:marBottom w:val="0"/>
          <w:divBdr>
            <w:top w:val="none" w:sz="0" w:space="0" w:color="auto"/>
            <w:left w:val="none" w:sz="0" w:space="0" w:color="auto"/>
            <w:bottom w:val="none" w:sz="0" w:space="0" w:color="auto"/>
            <w:right w:val="none" w:sz="0" w:space="0" w:color="auto"/>
          </w:divBdr>
        </w:div>
        <w:div w:id="237641397">
          <w:marLeft w:val="0"/>
          <w:marRight w:val="0"/>
          <w:marTop w:val="0"/>
          <w:marBottom w:val="0"/>
          <w:divBdr>
            <w:top w:val="none" w:sz="0" w:space="0" w:color="auto"/>
            <w:left w:val="none" w:sz="0" w:space="0" w:color="auto"/>
            <w:bottom w:val="none" w:sz="0" w:space="0" w:color="auto"/>
            <w:right w:val="none" w:sz="0" w:space="0" w:color="auto"/>
          </w:divBdr>
        </w:div>
        <w:div w:id="325404007">
          <w:marLeft w:val="0"/>
          <w:marRight w:val="0"/>
          <w:marTop w:val="0"/>
          <w:marBottom w:val="0"/>
          <w:divBdr>
            <w:top w:val="none" w:sz="0" w:space="0" w:color="auto"/>
            <w:left w:val="none" w:sz="0" w:space="0" w:color="auto"/>
            <w:bottom w:val="none" w:sz="0" w:space="0" w:color="auto"/>
            <w:right w:val="none" w:sz="0" w:space="0" w:color="auto"/>
          </w:divBdr>
        </w:div>
        <w:div w:id="371031388">
          <w:marLeft w:val="0"/>
          <w:marRight w:val="0"/>
          <w:marTop w:val="0"/>
          <w:marBottom w:val="0"/>
          <w:divBdr>
            <w:top w:val="none" w:sz="0" w:space="0" w:color="auto"/>
            <w:left w:val="none" w:sz="0" w:space="0" w:color="auto"/>
            <w:bottom w:val="none" w:sz="0" w:space="0" w:color="auto"/>
            <w:right w:val="none" w:sz="0" w:space="0" w:color="auto"/>
          </w:divBdr>
        </w:div>
        <w:div w:id="1652179248">
          <w:marLeft w:val="0"/>
          <w:marRight w:val="0"/>
          <w:marTop w:val="0"/>
          <w:marBottom w:val="0"/>
          <w:divBdr>
            <w:top w:val="none" w:sz="0" w:space="0" w:color="auto"/>
            <w:left w:val="none" w:sz="0" w:space="0" w:color="auto"/>
            <w:bottom w:val="none" w:sz="0" w:space="0" w:color="auto"/>
            <w:right w:val="none" w:sz="0" w:space="0" w:color="auto"/>
          </w:divBdr>
        </w:div>
        <w:div w:id="1615283729">
          <w:marLeft w:val="0"/>
          <w:marRight w:val="0"/>
          <w:marTop w:val="0"/>
          <w:marBottom w:val="0"/>
          <w:divBdr>
            <w:top w:val="none" w:sz="0" w:space="0" w:color="auto"/>
            <w:left w:val="none" w:sz="0" w:space="0" w:color="auto"/>
            <w:bottom w:val="none" w:sz="0" w:space="0" w:color="auto"/>
            <w:right w:val="none" w:sz="0" w:space="0" w:color="auto"/>
          </w:divBdr>
        </w:div>
        <w:div w:id="594290648">
          <w:marLeft w:val="0"/>
          <w:marRight w:val="0"/>
          <w:marTop w:val="0"/>
          <w:marBottom w:val="0"/>
          <w:divBdr>
            <w:top w:val="none" w:sz="0" w:space="0" w:color="auto"/>
            <w:left w:val="none" w:sz="0" w:space="0" w:color="auto"/>
            <w:bottom w:val="none" w:sz="0" w:space="0" w:color="auto"/>
            <w:right w:val="none" w:sz="0" w:space="0" w:color="auto"/>
          </w:divBdr>
        </w:div>
        <w:div w:id="603731382">
          <w:marLeft w:val="0"/>
          <w:marRight w:val="0"/>
          <w:marTop w:val="0"/>
          <w:marBottom w:val="0"/>
          <w:divBdr>
            <w:top w:val="none" w:sz="0" w:space="0" w:color="auto"/>
            <w:left w:val="none" w:sz="0" w:space="0" w:color="auto"/>
            <w:bottom w:val="none" w:sz="0" w:space="0" w:color="auto"/>
            <w:right w:val="none" w:sz="0" w:space="0" w:color="auto"/>
          </w:divBdr>
        </w:div>
        <w:div w:id="415175722">
          <w:marLeft w:val="0"/>
          <w:marRight w:val="0"/>
          <w:marTop w:val="0"/>
          <w:marBottom w:val="0"/>
          <w:divBdr>
            <w:top w:val="none" w:sz="0" w:space="0" w:color="auto"/>
            <w:left w:val="none" w:sz="0" w:space="0" w:color="auto"/>
            <w:bottom w:val="none" w:sz="0" w:space="0" w:color="auto"/>
            <w:right w:val="none" w:sz="0" w:space="0" w:color="auto"/>
          </w:divBdr>
        </w:div>
        <w:div w:id="755596579">
          <w:marLeft w:val="0"/>
          <w:marRight w:val="0"/>
          <w:marTop w:val="0"/>
          <w:marBottom w:val="0"/>
          <w:divBdr>
            <w:top w:val="none" w:sz="0" w:space="0" w:color="auto"/>
            <w:left w:val="none" w:sz="0" w:space="0" w:color="auto"/>
            <w:bottom w:val="none" w:sz="0" w:space="0" w:color="auto"/>
            <w:right w:val="none" w:sz="0" w:space="0" w:color="auto"/>
          </w:divBdr>
        </w:div>
        <w:div w:id="1340080278">
          <w:marLeft w:val="0"/>
          <w:marRight w:val="0"/>
          <w:marTop w:val="0"/>
          <w:marBottom w:val="0"/>
          <w:divBdr>
            <w:top w:val="none" w:sz="0" w:space="0" w:color="auto"/>
            <w:left w:val="none" w:sz="0" w:space="0" w:color="auto"/>
            <w:bottom w:val="none" w:sz="0" w:space="0" w:color="auto"/>
            <w:right w:val="none" w:sz="0" w:space="0" w:color="auto"/>
          </w:divBdr>
        </w:div>
        <w:div w:id="1901137744">
          <w:marLeft w:val="0"/>
          <w:marRight w:val="0"/>
          <w:marTop w:val="0"/>
          <w:marBottom w:val="0"/>
          <w:divBdr>
            <w:top w:val="none" w:sz="0" w:space="0" w:color="auto"/>
            <w:left w:val="none" w:sz="0" w:space="0" w:color="auto"/>
            <w:bottom w:val="none" w:sz="0" w:space="0" w:color="auto"/>
            <w:right w:val="none" w:sz="0" w:space="0" w:color="auto"/>
          </w:divBdr>
        </w:div>
        <w:div w:id="2054882031">
          <w:marLeft w:val="0"/>
          <w:marRight w:val="0"/>
          <w:marTop w:val="0"/>
          <w:marBottom w:val="0"/>
          <w:divBdr>
            <w:top w:val="none" w:sz="0" w:space="0" w:color="auto"/>
            <w:left w:val="none" w:sz="0" w:space="0" w:color="auto"/>
            <w:bottom w:val="none" w:sz="0" w:space="0" w:color="auto"/>
            <w:right w:val="none" w:sz="0" w:space="0" w:color="auto"/>
          </w:divBdr>
        </w:div>
        <w:div w:id="402029012">
          <w:marLeft w:val="0"/>
          <w:marRight w:val="0"/>
          <w:marTop w:val="0"/>
          <w:marBottom w:val="0"/>
          <w:divBdr>
            <w:top w:val="none" w:sz="0" w:space="0" w:color="auto"/>
            <w:left w:val="none" w:sz="0" w:space="0" w:color="auto"/>
            <w:bottom w:val="none" w:sz="0" w:space="0" w:color="auto"/>
            <w:right w:val="none" w:sz="0" w:space="0" w:color="auto"/>
          </w:divBdr>
        </w:div>
        <w:div w:id="1993481069">
          <w:marLeft w:val="0"/>
          <w:marRight w:val="0"/>
          <w:marTop w:val="0"/>
          <w:marBottom w:val="0"/>
          <w:divBdr>
            <w:top w:val="none" w:sz="0" w:space="0" w:color="auto"/>
            <w:left w:val="none" w:sz="0" w:space="0" w:color="auto"/>
            <w:bottom w:val="none" w:sz="0" w:space="0" w:color="auto"/>
            <w:right w:val="none" w:sz="0" w:space="0" w:color="auto"/>
          </w:divBdr>
        </w:div>
        <w:div w:id="919095859">
          <w:marLeft w:val="0"/>
          <w:marRight w:val="0"/>
          <w:marTop w:val="0"/>
          <w:marBottom w:val="0"/>
          <w:divBdr>
            <w:top w:val="none" w:sz="0" w:space="0" w:color="auto"/>
            <w:left w:val="none" w:sz="0" w:space="0" w:color="auto"/>
            <w:bottom w:val="none" w:sz="0" w:space="0" w:color="auto"/>
            <w:right w:val="none" w:sz="0" w:space="0" w:color="auto"/>
          </w:divBdr>
        </w:div>
        <w:div w:id="898134328">
          <w:marLeft w:val="0"/>
          <w:marRight w:val="0"/>
          <w:marTop w:val="0"/>
          <w:marBottom w:val="0"/>
          <w:divBdr>
            <w:top w:val="none" w:sz="0" w:space="0" w:color="auto"/>
            <w:left w:val="none" w:sz="0" w:space="0" w:color="auto"/>
            <w:bottom w:val="none" w:sz="0" w:space="0" w:color="auto"/>
            <w:right w:val="none" w:sz="0" w:space="0" w:color="auto"/>
          </w:divBdr>
        </w:div>
        <w:div w:id="626202405">
          <w:marLeft w:val="0"/>
          <w:marRight w:val="0"/>
          <w:marTop w:val="0"/>
          <w:marBottom w:val="0"/>
          <w:divBdr>
            <w:top w:val="none" w:sz="0" w:space="0" w:color="auto"/>
            <w:left w:val="none" w:sz="0" w:space="0" w:color="auto"/>
            <w:bottom w:val="none" w:sz="0" w:space="0" w:color="auto"/>
            <w:right w:val="none" w:sz="0" w:space="0" w:color="auto"/>
          </w:divBdr>
        </w:div>
        <w:div w:id="1914387365">
          <w:marLeft w:val="0"/>
          <w:marRight w:val="0"/>
          <w:marTop w:val="0"/>
          <w:marBottom w:val="0"/>
          <w:divBdr>
            <w:top w:val="none" w:sz="0" w:space="0" w:color="auto"/>
            <w:left w:val="none" w:sz="0" w:space="0" w:color="auto"/>
            <w:bottom w:val="none" w:sz="0" w:space="0" w:color="auto"/>
            <w:right w:val="none" w:sz="0" w:space="0" w:color="auto"/>
          </w:divBdr>
        </w:div>
        <w:div w:id="1146095231">
          <w:marLeft w:val="0"/>
          <w:marRight w:val="0"/>
          <w:marTop w:val="0"/>
          <w:marBottom w:val="0"/>
          <w:divBdr>
            <w:top w:val="none" w:sz="0" w:space="0" w:color="auto"/>
            <w:left w:val="none" w:sz="0" w:space="0" w:color="auto"/>
            <w:bottom w:val="none" w:sz="0" w:space="0" w:color="auto"/>
            <w:right w:val="none" w:sz="0" w:space="0" w:color="auto"/>
          </w:divBdr>
        </w:div>
        <w:div w:id="1171916809">
          <w:marLeft w:val="0"/>
          <w:marRight w:val="0"/>
          <w:marTop w:val="0"/>
          <w:marBottom w:val="0"/>
          <w:divBdr>
            <w:top w:val="none" w:sz="0" w:space="0" w:color="auto"/>
            <w:left w:val="none" w:sz="0" w:space="0" w:color="auto"/>
            <w:bottom w:val="none" w:sz="0" w:space="0" w:color="auto"/>
            <w:right w:val="none" w:sz="0" w:space="0" w:color="auto"/>
          </w:divBdr>
        </w:div>
        <w:div w:id="1070228391">
          <w:marLeft w:val="0"/>
          <w:marRight w:val="0"/>
          <w:marTop w:val="0"/>
          <w:marBottom w:val="0"/>
          <w:divBdr>
            <w:top w:val="none" w:sz="0" w:space="0" w:color="auto"/>
            <w:left w:val="none" w:sz="0" w:space="0" w:color="auto"/>
            <w:bottom w:val="none" w:sz="0" w:space="0" w:color="auto"/>
            <w:right w:val="none" w:sz="0" w:space="0" w:color="auto"/>
          </w:divBdr>
        </w:div>
        <w:div w:id="789936378">
          <w:marLeft w:val="0"/>
          <w:marRight w:val="0"/>
          <w:marTop w:val="0"/>
          <w:marBottom w:val="0"/>
          <w:divBdr>
            <w:top w:val="none" w:sz="0" w:space="0" w:color="auto"/>
            <w:left w:val="none" w:sz="0" w:space="0" w:color="auto"/>
            <w:bottom w:val="none" w:sz="0" w:space="0" w:color="auto"/>
            <w:right w:val="none" w:sz="0" w:space="0" w:color="auto"/>
          </w:divBdr>
        </w:div>
        <w:div w:id="774325678">
          <w:marLeft w:val="0"/>
          <w:marRight w:val="0"/>
          <w:marTop w:val="0"/>
          <w:marBottom w:val="0"/>
          <w:divBdr>
            <w:top w:val="none" w:sz="0" w:space="0" w:color="auto"/>
            <w:left w:val="none" w:sz="0" w:space="0" w:color="auto"/>
            <w:bottom w:val="none" w:sz="0" w:space="0" w:color="auto"/>
            <w:right w:val="none" w:sz="0" w:space="0" w:color="auto"/>
          </w:divBdr>
        </w:div>
        <w:div w:id="991715476">
          <w:marLeft w:val="0"/>
          <w:marRight w:val="0"/>
          <w:marTop w:val="0"/>
          <w:marBottom w:val="0"/>
          <w:divBdr>
            <w:top w:val="none" w:sz="0" w:space="0" w:color="auto"/>
            <w:left w:val="none" w:sz="0" w:space="0" w:color="auto"/>
            <w:bottom w:val="none" w:sz="0" w:space="0" w:color="auto"/>
            <w:right w:val="none" w:sz="0" w:space="0" w:color="auto"/>
          </w:divBdr>
        </w:div>
        <w:div w:id="739600366">
          <w:marLeft w:val="0"/>
          <w:marRight w:val="0"/>
          <w:marTop w:val="0"/>
          <w:marBottom w:val="0"/>
          <w:divBdr>
            <w:top w:val="none" w:sz="0" w:space="0" w:color="auto"/>
            <w:left w:val="none" w:sz="0" w:space="0" w:color="auto"/>
            <w:bottom w:val="none" w:sz="0" w:space="0" w:color="auto"/>
            <w:right w:val="none" w:sz="0" w:space="0" w:color="auto"/>
          </w:divBdr>
        </w:div>
        <w:div w:id="723720882">
          <w:marLeft w:val="0"/>
          <w:marRight w:val="0"/>
          <w:marTop w:val="0"/>
          <w:marBottom w:val="0"/>
          <w:divBdr>
            <w:top w:val="none" w:sz="0" w:space="0" w:color="auto"/>
            <w:left w:val="none" w:sz="0" w:space="0" w:color="auto"/>
            <w:bottom w:val="none" w:sz="0" w:space="0" w:color="auto"/>
            <w:right w:val="none" w:sz="0" w:space="0" w:color="auto"/>
          </w:divBdr>
        </w:div>
        <w:div w:id="923801633">
          <w:marLeft w:val="0"/>
          <w:marRight w:val="0"/>
          <w:marTop w:val="0"/>
          <w:marBottom w:val="0"/>
          <w:divBdr>
            <w:top w:val="none" w:sz="0" w:space="0" w:color="auto"/>
            <w:left w:val="none" w:sz="0" w:space="0" w:color="auto"/>
            <w:bottom w:val="none" w:sz="0" w:space="0" w:color="auto"/>
            <w:right w:val="none" w:sz="0" w:space="0" w:color="auto"/>
          </w:divBdr>
        </w:div>
        <w:div w:id="1104810352">
          <w:marLeft w:val="0"/>
          <w:marRight w:val="0"/>
          <w:marTop w:val="0"/>
          <w:marBottom w:val="0"/>
          <w:divBdr>
            <w:top w:val="none" w:sz="0" w:space="0" w:color="auto"/>
            <w:left w:val="none" w:sz="0" w:space="0" w:color="auto"/>
            <w:bottom w:val="none" w:sz="0" w:space="0" w:color="auto"/>
            <w:right w:val="none" w:sz="0" w:space="0" w:color="auto"/>
          </w:divBdr>
        </w:div>
        <w:div w:id="1991862150">
          <w:marLeft w:val="0"/>
          <w:marRight w:val="0"/>
          <w:marTop w:val="0"/>
          <w:marBottom w:val="0"/>
          <w:divBdr>
            <w:top w:val="none" w:sz="0" w:space="0" w:color="auto"/>
            <w:left w:val="none" w:sz="0" w:space="0" w:color="auto"/>
            <w:bottom w:val="none" w:sz="0" w:space="0" w:color="auto"/>
            <w:right w:val="none" w:sz="0" w:space="0" w:color="auto"/>
          </w:divBdr>
        </w:div>
        <w:div w:id="751043793">
          <w:marLeft w:val="0"/>
          <w:marRight w:val="0"/>
          <w:marTop w:val="0"/>
          <w:marBottom w:val="0"/>
          <w:divBdr>
            <w:top w:val="none" w:sz="0" w:space="0" w:color="auto"/>
            <w:left w:val="none" w:sz="0" w:space="0" w:color="auto"/>
            <w:bottom w:val="none" w:sz="0" w:space="0" w:color="auto"/>
            <w:right w:val="none" w:sz="0" w:space="0" w:color="auto"/>
          </w:divBdr>
        </w:div>
        <w:div w:id="1490093407">
          <w:marLeft w:val="0"/>
          <w:marRight w:val="0"/>
          <w:marTop w:val="0"/>
          <w:marBottom w:val="0"/>
          <w:divBdr>
            <w:top w:val="none" w:sz="0" w:space="0" w:color="auto"/>
            <w:left w:val="none" w:sz="0" w:space="0" w:color="auto"/>
            <w:bottom w:val="none" w:sz="0" w:space="0" w:color="auto"/>
            <w:right w:val="none" w:sz="0" w:space="0" w:color="auto"/>
          </w:divBdr>
        </w:div>
        <w:div w:id="204099382">
          <w:marLeft w:val="0"/>
          <w:marRight w:val="0"/>
          <w:marTop w:val="0"/>
          <w:marBottom w:val="0"/>
          <w:divBdr>
            <w:top w:val="none" w:sz="0" w:space="0" w:color="auto"/>
            <w:left w:val="none" w:sz="0" w:space="0" w:color="auto"/>
            <w:bottom w:val="none" w:sz="0" w:space="0" w:color="auto"/>
            <w:right w:val="none" w:sz="0" w:space="0" w:color="auto"/>
          </w:divBdr>
        </w:div>
        <w:div w:id="1878347214">
          <w:marLeft w:val="0"/>
          <w:marRight w:val="0"/>
          <w:marTop w:val="0"/>
          <w:marBottom w:val="0"/>
          <w:divBdr>
            <w:top w:val="none" w:sz="0" w:space="0" w:color="auto"/>
            <w:left w:val="none" w:sz="0" w:space="0" w:color="auto"/>
            <w:bottom w:val="none" w:sz="0" w:space="0" w:color="auto"/>
            <w:right w:val="none" w:sz="0" w:space="0" w:color="auto"/>
          </w:divBdr>
        </w:div>
        <w:div w:id="106780344">
          <w:marLeft w:val="0"/>
          <w:marRight w:val="0"/>
          <w:marTop w:val="0"/>
          <w:marBottom w:val="0"/>
          <w:divBdr>
            <w:top w:val="none" w:sz="0" w:space="0" w:color="auto"/>
            <w:left w:val="none" w:sz="0" w:space="0" w:color="auto"/>
            <w:bottom w:val="none" w:sz="0" w:space="0" w:color="auto"/>
            <w:right w:val="none" w:sz="0" w:space="0" w:color="auto"/>
          </w:divBdr>
        </w:div>
        <w:div w:id="1781677993">
          <w:marLeft w:val="0"/>
          <w:marRight w:val="0"/>
          <w:marTop w:val="0"/>
          <w:marBottom w:val="0"/>
          <w:divBdr>
            <w:top w:val="none" w:sz="0" w:space="0" w:color="auto"/>
            <w:left w:val="none" w:sz="0" w:space="0" w:color="auto"/>
            <w:bottom w:val="none" w:sz="0" w:space="0" w:color="auto"/>
            <w:right w:val="none" w:sz="0" w:space="0" w:color="auto"/>
          </w:divBdr>
        </w:div>
        <w:div w:id="1386443957">
          <w:marLeft w:val="0"/>
          <w:marRight w:val="0"/>
          <w:marTop w:val="0"/>
          <w:marBottom w:val="0"/>
          <w:divBdr>
            <w:top w:val="none" w:sz="0" w:space="0" w:color="auto"/>
            <w:left w:val="none" w:sz="0" w:space="0" w:color="auto"/>
            <w:bottom w:val="none" w:sz="0" w:space="0" w:color="auto"/>
            <w:right w:val="none" w:sz="0" w:space="0" w:color="auto"/>
          </w:divBdr>
        </w:div>
        <w:div w:id="1998991314">
          <w:marLeft w:val="0"/>
          <w:marRight w:val="0"/>
          <w:marTop w:val="0"/>
          <w:marBottom w:val="0"/>
          <w:divBdr>
            <w:top w:val="none" w:sz="0" w:space="0" w:color="auto"/>
            <w:left w:val="none" w:sz="0" w:space="0" w:color="auto"/>
            <w:bottom w:val="none" w:sz="0" w:space="0" w:color="auto"/>
            <w:right w:val="none" w:sz="0" w:space="0" w:color="auto"/>
          </w:divBdr>
        </w:div>
        <w:div w:id="747654873">
          <w:marLeft w:val="0"/>
          <w:marRight w:val="0"/>
          <w:marTop w:val="0"/>
          <w:marBottom w:val="0"/>
          <w:divBdr>
            <w:top w:val="none" w:sz="0" w:space="0" w:color="auto"/>
            <w:left w:val="none" w:sz="0" w:space="0" w:color="auto"/>
            <w:bottom w:val="none" w:sz="0" w:space="0" w:color="auto"/>
            <w:right w:val="none" w:sz="0" w:space="0" w:color="auto"/>
          </w:divBdr>
        </w:div>
        <w:div w:id="2142306796">
          <w:marLeft w:val="0"/>
          <w:marRight w:val="0"/>
          <w:marTop w:val="0"/>
          <w:marBottom w:val="0"/>
          <w:divBdr>
            <w:top w:val="none" w:sz="0" w:space="0" w:color="auto"/>
            <w:left w:val="none" w:sz="0" w:space="0" w:color="auto"/>
            <w:bottom w:val="none" w:sz="0" w:space="0" w:color="auto"/>
            <w:right w:val="none" w:sz="0" w:space="0" w:color="auto"/>
          </w:divBdr>
        </w:div>
        <w:div w:id="1032876757">
          <w:marLeft w:val="0"/>
          <w:marRight w:val="0"/>
          <w:marTop w:val="0"/>
          <w:marBottom w:val="0"/>
          <w:divBdr>
            <w:top w:val="none" w:sz="0" w:space="0" w:color="auto"/>
            <w:left w:val="none" w:sz="0" w:space="0" w:color="auto"/>
            <w:bottom w:val="none" w:sz="0" w:space="0" w:color="auto"/>
            <w:right w:val="none" w:sz="0" w:space="0" w:color="auto"/>
          </w:divBdr>
        </w:div>
        <w:div w:id="2091463020">
          <w:marLeft w:val="0"/>
          <w:marRight w:val="0"/>
          <w:marTop w:val="0"/>
          <w:marBottom w:val="0"/>
          <w:divBdr>
            <w:top w:val="none" w:sz="0" w:space="0" w:color="auto"/>
            <w:left w:val="none" w:sz="0" w:space="0" w:color="auto"/>
            <w:bottom w:val="none" w:sz="0" w:space="0" w:color="auto"/>
            <w:right w:val="none" w:sz="0" w:space="0" w:color="auto"/>
          </w:divBdr>
        </w:div>
        <w:div w:id="19400671">
          <w:marLeft w:val="0"/>
          <w:marRight w:val="0"/>
          <w:marTop w:val="0"/>
          <w:marBottom w:val="0"/>
          <w:divBdr>
            <w:top w:val="none" w:sz="0" w:space="0" w:color="auto"/>
            <w:left w:val="none" w:sz="0" w:space="0" w:color="auto"/>
            <w:bottom w:val="none" w:sz="0" w:space="0" w:color="auto"/>
            <w:right w:val="none" w:sz="0" w:space="0" w:color="auto"/>
          </w:divBdr>
        </w:div>
        <w:div w:id="27878748">
          <w:marLeft w:val="0"/>
          <w:marRight w:val="0"/>
          <w:marTop w:val="0"/>
          <w:marBottom w:val="0"/>
          <w:divBdr>
            <w:top w:val="none" w:sz="0" w:space="0" w:color="auto"/>
            <w:left w:val="none" w:sz="0" w:space="0" w:color="auto"/>
            <w:bottom w:val="none" w:sz="0" w:space="0" w:color="auto"/>
            <w:right w:val="none" w:sz="0" w:space="0" w:color="auto"/>
          </w:divBdr>
        </w:div>
        <w:div w:id="258217650">
          <w:marLeft w:val="0"/>
          <w:marRight w:val="0"/>
          <w:marTop w:val="0"/>
          <w:marBottom w:val="0"/>
          <w:divBdr>
            <w:top w:val="none" w:sz="0" w:space="0" w:color="auto"/>
            <w:left w:val="none" w:sz="0" w:space="0" w:color="auto"/>
            <w:bottom w:val="none" w:sz="0" w:space="0" w:color="auto"/>
            <w:right w:val="none" w:sz="0" w:space="0" w:color="auto"/>
          </w:divBdr>
        </w:div>
        <w:div w:id="1195920429">
          <w:marLeft w:val="0"/>
          <w:marRight w:val="0"/>
          <w:marTop w:val="0"/>
          <w:marBottom w:val="0"/>
          <w:divBdr>
            <w:top w:val="none" w:sz="0" w:space="0" w:color="auto"/>
            <w:left w:val="none" w:sz="0" w:space="0" w:color="auto"/>
            <w:bottom w:val="none" w:sz="0" w:space="0" w:color="auto"/>
            <w:right w:val="none" w:sz="0" w:space="0" w:color="auto"/>
          </w:divBdr>
        </w:div>
        <w:div w:id="2037385929">
          <w:marLeft w:val="0"/>
          <w:marRight w:val="0"/>
          <w:marTop w:val="0"/>
          <w:marBottom w:val="0"/>
          <w:divBdr>
            <w:top w:val="none" w:sz="0" w:space="0" w:color="auto"/>
            <w:left w:val="none" w:sz="0" w:space="0" w:color="auto"/>
            <w:bottom w:val="none" w:sz="0" w:space="0" w:color="auto"/>
            <w:right w:val="none" w:sz="0" w:space="0" w:color="auto"/>
          </w:divBdr>
        </w:div>
        <w:div w:id="1098718702">
          <w:marLeft w:val="0"/>
          <w:marRight w:val="0"/>
          <w:marTop w:val="0"/>
          <w:marBottom w:val="0"/>
          <w:divBdr>
            <w:top w:val="none" w:sz="0" w:space="0" w:color="auto"/>
            <w:left w:val="none" w:sz="0" w:space="0" w:color="auto"/>
            <w:bottom w:val="none" w:sz="0" w:space="0" w:color="auto"/>
            <w:right w:val="none" w:sz="0" w:space="0" w:color="auto"/>
          </w:divBdr>
        </w:div>
        <w:div w:id="899093367">
          <w:marLeft w:val="0"/>
          <w:marRight w:val="0"/>
          <w:marTop w:val="0"/>
          <w:marBottom w:val="0"/>
          <w:divBdr>
            <w:top w:val="none" w:sz="0" w:space="0" w:color="auto"/>
            <w:left w:val="none" w:sz="0" w:space="0" w:color="auto"/>
            <w:bottom w:val="none" w:sz="0" w:space="0" w:color="auto"/>
            <w:right w:val="none" w:sz="0" w:space="0" w:color="auto"/>
          </w:divBdr>
        </w:div>
        <w:div w:id="1109155069">
          <w:marLeft w:val="0"/>
          <w:marRight w:val="0"/>
          <w:marTop w:val="0"/>
          <w:marBottom w:val="0"/>
          <w:divBdr>
            <w:top w:val="none" w:sz="0" w:space="0" w:color="auto"/>
            <w:left w:val="none" w:sz="0" w:space="0" w:color="auto"/>
            <w:bottom w:val="none" w:sz="0" w:space="0" w:color="auto"/>
            <w:right w:val="none" w:sz="0" w:space="0" w:color="auto"/>
          </w:divBdr>
        </w:div>
        <w:div w:id="2074155763">
          <w:marLeft w:val="0"/>
          <w:marRight w:val="0"/>
          <w:marTop w:val="0"/>
          <w:marBottom w:val="0"/>
          <w:divBdr>
            <w:top w:val="none" w:sz="0" w:space="0" w:color="auto"/>
            <w:left w:val="none" w:sz="0" w:space="0" w:color="auto"/>
            <w:bottom w:val="none" w:sz="0" w:space="0" w:color="auto"/>
            <w:right w:val="none" w:sz="0" w:space="0" w:color="auto"/>
          </w:divBdr>
        </w:div>
        <w:div w:id="1513951081">
          <w:marLeft w:val="0"/>
          <w:marRight w:val="0"/>
          <w:marTop w:val="0"/>
          <w:marBottom w:val="0"/>
          <w:divBdr>
            <w:top w:val="none" w:sz="0" w:space="0" w:color="auto"/>
            <w:left w:val="none" w:sz="0" w:space="0" w:color="auto"/>
            <w:bottom w:val="none" w:sz="0" w:space="0" w:color="auto"/>
            <w:right w:val="none" w:sz="0" w:space="0" w:color="auto"/>
          </w:divBdr>
        </w:div>
        <w:div w:id="1078286601">
          <w:marLeft w:val="0"/>
          <w:marRight w:val="0"/>
          <w:marTop w:val="0"/>
          <w:marBottom w:val="0"/>
          <w:divBdr>
            <w:top w:val="none" w:sz="0" w:space="0" w:color="auto"/>
            <w:left w:val="none" w:sz="0" w:space="0" w:color="auto"/>
            <w:bottom w:val="none" w:sz="0" w:space="0" w:color="auto"/>
            <w:right w:val="none" w:sz="0" w:space="0" w:color="auto"/>
          </w:divBdr>
        </w:div>
        <w:div w:id="1465584035">
          <w:marLeft w:val="0"/>
          <w:marRight w:val="0"/>
          <w:marTop w:val="0"/>
          <w:marBottom w:val="0"/>
          <w:divBdr>
            <w:top w:val="none" w:sz="0" w:space="0" w:color="auto"/>
            <w:left w:val="none" w:sz="0" w:space="0" w:color="auto"/>
            <w:bottom w:val="none" w:sz="0" w:space="0" w:color="auto"/>
            <w:right w:val="none" w:sz="0" w:space="0" w:color="auto"/>
          </w:divBdr>
        </w:div>
        <w:div w:id="928463338">
          <w:marLeft w:val="0"/>
          <w:marRight w:val="0"/>
          <w:marTop w:val="0"/>
          <w:marBottom w:val="0"/>
          <w:divBdr>
            <w:top w:val="none" w:sz="0" w:space="0" w:color="auto"/>
            <w:left w:val="none" w:sz="0" w:space="0" w:color="auto"/>
            <w:bottom w:val="none" w:sz="0" w:space="0" w:color="auto"/>
            <w:right w:val="none" w:sz="0" w:space="0" w:color="auto"/>
          </w:divBdr>
        </w:div>
        <w:div w:id="1430926482">
          <w:marLeft w:val="0"/>
          <w:marRight w:val="0"/>
          <w:marTop w:val="0"/>
          <w:marBottom w:val="0"/>
          <w:divBdr>
            <w:top w:val="none" w:sz="0" w:space="0" w:color="auto"/>
            <w:left w:val="none" w:sz="0" w:space="0" w:color="auto"/>
            <w:bottom w:val="none" w:sz="0" w:space="0" w:color="auto"/>
            <w:right w:val="none" w:sz="0" w:space="0" w:color="auto"/>
          </w:divBdr>
        </w:div>
        <w:div w:id="1305357566">
          <w:marLeft w:val="0"/>
          <w:marRight w:val="0"/>
          <w:marTop w:val="0"/>
          <w:marBottom w:val="0"/>
          <w:divBdr>
            <w:top w:val="none" w:sz="0" w:space="0" w:color="auto"/>
            <w:left w:val="none" w:sz="0" w:space="0" w:color="auto"/>
            <w:bottom w:val="none" w:sz="0" w:space="0" w:color="auto"/>
            <w:right w:val="none" w:sz="0" w:space="0" w:color="auto"/>
          </w:divBdr>
        </w:div>
        <w:div w:id="745148353">
          <w:marLeft w:val="0"/>
          <w:marRight w:val="0"/>
          <w:marTop w:val="0"/>
          <w:marBottom w:val="0"/>
          <w:divBdr>
            <w:top w:val="none" w:sz="0" w:space="0" w:color="auto"/>
            <w:left w:val="none" w:sz="0" w:space="0" w:color="auto"/>
            <w:bottom w:val="none" w:sz="0" w:space="0" w:color="auto"/>
            <w:right w:val="none" w:sz="0" w:space="0" w:color="auto"/>
          </w:divBdr>
        </w:div>
        <w:div w:id="1497647982">
          <w:marLeft w:val="0"/>
          <w:marRight w:val="0"/>
          <w:marTop w:val="0"/>
          <w:marBottom w:val="0"/>
          <w:divBdr>
            <w:top w:val="none" w:sz="0" w:space="0" w:color="auto"/>
            <w:left w:val="none" w:sz="0" w:space="0" w:color="auto"/>
            <w:bottom w:val="none" w:sz="0" w:space="0" w:color="auto"/>
            <w:right w:val="none" w:sz="0" w:space="0" w:color="auto"/>
          </w:divBdr>
        </w:div>
        <w:div w:id="1620186666">
          <w:marLeft w:val="0"/>
          <w:marRight w:val="0"/>
          <w:marTop w:val="0"/>
          <w:marBottom w:val="0"/>
          <w:divBdr>
            <w:top w:val="none" w:sz="0" w:space="0" w:color="auto"/>
            <w:left w:val="none" w:sz="0" w:space="0" w:color="auto"/>
            <w:bottom w:val="none" w:sz="0" w:space="0" w:color="auto"/>
            <w:right w:val="none" w:sz="0" w:space="0" w:color="auto"/>
          </w:divBdr>
        </w:div>
        <w:div w:id="1447776175">
          <w:marLeft w:val="0"/>
          <w:marRight w:val="0"/>
          <w:marTop w:val="0"/>
          <w:marBottom w:val="0"/>
          <w:divBdr>
            <w:top w:val="none" w:sz="0" w:space="0" w:color="auto"/>
            <w:left w:val="none" w:sz="0" w:space="0" w:color="auto"/>
            <w:bottom w:val="none" w:sz="0" w:space="0" w:color="auto"/>
            <w:right w:val="none" w:sz="0" w:space="0" w:color="auto"/>
          </w:divBdr>
        </w:div>
        <w:div w:id="2051562808">
          <w:marLeft w:val="0"/>
          <w:marRight w:val="0"/>
          <w:marTop w:val="0"/>
          <w:marBottom w:val="0"/>
          <w:divBdr>
            <w:top w:val="none" w:sz="0" w:space="0" w:color="auto"/>
            <w:left w:val="none" w:sz="0" w:space="0" w:color="auto"/>
            <w:bottom w:val="none" w:sz="0" w:space="0" w:color="auto"/>
            <w:right w:val="none" w:sz="0" w:space="0" w:color="auto"/>
          </w:divBdr>
        </w:div>
        <w:div w:id="1473674458">
          <w:marLeft w:val="0"/>
          <w:marRight w:val="0"/>
          <w:marTop w:val="0"/>
          <w:marBottom w:val="0"/>
          <w:divBdr>
            <w:top w:val="none" w:sz="0" w:space="0" w:color="auto"/>
            <w:left w:val="none" w:sz="0" w:space="0" w:color="auto"/>
            <w:bottom w:val="none" w:sz="0" w:space="0" w:color="auto"/>
            <w:right w:val="none" w:sz="0" w:space="0" w:color="auto"/>
          </w:divBdr>
        </w:div>
        <w:div w:id="1615480853">
          <w:marLeft w:val="0"/>
          <w:marRight w:val="0"/>
          <w:marTop w:val="0"/>
          <w:marBottom w:val="0"/>
          <w:divBdr>
            <w:top w:val="none" w:sz="0" w:space="0" w:color="auto"/>
            <w:left w:val="none" w:sz="0" w:space="0" w:color="auto"/>
            <w:bottom w:val="none" w:sz="0" w:space="0" w:color="auto"/>
            <w:right w:val="none" w:sz="0" w:space="0" w:color="auto"/>
          </w:divBdr>
        </w:div>
        <w:div w:id="1739356434">
          <w:marLeft w:val="0"/>
          <w:marRight w:val="0"/>
          <w:marTop w:val="0"/>
          <w:marBottom w:val="0"/>
          <w:divBdr>
            <w:top w:val="none" w:sz="0" w:space="0" w:color="auto"/>
            <w:left w:val="none" w:sz="0" w:space="0" w:color="auto"/>
            <w:bottom w:val="none" w:sz="0" w:space="0" w:color="auto"/>
            <w:right w:val="none" w:sz="0" w:space="0" w:color="auto"/>
          </w:divBdr>
        </w:div>
        <w:div w:id="1626156092">
          <w:marLeft w:val="0"/>
          <w:marRight w:val="0"/>
          <w:marTop w:val="0"/>
          <w:marBottom w:val="0"/>
          <w:divBdr>
            <w:top w:val="none" w:sz="0" w:space="0" w:color="auto"/>
            <w:left w:val="none" w:sz="0" w:space="0" w:color="auto"/>
            <w:bottom w:val="none" w:sz="0" w:space="0" w:color="auto"/>
            <w:right w:val="none" w:sz="0" w:space="0" w:color="auto"/>
          </w:divBdr>
        </w:div>
        <w:div w:id="433669669">
          <w:marLeft w:val="0"/>
          <w:marRight w:val="0"/>
          <w:marTop w:val="0"/>
          <w:marBottom w:val="0"/>
          <w:divBdr>
            <w:top w:val="none" w:sz="0" w:space="0" w:color="auto"/>
            <w:left w:val="none" w:sz="0" w:space="0" w:color="auto"/>
            <w:bottom w:val="none" w:sz="0" w:space="0" w:color="auto"/>
            <w:right w:val="none" w:sz="0" w:space="0" w:color="auto"/>
          </w:divBdr>
        </w:div>
        <w:div w:id="142545916">
          <w:marLeft w:val="0"/>
          <w:marRight w:val="0"/>
          <w:marTop w:val="0"/>
          <w:marBottom w:val="0"/>
          <w:divBdr>
            <w:top w:val="none" w:sz="0" w:space="0" w:color="auto"/>
            <w:left w:val="none" w:sz="0" w:space="0" w:color="auto"/>
            <w:bottom w:val="none" w:sz="0" w:space="0" w:color="auto"/>
            <w:right w:val="none" w:sz="0" w:space="0" w:color="auto"/>
          </w:divBdr>
        </w:div>
        <w:div w:id="925461917">
          <w:marLeft w:val="0"/>
          <w:marRight w:val="0"/>
          <w:marTop w:val="0"/>
          <w:marBottom w:val="0"/>
          <w:divBdr>
            <w:top w:val="none" w:sz="0" w:space="0" w:color="auto"/>
            <w:left w:val="none" w:sz="0" w:space="0" w:color="auto"/>
            <w:bottom w:val="none" w:sz="0" w:space="0" w:color="auto"/>
            <w:right w:val="none" w:sz="0" w:space="0" w:color="auto"/>
          </w:divBdr>
        </w:div>
        <w:div w:id="1143738377">
          <w:marLeft w:val="0"/>
          <w:marRight w:val="0"/>
          <w:marTop w:val="0"/>
          <w:marBottom w:val="0"/>
          <w:divBdr>
            <w:top w:val="none" w:sz="0" w:space="0" w:color="auto"/>
            <w:left w:val="none" w:sz="0" w:space="0" w:color="auto"/>
            <w:bottom w:val="none" w:sz="0" w:space="0" w:color="auto"/>
            <w:right w:val="none" w:sz="0" w:space="0" w:color="auto"/>
          </w:divBdr>
        </w:div>
        <w:div w:id="810367515">
          <w:marLeft w:val="0"/>
          <w:marRight w:val="0"/>
          <w:marTop w:val="0"/>
          <w:marBottom w:val="0"/>
          <w:divBdr>
            <w:top w:val="none" w:sz="0" w:space="0" w:color="auto"/>
            <w:left w:val="none" w:sz="0" w:space="0" w:color="auto"/>
            <w:bottom w:val="none" w:sz="0" w:space="0" w:color="auto"/>
            <w:right w:val="none" w:sz="0" w:space="0" w:color="auto"/>
          </w:divBdr>
        </w:div>
        <w:div w:id="822283938">
          <w:marLeft w:val="0"/>
          <w:marRight w:val="0"/>
          <w:marTop w:val="0"/>
          <w:marBottom w:val="0"/>
          <w:divBdr>
            <w:top w:val="none" w:sz="0" w:space="0" w:color="auto"/>
            <w:left w:val="none" w:sz="0" w:space="0" w:color="auto"/>
            <w:bottom w:val="none" w:sz="0" w:space="0" w:color="auto"/>
            <w:right w:val="none" w:sz="0" w:space="0" w:color="auto"/>
          </w:divBdr>
        </w:div>
        <w:div w:id="1815828336">
          <w:marLeft w:val="0"/>
          <w:marRight w:val="0"/>
          <w:marTop w:val="0"/>
          <w:marBottom w:val="0"/>
          <w:divBdr>
            <w:top w:val="none" w:sz="0" w:space="0" w:color="auto"/>
            <w:left w:val="none" w:sz="0" w:space="0" w:color="auto"/>
            <w:bottom w:val="none" w:sz="0" w:space="0" w:color="auto"/>
            <w:right w:val="none" w:sz="0" w:space="0" w:color="auto"/>
          </w:divBdr>
        </w:div>
        <w:div w:id="409546929">
          <w:marLeft w:val="0"/>
          <w:marRight w:val="0"/>
          <w:marTop w:val="0"/>
          <w:marBottom w:val="0"/>
          <w:divBdr>
            <w:top w:val="none" w:sz="0" w:space="0" w:color="auto"/>
            <w:left w:val="none" w:sz="0" w:space="0" w:color="auto"/>
            <w:bottom w:val="none" w:sz="0" w:space="0" w:color="auto"/>
            <w:right w:val="none" w:sz="0" w:space="0" w:color="auto"/>
          </w:divBdr>
        </w:div>
        <w:div w:id="364870964">
          <w:marLeft w:val="0"/>
          <w:marRight w:val="0"/>
          <w:marTop w:val="0"/>
          <w:marBottom w:val="0"/>
          <w:divBdr>
            <w:top w:val="none" w:sz="0" w:space="0" w:color="auto"/>
            <w:left w:val="none" w:sz="0" w:space="0" w:color="auto"/>
            <w:bottom w:val="none" w:sz="0" w:space="0" w:color="auto"/>
            <w:right w:val="none" w:sz="0" w:space="0" w:color="auto"/>
          </w:divBdr>
        </w:div>
        <w:div w:id="1548952226">
          <w:marLeft w:val="0"/>
          <w:marRight w:val="0"/>
          <w:marTop w:val="0"/>
          <w:marBottom w:val="0"/>
          <w:divBdr>
            <w:top w:val="none" w:sz="0" w:space="0" w:color="auto"/>
            <w:left w:val="none" w:sz="0" w:space="0" w:color="auto"/>
            <w:bottom w:val="none" w:sz="0" w:space="0" w:color="auto"/>
            <w:right w:val="none" w:sz="0" w:space="0" w:color="auto"/>
          </w:divBdr>
        </w:div>
        <w:div w:id="1101027361">
          <w:marLeft w:val="0"/>
          <w:marRight w:val="0"/>
          <w:marTop w:val="0"/>
          <w:marBottom w:val="0"/>
          <w:divBdr>
            <w:top w:val="none" w:sz="0" w:space="0" w:color="auto"/>
            <w:left w:val="none" w:sz="0" w:space="0" w:color="auto"/>
            <w:bottom w:val="none" w:sz="0" w:space="0" w:color="auto"/>
            <w:right w:val="none" w:sz="0" w:space="0" w:color="auto"/>
          </w:divBdr>
        </w:div>
        <w:div w:id="211426882">
          <w:marLeft w:val="0"/>
          <w:marRight w:val="0"/>
          <w:marTop w:val="0"/>
          <w:marBottom w:val="0"/>
          <w:divBdr>
            <w:top w:val="none" w:sz="0" w:space="0" w:color="auto"/>
            <w:left w:val="none" w:sz="0" w:space="0" w:color="auto"/>
            <w:bottom w:val="none" w:sz="0" w:space="0" w:color="auto"/>
            <w:right w:val="none" w:sz="0" w:space="0" w:color="auto"/>
          </w:divBdr>
        </w:div>
        <w:div w:id="1594774491">
          <w:marLeft w:val="0"/>
          <w:marRight w:val="0"/>
          <w:marTop w:val="0"/>
          <w:marBottom w:val="0"/>
          <w:divBdr>
            <w:top w:val="none" w:sz="0" w:space="0" w:color="auto"/>
            <w:left w:val="none" w:sz="0" w:space="0" w:color="auto"/>
            <w:bottom w:val="none" w:sz="0" w:space="0" w:color="auto"/>
            <w:right w:val="none" w:sz="0" w:space="0" w:color="auto"/>
          </w:divBdr>
        </w:div>
        <w:div w:id="163329081">
          <w:marLeft w:val="0"/>
          <w:marRight w:val="0"/>
          <w:marTop w:val="0"/>
          <w:marBottom w:val="0"/>
          <w:divBdr>
            <w:top w:val="none" w:sz="0" w:space="0" w:color="auto"/>
            <w:left w:val="none" w:sz="0" w:space="0" w:color="auto"/>
            <w:bottom w:val="none" w:sz="0" w:space="0" w:color="auto"/>
            <w:right w:val="none" w:sz="0" w:space="0" w:color="auto"/>
          </w:divBdr>
        </w:div>
        <w:div w:id="331028839">
          <w:marLeft w:val="0"/>
          <w:marRight w:val="0"/>
          <w:marTop w:val="0"/>
          <w:marBottom w:val="0"/>
          <w:divBdr>
            <w:top w:val="none" w:sz="0" w:space="0" w:color="auto"/>
            <w:left w:val="none" w:sz="0" w:space="0" w:color="auto"/>
            <w:bottom w:val="none" w:sz="0" w:space="0" w:color="auto"/>
            <w:right w:val="none" w:sz="0" w:space="0" w:color="auto"/>
          </w:divBdr>
        </w:div>
        <w:div w:id="37708120">
          <w:marLeft w:val="0"/>
          <w:marRight w:val="0"/>
          <w:marTop w:val="0"/>
          <w:marBottom w:val="0"/>
          <w:divBdr>
            <w:top w:val="none" w:sz="0" w:space="0" w:color="auto"/>
            <w:left w:val="none" w:sz="0" w:space="0" w:color="auto"/>
            <w:bottom w:val="none" w:sz="0" w:space="0" w:color="auto"/>
            <w:right w:val="none" w:sz="0" w:space="0" w:color="auto"/>
          </w:divBdr>
        </w:div>
        <w:div w:id="247692330">
          <w:marLeft w:val="0"/>
          <w:marRight w:val="0"/>
          <w:marTop w:val="0"/>
          <w:marBottom w:val="0"/>
          <w:divBdr>
            <w:top w:val="none" w:sz="0" w:space="0" w:color="auto"/>
            <w:left w:val="none" w:sz="0" w:space="0" w:color="auto"/>
            <w:bottom w:val="none" w:sz="0" w:space="0" w:color="auto"/>
            <w:right w:val="none" w:sz="0" w:space="0" w:color="auto"/>
          </w:divBdr>
        </w:div>
        <w:div w:id="2038502209">
          <w:marLeft w:val="0"/>
          <w:marRight w:val="0"/>
          <w:marTop w:val="0"/>
          <w:marBottom w:val="0"/>
          <w:divBdr>
            <w:top w:val="none" w:sz="0" w:space="0" w:color="auto"/>
            <w:left w:val="none" w:sz="0" w:space="0" w:color="auto"/>
            <w:bottom w:val="none" w:sz="0" w:space="0" w:color="auto"/>
            <w:right w:val="none" w:sz="0" w:space="0" w:color="auto"/>
          </w:divBdr>
        </w:div>
        <w:div w:id="743066315">
          <w:marLeft w:val="0"/>
          <w:marRight w:val="0"/>
          <w:marTop w:val="0"/>
          <w:marBottom w:val="0"/>
          <w:divBdr>
            <w:top w:val="none" w:sz="0" w:space="0" w:color="auto"/>
            <w:left w:val="none" w:sz="0" w:space="0" w:color="auto"/>
            <w:bottom w:val="none" w:sz="0" w:space="0" w:color="auto"/>
            <w:right w:val="none" w:sz="0" w:space="0" w:color="auto"/>
          </w:divBdr>
        </w:div>
        <w:div w:id="2080705552">
          <w:marLeft w:val="0"/>
          <w:marRight w:val="0"/>
          <w:marTop w:val="0"/>
          <w:marBottom w:val="0"/>
          <w:divBdr>
            <w:top w:val="none" w:sz="0" w:space="0" w:color="auto"/>
            <w:left w:val="none" w:sz="0" w:space="0" w:color="auto"/>
            <w:bottom w:val="none" w:sz="0" w:space="0" w:color="auto"/>
            <w:right w:val="none" w:sz="0" w:space="0" w:color="auto"/>
          </w:divBdr>
        </w:div>
        <w:div w:id="1118069200">
          <w:marLeft w:val="0"/>
          <w:marRight w:val="0"/>
          <w:marTop w:val="0"/>
          <w:marBottom w:val="0"/>
          <w:divBdr>
            <w:top w:val="none" w:sz="0" w:space="0" w:color="auto"/>
            <w:left w:val="none" w:sz="0" w:space="0" w:color="auto"/>
            <w:bottom w:val="none" w:sz="0" w:space="0" w:color="auto"/>
            <w:right w:val="none" w:sz="0" w:space="0" w:color="auto"/>
          </w:divBdr>
        </w:div>
        <w:div w:id="154999997">
          <w:marLeft w:val="0"/>
          <w:marRight w:val="0"/>
          <w:marTop w:val="0"/>
          <w:marBottom w:val="0"/>
          <w:divBdr>
            <w:top w:val="none" w:sz="0" w:space="0" w:color="auto"/>
            <w:left w:val="none" w:sz="0" w:space="0" w:color="auto"/>
            <w:bottom w:val="none" w:sz="0" w:space="0" w:color="auto"/>
            <w:right w:val="none" w:sz="0" w:space="0" w:color="auto"/>
          </w:divBdr>
        </w:div>
        <w:div w:id="2145149229">
          <w:marLeft w:val="0"/>
          <w:marRight w:val="0"/>
          <w:marTop w:val="0"/>
          <w:marBottom w:val="0"/>
          <w:divBdr>
            <w:top w:val="none" w:sz="0" w:space="0" w:color="auto"/>
            <w:left w:val="none" w:sz="0" w:space="0" w:color="auto"/>
            <w:bottom w:val="none" w:sz="0" w:space="0" w:color="auto"/>
            <w:right w:val="none" w:sz="0" w:space="0" w:color="auto"/>
          </w:divBdr>
        </w:div>
        <w:div w:id="572744160">
          <w:marLeft w:val="0"/>
          <w:marRight w:val="0"/>
          <w:marTop w:val="0"/>
          <w:marBottom w:val="0"/>
          <w:divBdr>
            <w:top w:val="none" w:sz="0" w:space="0" w:color="auto"/>
            <w:left w:val="none" w:sz="0" w:space="0" w:color="auto"/>
            <w:bottom w:val="none" w:sz="0" w:space="0" w:color="auto"/>
            <w:right w:val="none" w:sz="0" w:space="0" w:color="auto"/>
          </w:divBdr>
        </w:div>
        <w:div w:id="2040544859">
          <w:marLeft w:val="0"/>
          <w:marRight w:val="0"/>
          <w:marTop w:val="0"/>
          <w:marBottom w:val="0"/>
          <w:divBdr>
            <w:top w:val="none" w:sz="0" w:space="0" w:color="auto"/>
            <w:left w:val="none" w:sz="0" w:space="0" w:color="auto"/>
            <w:bottom w:val="none" w:sz="0" w:space="0" w:color="auto"/>
            <w:right w:val="none" w:sz="0" w:space="0" w:color="auto"/>
          </w:divBdr>
        </w:div>
        <w:div w:id="1022126548">
          <w:marLeft w:val="0"/>
          <w:marRight w:val="0"/>
          <w:marTop w:val="0"/>
          <w:marBottom w:val="0"/>
          <w:divBdr>
            <w:top w:val="none" w:sz="0" w:space="0" w:color="auto"/>
            <w:left w:val="none" w:sz="0" w:space="0" w:color="auto"/>
            <w:bottom w:val="none" w:sz="0" w:space="0" w:color="auto"/>
            <w:right w:val="none" w:sz="0" w:space="0" w:color="auto"/>
          </w:divBdr>
        </w:div>
        <w:div w:id="585453842">
          <w:marLeft w:val="0"/>
          <w:marRight w:val="0"/>
          <w:marTop w:val="0"/>
          <w:marBottom w:val="0"/>
          <w:divBdr>
            <w:top w:val="none" w:sz="0" w:space="0" w:color="auto"/>
            <w:left w:val="none" w:sz="0" w:space="0" w:color="auto"/>
            <w:bottom w:val="none" w:sz="0" w:space="0" w:color="auto"/>
            <w:right w:val="none" w:sz="0" w:space="0" w:color="auto"/>
          </w:divBdr>
        </w:div>
        <w:div w:id="1095830147">
          <w:marLeft w:val="0"/>
          <w:marRight w:val="0"/>
          <w:marTop w:val="0"/>
          <w:marBottom w:val="0"/>
          <w:divBdr>
            <w:top w:val="none" w:sz="0" w:space="0" w:color="auto"/>
            <w:left w:val="none" w:sz="0" w:space="0" w:color="auto"/>
            <w:bottom w:val="none" w:sz="0" w:space="0" w:color="auto"/>
            <w:right w:val="none" w:sz="0" w:space="0" w:color="auto"/>
          </w:divBdr>
        </w:div>
        <w:div w:id="1480151110">
          <w:marLeft w:val="0"/>
          <w:marRight w:val="0"/>
          <w:marTop w:val="0"/>
          <w:marBottom w:val="0"/>
          <w:divBdr>
            <w:top w:val="none" w:sz="0" w:space="0" w:color="auto"/>
            <w:left w:val="none" w:sz="0" w:space="0" w:color="auto"/>
            <w:bottom w:val="none" w:sz="0" w:space="0" w:color="auto"/>
            <w:right w:val="none" w:sz="0" w:space="0" w:color="auto"/>
          </w:divBdr>
        </w:div>
        <w:div w:id="936793805">
          <w:marLeft w:val="0"/>
          <w:marRight w:val="0"/>
          <w:marTop w:val="0"/>
          <w:marBottom w:val="0"/>
          <w:divBdr>
            <w:top w:val="none" w:sz="0" w:space="0" w:color="auto"/>
            <w:left w:val="none" w:sz="0" w:space="0" w:color="auto"/>
            <w:bottom w:val="none" w:sz="0" w:space="0" w:color="auto"/>
            <w:right w:val="none" w:sz="0" w:space="0" w:color="auto"/>
          </w:divBdr>
        </w:div>
        <w:div w:id="686754110">
          <w:marLeft w:val="0"/>
          <w:marRight w:val="0"/>
          <w:marTop w:val="0"/>
          <w:marBottom w:val="0"/>
          <w:divBdr>
            <w:top w:val="none" w:sz="0" w:space="0" w:color="auto"/>
            <w:left w:val="none" w:sz="0" w:space="0" w:color="auto"/>
            <w:bottom w:val="none" w:sz="0" w:space="0" w:color="auto"/>
            <w:right w:val="none" w:sz="0" w:space="0" w:color="auto"/>
          </w:divBdr>
        </w:div>
        <w:div w:id="399984273">
          <w:marLeft w:val="0"/>
          <w:marRight w:val="0"/>
          <w:marTop w:val="0"/>
          <w:marBottom w:val="0"/>
          <w:divBdr>
            <w:top w:val="none" w:sz="0" w:space="0" w:color="auto"/>
            <w:left w:val="none" w:sz="0" w:space="0" w:color="auto"/>
            <w:bottom w:val="none" w:sz="0" w:space="0" w:color="auto"/>
            <w:right w:val="none" w:sz="0" w:space="0" w:color="auto"/>
          </w:divBdr>
        </w:div>
        <w:div w:id="1064259041">
          <w:marLeft w:val="0"/>
          <w:marRight w:val="0"/>
          <w:marTop w:val="0"/>
          <w:marBottom w:val="0"/>
          <w:divBdr>
            <w:top w:val="none" w:sz="0" w:space="0" w:color="auto"/>
            <w:left w:val="none" w:sz="0" w:space="0" w:color="auto"/>
            <w:bottom w:val="none" w:sz="0" w:space="0" w:color="auto"/>
            <w:right w:val="none" w:sz="0" w:space="0" w:color="auto"/>
          </w:divBdr>
        </w:div>
        <w:div w:id="1068456614">
          <w:marLeft w:val="0"/>
          <w:marRight w:val="0"/>
          <w:marTop w:val="0"/>
          <w:marBottom w:val="0"/>
          <w:divBdr>
            <w:top w:val="none" w:sz="0" w:space="0" w:color="auto"/>
            <w:left w:val="none" w:sz="0" w:space="0" w:color="auto"/>
            <w:bottom w:val="none" w:sz="0" w:space="0" w:color="auto"/>
            <w:right w:val="none" w:sz="0" w:space="0" w:color="auto"/>
          </w:divBdr>
        </w:div>
        <w:div w:id="694354390">
          <w:marLeft w:val="0"/>
          <w:marRight w:val="0"/>
          <w:marTop w:val="0"/>
          <w:marBottom w:val="0"/>
          <w:divBdr>
            <w:top w:val="none" w:sz="0" w:space="0" w:color="auto"/>
            <w:left w:val="none" w:sz="0" w:space="0" w:color="auto"/>
            <w:bottom w:val="none" w:sz="0" w:space="0" w:color="auto"/>
            <w:right w:val="none" w:sz="0" w:space="0" w:color="auto"/>
          </w:divBdr>
        </w:div>
        <w:div w:id="165947479">
          <w:marLeft w:val="0"/>
          <w:marRight w:val="0"/>
          <w:marTop w:val="0"/>
          <w:marBottom w:val="0"/>
          <w:divBdr>
            <w:top w:val="none" w:sz="0" w:space="0" w:color="auto"/>
            <w:left w:val="none" w:sz="0" w:space="0" w:color="auto"/>
            <w:bottom w:val="none" w:sz="0" w:space="0" w:color="auto"/>
            <w:right w:val="none" w:sz="0" w:space="0" w:color="auto"/>
          </w:divBdr>
        </w:div>
        <w:div w:id="515927304">
          <w:marLeft w:val="0"/>
          <w:marRight w:val="0"/>
          <w:marTop w:val="0"/>
          <w:marBottom w:val="0"/>
          <w:divBdr>
            <w:top w:val="none" w:sz="0" w:space="0" w:color="auto"/>
            <w:left w:val="none" w:sz="0" w:space="0" w:color="auto"/>
            <w:bottom w:val="none" w:sz="0" w:space="0" w:color="auto"/>
            <w:right w:val="none" w:sz="0" w:space="0" w:color="auto"/>
          </w:divBdr>
        </w:div>
        <w:div w:id="1696270950">
          <w:marLeft w:val="0"/>
          <w:marRight w:val="0"/>
          <w:marTop w:val="0"/>
          <w:marBottom w:val="0"/>
          <w:divBdr>
            <w:top w:val="none" w:sz="0" w:space="0" w:color="auto"/>
            <w:left w:val="none" w:sz="0" w:space="0" w:color="auto"/>
            <w:bottom w:val="none" w:sz="0" w:space="0" w:color="auto"/>
            <w:right w:val="none" w:sz="0" w:space="0" w:color="auto"/>
          </w:divBdr>
        </w:div>
        <w:div w:id="1782531361">
          <w:marLeft w:val="0"/>
          <w:marRight w:val="0"/>
          <w:marTop w:val="0"/>
          <w:marBottom w:val="0"/>
          <w:divBdr>
            <w:top w:val="none" w:sz="0" w:space="0" w:color="auto"/>
            <w:left w:val="none" w:sz="0" w:space="0" w:color="auto"/>
            <w:bottom w:val="none" w:sz="0" w:space="0" w:color="auto"/>
            <w:right w:val="none" w:sz="0" w:space="0" w:color="auto"/>
          </w:divBdr>
        </w:div>
        <w:div w:id="538250768">
          <w:marLeft w:val="0"/>
          <w:marRight w:val="0"/>
          <w:marTop w:val="0"/>
          <w:marBottom w:val="0"/>
          <w:divBdr>
            <w:top w:val="none" w:sz="0" w:space="0" w:color="auto"/>
            <w:left w:val="none" w:sz="0" w:space="0" w:color="auto"/>
            <w:bottom w:val="none" w:sz="0" w:space="0" w:color="auto"/>
            <w:right w:val="none" w:sz="0" w:space="0" w:color="auto"/>
          </w:divBdr>
        </w:div>
        <w:div w:id="223027657">
          <w:marLeft w:val="0"/>
          <w:marRight w:val="0"/>
          <w:marTop w:val="0"/>
          <w:marBottom w:val="0"/>
          <w:divBdr>
            <w:top w:val="none" w:sz="0" w:space="0" w:color="auto"/>
            <w:left w:val="none" w:sz="0" w:space="0" w:color="auto"/>
            <w:bottom w:val="none" w:sz="0" w:space="0" w:color="auto"/>
            <w:right w:val="none" w:sz="0" w:space="0" w:color="auto"/>
          </w:divBdr>
        </w:div>
        <w:div w:id="1042705041">
          <w:marLeft w:val="0"/>
          <w:marRight w:val="0"/>
          <w:marTop w:val="0"/>
          <w:marBottom w:val="0"/>
          <w:divBdr>
            <w:top w:val="none" w:sz="0" w:space="0" w:color="auto"/>
            <w:left w:val="none" w:sz="0" w:space="0" w:color="auto"/>
            <w:bottom w:val="none" w:sz="0" w:space="0" w:color="auto"/>
            <w:right w:val="none" w:sz="0" w:space="0" w:color="auto"/>
          </w:divBdr>
        </w:div>
        <w:div w:id="1740445214">
          <w:marLeft w:val="0"/>
          <w:marRight w:val="0"/>
          <w:marTop w:val="0"/>
          <w:marBottom w:val="0"/>
          <w:divBdr>
            <w:top w:val="none" w:sz="0" w:space="0" w:color="auto"/>
            <w:left w:val="none" w:sz="0" w:space="0" w:color="auto"/>
            <w:bottom w:val="none" w:sz="0" w:space="0" w:color="auto"/>
            <w:right w:val="none" w:sz="0" w:space="0" w:color="auto"/>
          </w:divBdr>
        </w:div>
        <w:div w:id="479199761">
          <w:marLeft w:val="0"/>
          <w:marRight w:val="0"/>
          <w:marTop w:val="0"/>
          <w:marBottom w:val="0"/>
          <w:divBdr>
            <w:top w:val="none" w:sz="0" w:space="0" w:color="auto"/>
            <w:left w:val="none" w:sz="0" w:space="0" w:color="auto"/>
            <w:bottom w:val="none" w:sz="0" w:space="0" w:color="auto"/>
            <w:right w:val="none" w:sz="0" w:space="0" w:color="auto"/>
          </w:divBdr>
        </w:div>
        <w:div w:id="1210410171">
          <w:marLeft w:val="0"/>
          <w:marRight w:val="0"/>
          <w:marTop w:val="0"/>
          <w:marBottom w:val="0"/>
          <w:divBdr>
            <w:top w:val="none" w:sz="0" w:space="0" w:color="auto"/>
            <w:left w:val="none" w:sz="0" w:space="0" w:color="auto"/>
            <w:bottom w:val="none" w:sz="0" w:space="0" w:color="auto"/>
            <w:right w:val="none" w:sz="0" w:space="0" w:color="auto"/>
          </w:divBdr>
        </w:div>
        <w:div w:id="1868179632">
          <w:marLeft w:val="0"/>
          <w:marRight w:val="0"/>
          <w:marTop w:val="0"/>
          <w:marBottom w:val="0"/>
          <w:divBdr>
            <w:top w:val="none" w:sz="0" w:space="0" w:color="auto"/>
            <w:left w:val="none" w:sz="0" w:space="0" w:color="auto"/>
            <w:bottom w:val="none" w:sz="0" w:space="0" w:color="auto"/>
            <w:right w:val="none" w:sz="0" w:space="0" w:color="auto"/>
          </w:divBdr>
        </w:div>
        <w:div w:id="2011791151">
          <w:marLeft w:val="0"/>
          <w:marRight w:val="0"/>
          <w:marTop w:val="0"/>
          <w:marBottom w:val="0"/>
          <w:divBdr>
            <w:top w:val="none" w:sz="0" w:space="0" w:color="auto"/>
            <w:left w:val="none" w:sz="0" w:space="0" w:color="auto"/>
            <w:bottom w:val="none" w:sz="0" w:space="0" w:color="auto"/>
            <w:right w:val="none" w:sz="0" w:space="0" w:color="auto"/>
          </w:divBdr>
        </w:div>
        <w:div w:id="1371035762">
          <w:marLeft w:val="0"/>
          <w:marRight w:val="0"/>
          <w:marTop w:val="0"/>
          <w:marBottom w:val="0"/>
          <w:divBdr>
            <w:top w:val="none" w:sz="0" w:space="0" w:color="auto"/>
            <w:left w:val="none" w:sz="0" w:space="0" w:color="auto"/>
            <w:bottom w:val="none" w:sz="0" w:space="0" w:color="auto"/>
            <w:right w:val="none" w:sz="0" w:space="0" w:color="auto"/>
          </w:divBdr>
        </w:div>
        <w:div w:id="1099839551">
          <w:marLeft w:val="0"/>
          <w:marRight w:val="0"/>
          <w:marTop w:val="0"/>
          <w:marBottom w:val="0"/>
          <w:divBdr>
            <w:top w:val="none" w:sz="0" w:space="0" w:color="auto"/>
            <w:left w:val="none" w:sz="0" w:space="0" w:color="auto"/>
            <w:bottom w:val="none" w:sz="0" w:space="0" w:color="auto"/>
            <w:right w:val="none" w:sz="0" w:space="0" w:color="auto"/>
          </w:divBdr>
        </w:div>
        <w:div w:id="1755784263">
          <w:marLeft w:val="0"/>
          <w:marRight w:val="0"/>
          <w:marTop w:val="0"/>
          <w:marBottom w:val="0"/>
          <w:divBdr>
            <w:top w:val="none" w:sz="0" w:space="0" w:color="auto"/>
            <w:left w:val="none" w:sz="0" w:space="0" w:color="auto"/>
            <w:bottom w:val="none" w:sz="0" w:space="0" w:color="auto"/>
            <w:right w:val="none" w:sz="0" w:space="0" w:color="auto"/>
          </w:divBdr>
        </w:div>
        <w:div w:id="1117601900">
          <w:marLeft w:val="0"/>
          <w:marRight w:val="0"/>
          <w:marTop w:val="0"/>
          <w:marBottom w:val="0"/>
          <w:divBdr>
            <w:top w:val="none" w:sz="0" w:space="0" w:color="auto"/>
            <w:left w:val="none" w:sz="0" w:space="0" w:color="auto"/>
            <w:bottom w:val="none" w:sz="0" w:space="0" w:color="auto"/>
            <w:right w:val="none" w:sz="0" w:space="0" w:color="auto"/>
          </w:divBdr>
        </w:div>
        <w:div w:id="245655909">
          <w:marLeft w:val="0"/>
          <w:marRight w:val="0"/>
          <w:marTop w:val="0"/>
          <w:marBottom w:val="0"/>
          <w:divBdr>
            <w:top w:val="none" w:sz="0" w:space="0" w:color="auto"/>
            <w:left w:val="none" w:sz="0" w:space="0" w:color="auto"/>
            <w:bottom w:val="none" w:sz="0" w:space="0" w:color="auto"/>
            <w:right w:val="none" w:sz="0" w:space="0" w:color="auto"/>
          </w:divBdr>
        </w:div>
        <w:div w:id="1559395596">
          <w:marLeft w:val="0"/>
          <w:marRight w:val="0"/>
          <w:marTop w:val="0"/>
          <w:marBottom w:val="0"/>
          <w:divBdr>
            <w:top w:val="none" w:sz="0" w:space="0" w:color="auto"/>
            <w:left w:val="none" w:sz="0" w:space="0" w:color="auto"/>
            <w:bottom w:val="none" w:sz="0" w:space="0" w:color="auto"/>
            <w:right w:val="none" w:sz="0" w:space="0" w:color="auto"/>
          </w:divBdr>
        </w:div>
        <w:div w:id="1903519200">
          <w:marLeft w:val="0"/>
          <w:marRight w:val="0"/>
          <w:marTop w:val="0"/>
          <w:marBottom w:val="0"/>
          <w:divBdr>
            <w:top w:val="none" w:sz="0" w:space="0" w:color="auto"/>
            <w:left w:val="none" w:sz="0" w:space="0" w:color="auto"/>
            <w:bottom w:val="none" w:sz="0" w:space="0" w:color="auto"/>
            <w:right w:val="none" w:sz="0" w:space="0" w:color="auto"/>
          </w:divBdr>
        </w:div>
        <w:div w:id="1675841416">
          <w:marLeft w:val="0"/>
          <w:marRight w:val="0"/>
          <w:marTop w:val="0"/>
          <w:marBottom w:val="0"/>
          <w:divBdr>
            <w:top w:val="none" w:sz="0" w:space="0" w:color="auto"/>
            <w:left w:val="none" w:sz="0" w:space="0" w:color="auto"/>
            <w:bottom w:val="none" w:sz="0" w:space="0" w:color="auto"/>
            <w:right w:val="none" w:sz="0" w:space="0" w:color="auto"/>
          </w:divBdr>
        </w:div>
        <w:div w:id="636255864">
          <w:marLeft w:val="0"/>
          <w:marRight w:val="0"/>
          <w:marTop w:val="0"/>
          <w:marBottom w:val="0"/>
          <w:divBdr>
            <w:top w:val="none" w:sz="0" w:space="0" w:color="auto"/>
            <w:left w:val="none" w:sz="0" w:space="0" w:color="auto"/>
            <w:bottom w:val="none" w:sz="0" w:space="0" w:color="auto"/>
            <w:right w:val="none" w:sz="0" w:space="0" w:color="auto"/>
          </w:divBdr>
        </w:div>
        <w:div w:id="1610161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7993</Characters>
  <Application>Microsoft Office Word</Application>
  <DocSecurity>0</DocSecurity>
  <Lines>137</Lines>
  <Paragraphs>52</Paragraphs>
  <ScaleCrop>false</ScaleCrop>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2025-01-30T12:48:00Z</dcterms:created>
  <dcterms:modified xsi:type="dcterms:W3CDTF">2025-01-30T12:48:00Z</dcterms:modified>
</cp:coreProperties>
</file>