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673A" w14:textId="69671BAF" w:rsidR="007B175C" w:rsidRPr="007624A5" w:rsidRDefault="00257ED8" w:rsidP="00CD3E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624A5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4F11F5D" wp14:editId="56F99AF5">
            <wp:extent cx="2590800" cy="621665"/>
            <wp:effectExtent l="0" t="0" r="0" b="6985"/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553BF" w14:textId="77777777" w:rsidR="004D0175" w:rsidRPr="007624A5" w:rsidRDefault="007B175C" w:rsidP="00CD3E21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7624A5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="00257ED8" w:rsidRPr="007624A5">
        <w:rPr>
          <w:rFonts w:ascii="Arial" w:hAnsi="Arial" w:cs="Arial"/>
          <w:sz w:val="24"/>
          <w:szCs w:val="24"/>
        </w:rPr>
        <w:t xml:space="preserve">                     </w:t>
      </w:r>
    </w:p>
    <w:p w14:paraId="21FF4BE9" w14:textId="52A8E58E" w:rsidR="007B175C" w:rsidRPr="007624A5" w:rsidRDefault="004D0175" w:rsidP="00CD3E2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624A5">
        <w:rPr>
          <w:rFonts w:ascii="Arial" w:hAnsi="Arial" w:cs="Arial"/>
          <w:bCs/>
          <w:sz w:val="24"/>
          <w:szCs w:val="24"/>
        </w:rPr>
        <w:t>Prze</w:t>
      </w:r>
      <w:r w:rsidR="00CD3E21" w:rsidRPr="007624A5">
        <w:rPr>
          <w:rFonts w:ascii="Arial" w:hAnsi="Arial" w:cs="Arial"/>
          <w:bCs/>
          <w:sz w:val="24"/>
          <w:szCs w:val="24"/>
        </w:rPr>
        <w:t>wodniczący</w:t>
      </w:r>
      <w:r w:rsidR="00257ED8" w:rsidRPr="007624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142DFC7F" w14:textId="0FE7AF8D" w:rsidR="00257ED8" w:rsidRPr="007624A5" w:rsidRDefault="00257ED8" w:rsidP="00CD3E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624A5">
        <w:rPr>
          <w:rFonts w:ascii="Arial" w:hAnsi="Arial" w:cs="Arial"/>
          <w:sz w:val="24"/>
          <w:szCs w:val="24"/>
        </w:rPr>
        <w:t>Warszawa,</w:t>
      </w:r>
      <w:r w:rsidR="00B12967" w:rsidRPr="007624A5">
        <w:rPr>
          <w:rFonts w:ascii="Arial" w:hAnsi="Arial" w:cs="Arial"/>
          <w:sz w:val="24"/>
          <w:szCs w:val="24"/>
        </w:rPr>
        <w:t xml:space="preserve"> 2</w:t>
      </w:r>
      <w:r w:rsidR="00CD3E21" w:rsidRPr="007624A5">
        <w:rPr>
          <w:rFonts w:ascii="Arial" w:hAnsi="Arial" w:cs="Arial"/>
          <w:sz w:val="24"/>
          <w:szCs w:val="24"/>
        </w:rPr>
        <w:t>9 kwietnia</w:t>
      </w:r>
      <w:r w:rsidR="00FD3474" w:rsidRPr="007624A5">
        <w:rPr>
          <w:rFonts w:ascii="Arial" w:hAnsi="Arial" w:cs="Arial"/>
          <w:sz w:val="24"/>
          <w:szCs w:val="24"/>
        </w:rPr>
        <w:t xml:space="preserve"> </w:t>
      </w:r>
      <w:r w:rsidRPr="007624A5">
        <w:rPr>
          <w:rFonts w:ascii="Arial" w:hAnsi="Arial" w:cs="Arial"/>
          <w:sz w:val="24"/>
          <w:szCs w:val="24"/>
        </w:rPr>
        <w:t>20</w:t>
      </w:r>
      <w:r w:rsidR="006B70C3" w:rsidRPr="007624A5">
        <w:rPr>
          <w:rFonts w:ascii="Arial" w:hAnsi="Arial" w:cs="Arial"/>
          <w:sz w:val="24"/>
          <w:szCs w:val="24"/>
        </w:rPr>
        <w:t>2</w:t>
      </w:r>
      <w:r w:rsidR="00B12967" w:rsidRPr="007624A5">
        <w:rPr>
          <w:rFonts w:ascii="Arial" w:hAnsi="Arial" w:cs="Arial"/>
          <w:sz w:val="24"/>
          <w:szCs w:val="24"/>
        </w:rPr>
        <w:t>2</w:t>
      </w:r>
      <w:r w:rsidRPr="007624A5">
        <w:rPr>
          <w:rFonts w:ascii="Arial" w:hAnsi="Arial" w:cs="Arial"/>
          <w:sz w:val="24"/>
          <w:szCs w:val="24"/>
        </w:rPr>
        <w:t xml:space="preserve"> r.       </w:t>
      </w:r>
    </w:p>
    <w:p w14:paraId="433C5506" w14:textId="25514E54" w:rsidR="00257ED8" w:rsidRPr="007624A5" w:rsidRDefault="00257ED8" w:rsidP="00CD3E21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624A5">
        <w:rPr>
          <w:rFonts w:ascii="Arial" w:hAnsi="Arial" w:cs="Arial"/>
          <w:bCs/>
          <w:sz w:val="24"/>
          <w:szCs w:val="24"/>
        </w:rPr>
        <w:t xml:space="preserve">Sygn. akt KR II R </w:t>
      </w:r>
      <w:r w:rsidR="005A3314" w:rsidRPr="007624A5">
        <w:rPr>
          <w:rFonts w:ascii="Arial" w:hAnsi="Arial" w:cs="Arial"/>
          <w:bCs/>
          <w:sz w:val="24"/>
          <w:szCs w:val="24"/>
        </w:rPr>
        <w:t>20/</w:t>
      </w:r>
      <w:r w:rsidR="005A059E" w:rsidRPr="007624A5">
        <w:rPr>
          <w:rFonts w:ascii="Arial" w:hAnsi="Arial" w:cs="Arial"/>
          <w:bCs/>
          <w:sz w:val="24"/>
          <w:szCs w:val="24"/>
        </w:rPr>
        <w:t>2</w:t>
      </w:r>
      <w:r w:rsidR="00632E54" w:rsidRPr="007624A5">
        <w:rPr>
          <w:rFonts w:ascii="Arial" w:hAnsi="Arial" w:cs="Arial"/>
          <w:bCs/>
          <w:sz w:val="24"/>
          <w:szCs w:val="24"/>
        </w:rPr>
        <w:t>1</w:t>
      </w:r>
      <w:r w:rsidRPr="007624A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14:paraId="7C96AC8E" w14:textId="3AE3B697" w:rsidR="00FC69C5" w:rsidRPr="007624A5" w:rsidRDefault="00C769C2" w:rsidP="00CD3E21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624A5">
        <w:rPr>
          <w:rFonts w:ascii="Arial" w:eastAsia="Times New Roman" w:hAnsi="Arial" w:cs="Arial"/>
          <w:bCs/>
          <w:sz w:val="24"/>
          <w:szCs w:val="24"/>
          <w:lang w:eastAsia="zh-CN"/>
        </w:rPr>
        <w:t>DPA-II.9130.</w:t>
      </w:r>
      <w:r w:rsidR="005A3314" w:rsidRPr="007624A5">
        <w:rPr>
          <w:rFonts w:ascii="Arial" w:eastAsia="Times New Roman" w:hAnsi="Arial" w:cs="Arial"/>
          <w:bCs/>
          <w:sz w:val="24"/>
          <w:szCs w:val="24"/>
          <w:lang w:eastAsia="zh-CN"/>
        </w:rPr>
        <w:t>9</w:t>
      </w:r>
      <w:r w:rsidRPr="007624A5">
        <w:rPr>
          <w:rFonts w:ascii="Arial" w:eastAsia="Times New Roman" w:hAnsi="Arial" w:cs="Arial"/>
          <w:bCs/>
          <w:sz w:val="24"/>
          <w:szCs w:val="24"/>
          <w:lang w:eastAsia="zh-CN"/>
        </w:rPr>
        <w:t>.20</w:t>
      </w:r>
      <w:r w:rsidR="005A059E" w:rsidRPr="007624A5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632E54" w:rsidRPr="007624A5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</w:p>
    <w:p w14:paraId="6F105DF6" w14:textId="7FD23655" w:rsidR="00257ED8" w:rsidRPr="007624A5" w:rsidRDefault="00FC3555" w:rsidP="00CD3E21">
      <w:pPr>
        <w:tabs>
          <w:tab w:val="left" w:pos="1185"/>
        </w:tabs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624A5">
        <w:rPr>
          <w:rFonts w:ascii="Arial" w:eastAsia="Calibri" w:hAnsi="Arial" w:cs="Arial"/>
          <w:bCs/>
          <w:sz w:val="24"/>
          <w:szCs w:val="24"/>
          <w:lang w:eastAsia="pl-PL"/>
        </w:rPr>
        <w:t xml:space="preserve">I.K.  </w:t>
      </w:r>
      <w:r w:rsidR="00CD3E21" w:rsidRPr="007624A5">
        <w:rPr>
          <w:rFonts w:ascii="Arial" w:eastAsia="Calibri" w:hAnsi="Arial" w:cs="Arial"/>
          <w:bCs/>
          <w:sz w:val="24"/>
          <w:szCs w:val="24"/>
          <w:lang w:eastAsia="pl-PL"/>
        </w:rPr>
        <w:t>31187</w:t>
      </w:r>
      <w:r w:rsidR="00B31FD2" w:rsidRPr="007624A5">
        <w:rPr>
          <w:rFonts w:ascii="Arial" w:eastAsia="Calibri" w:hAnsi="Arial" w:cs="Arial"/>
          <w:bCs/>
          <w:sz w:val="24"/>
          <w:szCs w:val="24"/>
          <w:lang w:eastAsia="pl-PL"/>
        </w:rPr>
        <w:t>60</w:t>
      </w:r>
    </w:p>
    <w:p w14:paraId="09F855C2" w14:textId="33E1E3A6" w:rsidR="00257ED8" w:rsidRPr="007624A5" w:rsidRDefault="00257ED8" w:rsidP="00CD3E21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624A5">
        <w:rPr>
          <w:rFonts w:ascii="Arial" w:eastAsia="Calibri" w:hAnsi="Arial" w:cs="Arial"/>
          <w:bCs/>
          <w:sz w:val="24"/>
          <w:szCs w:val="24"/>
          <w:lang w:eastAsia="pl-PL"/>
        </w:rPr>
        <w:t>ZAWIADOMIENIE</w:t>
      </w:r>
    </w:p>
    <w:p w14:paraId="7F556E5B" w14:textId="1E9298BB" w:rsidR="007B175C" w:rsidRPr="007624A5" w:rsidRDefault="001E1056" w:rsidP="00CD3E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624A5">
        <w:rPr>
          <w:rFonts w:ascii="Arial" w:eastAsia="Calibri" w:hAnsi="Arial" w:cs="Arial"/>
          <w:sz w:val="24"/>
          <w:szCs w:val="24"/>
        </w:rPr>
        <w:t xml:space="preserve">Na podstawie art. 8 § 1 i art. 12 w zw. z art. 35, art. 36 i art. 37 </w:t>
      </w:r>
      <w:r w:rsidRPr="007624A5">
        <w:rPr>
          <w:rFonts w:ascii="Arial" w:hAnsi="Arial" w:cs="Arial"/>
          <w:sz w:val="24"/>
          <w:szCs w:val="24"/>
        </w:rPr>
        <w:t>ustawy z dnia 14 czerwca 1960 r. Kodeks postępowania administracyjnego (</w:t>
      </w:r>
      <w:r w:rsidR="00CE35DD" w:rsidRPr="007624A5">
        <w:rPr>
          <w:rFonts w:ascii="Arial" w:hAnsi="Arial" w:cs="Arial"/>
          <w:sz w:val="24"/>
          <w:szCs w:val="24"/>
        </w:rPr>
        <w:t xml:space="preserve">Dz. U. z 2021 r. poz. 735 </w:t>
      </w:r>
      <w:r w:rsidR="00632F32" w:rsidRPr="007624A5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32F32" w:rsidRPr="007624A5">
        <w:rPr>
          <w:rFonts w:ascii="Arial" w:hAnsi="Arial" w:cs="Arial"/>
          <w:sz w:val="24"/>
          <w:szCs w:val="24"/>
        </w:rPr>
        <w:t>późn</w:t>
      </w:r>
      <w:proofErr w:type="spellEnd"/>
      <w:r w:rsidR="00632F32" w:rsidRPr="007624A5">
        <w:rPr>
          <w:rFonts w:ascii="Arial" w:hAnsi="Arial" w:cs="Arial"/>
          <w:sz w:val="24"/>
          <w:szCs w:val="24"/>
        </w:rPr>
        <w:t>. zm.</w:t>
      </w:r>
      <w:r w:rsidRPr="007624A5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(Dz.U.</w:t>
      </w:r>
      <w:r w:rsidR="00632E54" w:rsidRPr="007624A5">
        <w:rPr>
          <w:rFonts w:ascii="Arial" w:hAnsi="Arial" w:cs="Arial"/>
          <w:sz w:val="24"/>
          <w:szCs w:val="24"/>
        </w:rPr>
        <w:t xml:space="preserve"> </w:t>
      </w:r>
      <w:r w:rsidRPr="007624A5">
        <w:rPr>
          <w:rFonts w:ascii="Arial" w:hAnsi="Arial" w:cs="Arial"/>
          <w:sz w:val="24"/>
          <w:szCs w:val="24"/>
        </w:rPr>
        <w:t>z</w:t>
      </w:r>
      <w:r w:rsidR="00632E54" w:rsidRPr="007624A5">
        <w:rPr>
          <w:rFonts w:ascii="Arial" w:hAnsi="Arial" w:cs="Arial"/>
          <w:sz w:val="24"/>
          <w:szCs w:val="24"/>
        </w:rPr>
        <w:t xml:space="preserve"> 2021 poz. 795</w:t>
      </w:r>
      <w:r w:rsidRPr="007624A5">
        <w:rPr>
          <w:rFonts w:ascii="Arial" w:hAnsi="Arial" w:cs="Arial"/>
          <w:sz w:val="24"/>
          <w:szCs w:val="24"/>
        </w:rPr>
        <w:t xml:space="preserve">) </w:t>
      </w:r>
      <w:r w:rsidRPr="007624A5">
        <w:rPr>
          <w:rFonts w:ascii="Arial" w:eastAsia="Calibri" w:hAnsi="Arial" w:cs="Arial"/>
          <w:sz w:val="24"/>
          <w:szCs w:val="24"/>
        </w:rPr>
        <w:t>wyznaczam nowy termin załatwienia sprawy</w:t>
      </w:r>
      <w:r w:rsidR="006037B2" w:rsidRPr="007624A5">
        <w:rPr>
          <w:rFonts w:ascii="Arial" w:eastAsia="Calibri" w:hAnsi="Arial" w:cs="Arial"/>
          <w:sz w:val="24"/>
          <w:szCs w:val="24"/>
        </w:rPr>
        <w:t xml:space="preserve"> </w:t>
      </w:r>
      <w:r w:rsidR="00257ED8" w:rsidRPr="007624A5">
        <w:rPr>
          <w:rFonts w:ascii="Arial" w:hAnsi="Arial" w:cs="Arial"/>
          <w:sz w:val="24"/>
          <w:szCs w:val="24"/>
        </w:rPr>
        <w:t>w przedmiocie</w:t>
      </w:r>
      <w:r w:rsidR="009455B6" w:rsidRPr="007624A5">
        <w:rPr>
          <w:rFonts w:ascii="Arial" w:hAnsi="Arial" w:cs="Arial"/>
          <w:bCs/>
          <w:sz w:val="24"/>
          <w:szCs w:val="24"/>
        </w:rPr>
        <w:t xml:space="preserve"> w przedmiocie decyzji Prezydenta m.st. Warszawy z dnia 7 maja 2009 nr 175/GK/DW/2009 zmienionej postanowieniem nr 35/GK/DW/2012 Prezydenta m. st. Warszawy z dnia 21 lutego 2012 r., dotyczącej ustanowienia prawa użytkowania wieczystego do udziału 0,9770 części gruntu nieruchomości </w:t>
      </w:r>
      <w:r w:rsidR="009455B6" w:rsidRPr="007624A5">
        <w:rPr>
          <w:rFonts w:ascii="Arial" w:hAnsi="Arial" w:cs="Arial"/>
          <w:bCs/>
          <w:sz w:val="24"/>
          <w:szCs w:val="24"/>
          <w:lang w:eastAsia="zh-CN"/>
        </w:rPr>
        <w:t>położonej w Warszawie przy ulicy Chmielnej 5</w:t>
      </w:r>
      <w:r w:rsidR="009455B6" w:rsidRPr="007624A5">
        <w:rPr>
          <w:rFonts w:ascii="Arial" w:hAnsi="Arial" w:cs="Arial"/>
          <w:bCs/>
          <w:sz w:val="24"/>
          <w:szCs w:val="24"/>
        </w:rPr>
        <w:t xml:space="preserve">, dawny hip. 1260-B, oznaczonej w ewidencji gruntów jako działka ewidencyjna nr 92/1 </w:t>
      </w:r>
      <w:r w:rsidR="004E7380" w:rsidRPr="007624A5">
        <w:rPr>
          <w:rFonts w:ascii="Arial" w:hAnsi="Arial" w:cs="Arial"/>
          <w:bCs/>
          <w:sz w:val="24"/>
          <w:szCs w:val="24"/>
        </w:rPr>
        <w:t xml:space="preserve"> </w:t>
      </w:r>
      <w:r w:rsidR="009455B6" w:rsidRPr="007624A5">
        <w:rPr>
          <w:rFonts w:ascii="Arial" w:hAnsi="Arial" w:cs="Arial"/>
          <w:bCs/>
          <w:sz w:val="24"/>
          <w:szCs w:val="24"/>
        </w:rPr>
        <w:t>w obrębie 5-03-11,</w:t>
      </w:r>
      <w:r w:rsidR="008B0542" w:rsidRPr="007624A5">
        <w:rPr>
          <w:rFonts w:ascii="Arial" w:hAnsi="Arial" w:cs="Arial"/>
          <w:sz w:val="24"/>
          <w:szCs w:val="24"/>
        </w:rPr>
        <w:t xml:space="preserve"> </w:t>
      </w:r>
      <w:r w:rsidR="00257ED8" w:rsidRPr="007624A5">
        <w:rPr>
          <w:rFonts w:ascii="Arial" w:hAnsi="Arial" w:cs="Arial"/>
          <w:sz w:val="24"/>
          <w:szCs w:val="24"/>
        </w:rPr>
        <w:t xml:space="preserve">na dzień </w:t>
      </w:r>
      <w:r w:rsidR="00B31FD2" w:rsidRPr="007624A5">
        <w:rPr>
          <w:rFonts w:ascii="Arial" w:hAnsi="Arial" w:cs="Arial"/>
          <w:sz w:val="24"/>
          <w:szCs w:val="24"/>
        </w:rPr>
        <w:t>28 czerwca 2022</w:t>
      </w:r>
      <w:r w:rsidR="00FC3555" w:rsidRPr="007624A5">
        <w:rPr>
          <w:rFonts w:ascii="Arial" w:hAnsi="Arial" w:cs="Arial"/>
          <w:sz w:val="24"/>
          <w:szCs w:val="24"/>
        </w:rPr>
        <w:t xml:space="preserve"> </w:t>
      </w:r>
      <w:r w:rsidRPr="007624A5">
        <w:rPr>
          <w:rFonts w:ascii="Arial" w:hAnsi="Arial" w:cs="Arial"/>
          <w:sz w:val="24"/>
          <w:szCs w:val="24"/>
        </w:rPr>
        <w:t>r.</w:t>
      </w:r>
      <w:r w:rsidR="0018768E" w:rsidRPr="007624A5">
        <w:rPr>
          <w:rFonts w:ascii="Arial" w:hAnsi="Arial" w:cs="Arial"/>
          <w:sz w:val="24"/>
          <w:szCs w:val="24"/>
        </w:rPr>
        <w:t xml:space="preserve"> </w:t>
      </w:r>
      <w:r w:rsidR="00257ED8" w:rsidRPr="007624A5">
        <w:rPr>
          <w:rFonts w:ascii="Arial" w:hAnsi="Arial" w:cs="Arial"/>
          <w:sz w:val="24"/>
          <w:szCs w:val="24"/>
        </w:rPr>
        <w:t xml:space="preserve">z uwagi na </w:t>
      </w:r>
      <w:r w:rsidR="00257ED8" w:rsidRPr="007624A5">
        <w:rPr>
          <w:rFonts w:ascii="Arial" w:hAnsi="Arial" w:cs="Arial"/>
          <w:sz w:val="24"/>
          <w:szCs w:val="24"/>
        </w:rPr>
        <w:lastRenderedPageBreak/>
        <w:t>szczególnie skomplikowany stan sprawy,</w:t>
      </w:r>
      <w:r w:rsidR="00335237" w:rsidRPr="007624A5">
        <w:rPr>
          <w:rFonts w:ascii="Arial" w:hAnsi="Arial" w:cs="Arial"/>
          <w:sz w:val="24"/>
          <w:szCs w:val="24"/>
        </w:rPr>
        <w:t xml:space="preserve"> </w:t>
      </w:r>
      <w:r w:rsidR="00257ED8" w:rsidRPr="007624A5">
        <w:rPr>
          <w:rFonts w:ascii="Arial" w:hAnsi="Arial" w:cs="Arial"/>
          <w:sz w:val="24"/>
          <w:szCs w:val="24"/>
        </w:rPr>
        <w:t>obszerny materiał dowodowy oraz konieczność zapewn</w:t>
      </w:r>
      <w:r w:rsidR="009559E4" w:rsidRPr="007624A5">
        <w:rPr>
          <w:rFonts w:ascii="Arial" w:hAnsi="Arial" w:cs="Arial"/>
          <w:sz w:val="24"/>
          <w:szCs w:val="24"/>
        </w:rPr>
        <w:t xml:space="preserve">ienia stronom czynnego udziału </w:t>
      </w:r>
      <w:r w:rsidR="004E7380" w:rsidRPr="007624A5">
        <w:rPr>
          <w:rFonts w:ascii="Arial" w:hAnsi="Arial" w:cs="Arial"/>
          <w:sz w:val="24"/>
          <w:szCs w:val="24"/>
        </w:rPr>
        <w:t xml:space="preserve">  </w:t>
      </w:r>
      <w:r w:rsidR="009559E4" w:rsidRPr="007624A5">
        <w:rPr>
          <w:rFonts w:ascii="Arial" w:hAnsi="Arial" w:cs="Arial"/>
          <w:sz w:val="24"/>
          <w:szCs w:val="24"/>
        </w:rPr>
        <w:t xml:space="preserve">w </w:t>
      </w:r>
      <w:r w:rsidR="00257ED8" w:rsidRPr="007624A5">
        <w:rPr>
          <w:rFonts w:ascii="Arial" w:hAnsi="Arial" w:cs="Arial"/>
          <w:sz w:val="24"/>
          <w:szCs w:val="24"/>
        </w:rPr>
        <w:t>postępowa</w:t>
      </w:r>
      <w:r w:rsidR="007B175C" w:rsidRPr="007624A5">
        <w:rPr>
          <w:rFonts w:ascii="Arial" w:hAnsi="Arial" w:cs="Arial"/>
          <w:sz w:val="24"/>
          <w:szCs w:val="24"/>
        </w:rPr>
        <w:t>niu.</w:t>
      </w:r>
    </w:p>
    <w:p w14:paraId="472DE5B3" w14:textId="0B77A301" w:rsidR="007B175C" w:rsidRPr="007624A5" w:rsidRDefault="00257ED8" w:rsidP="00CD3E2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624A5">
        <w:rPr>
          <w:rFonts w:ascii="Arial" w:hAnsi="Arial" w:cs="Arial"/>
          <w:bCs/>
          <w:sz w:val="24"/>
          <w:szCs w:val="24"/>
        </w:rPr>
        <w:t>Przewodnicząc</w:t>
      </w:r>
      <w:r w:rsidR="00A4332D" w:rsidRPr="007624A5">
        <w:rPr>
          <w:rFonts w:ascii="Arial" w:hAnsi="Arial" w:cs="Arial"/>
          <w:bCs/>
          <w:sz w:val="24"/>
          <w:szCs w:val="24"/>
        </w:rPr>
        <w:t>y</w:t>
      </w:r>
      <w:r w:rsidRPr="007624A5">
        <w:rPr>
          <w:rFonts w:ascii="Arial" w:hAnsi="Arial" w:cs="Arial"/>
          <w:bCs/>
          <w:sz w:val="24"/>
          <w:szCs w:val="24"/>
        </w:rPr>
        <w:t xml:space="preserve"> Komisji</w:t>
      </w:r>
    </w:p>
    <w:p w14:paraId="40677635" w14:textId="0CC03FC4" w:rsidR="00DE46E8" w:rsidRPr="007624A5" w:rsidRDefault="00A4332D" w:rsidP="00CD3E21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7624A5">
        <w:rPr>
          <w:rFonts w:ascii="Arial" w:hAnsi="Arial" w:cs="Arial"/>
          <w:bCs/>
          <w:sz w:val="24"/>
          <w:szCs w:val="24"/>
        </w:rPr>
        <w:t>Sebastian Kalet</w:t>
      </w:r>
      <w:r w:rsidR="00FC3555" w:rsidRPr="007624A5">
        <w:rPr>
          <w:rFonts w:ascii="Arial" w:hAnsi="Arial" w:cs="Arial"/>
          <w:bCs/>
          <w:sz w:val="24"/>
          <w:szCs w:val="24"/>
        </w:rPr>
        <w:t>a</w:t>
      </w:r>
    </w:p>
    <w:p w14:paraId="5C2E9B9B" w14:textId="77777777" w:rsidR="00257ED8" w:rsidRPr="007624A5" w:rsidRDefault="00257ED8" w:rsidP="00CD3E21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624A5">
        <w:rPr>
          <w:rFonts w:ascii="Arial" w:hAnsi="Arial" w:cs="Arial"/>
          <w:bCs/>
          <w:sz w:val="24"/>
          <w:szCs w:val="24"/>
        </w:rPr>
        <w:t>Pouczenie:</w:t>
      </w:r>
    </w:p>
    <w:p w14:paraId="031466AC" w14:textId="77777777" w:rsidR="00257ED8" w:rsidRPr="007624A5" w:rsidRDefault="00257ED8" w:rsidP="00CD3E21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624A5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7624A5">
        <w:rPr>
          <w:rFonts w:ascii="Arial" w:hAnsi="Arial" w:cs="Arial"/>
          <w:bCs/>
          <w:sz w:val="24"/>
          <w:szCs w:val="24"/>
        </w:rPr>
        <w:t>ponaglenia,</w:t>
      </w:r>
      <w:r w:rsidRPr="007624A5">
        <w:rPr>
          <w:rFonts w:ascii="Arial" w:hAnsi="Arial" w:cs="Arial"/>
          <w:sz w:val="24"/>
          <w:szCs w:val="24"/>
        </w:rPr>
        <w:t xml:space="preserve"> jeżeli:</w:t>
      </w:r>
    </w:p>
    <w:p w14:paraId="40B39466" w14:textId="77777777" w:rsidR="00257ED8" w:rsidRPr="007624A5" w:rsidRDefault="00257ED8" w:rsidP="00CD3E21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480"/>
        <w:ind w:left="284" w:firstLine="0"/>
        <w:jc w:val="left"/>
        <w:rPr>
          <w:rFonts w:ascii="Arial" w:hAnsi="Arial" w:cs="Arial"/>
          <w:sz w:val="24"/>
          <w:szCs w:val="24"/>
        </w:rPr>
      </w:pPr>
      <w:r w:rsidRPr="007624A5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7624A5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4450E493" w14:textId="77777777" w:rsidR="00257ED8" w:rsidRPr="007624A5" w:rsidRDefault="00257ED8" w:rsidP="00CD3E21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480"/>
        <w:ind w:left="284" w:firstLine="0"/>
        <w:jc w:val="left"/>
        <w:rPr>
          <w:rFonts w:ascii="Arial" w:hAnsi="Arial" w:cs="Arial"/>
          <w:sz w:val="24"/>
          <w:szCs w:val="24"/>
        </w:rPr>
      </w:pPr>
      <w:r w:rsidRPr="007624A5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E5DABDF" w14:textId="77777777" w:rsidR="00257ED8" w:rsidRPr="007624A5" w:rsidRDefault="00257ED8" w:rsidP="00CD3E21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624A5">
        <w:rPr>
          <w:rFonts w:ascii="Arial" w:hAnsi="Arial" w:cs="Arial"/>
          <w:sz w:val="24"/>
          <w:szCs w:val="24"/>
        </w:rPr>
        <w:t>Ponaglenie zawiera uzasadnienie. Ponaglenie wnosi się:</w:t>
      </w:r>
      <w:r w:rsidRPr="007624A5">
        <w:rPr>
          <w:rFonts w:ascii="Arial" w:hAnsi="Arial" w:cs="Arial"/>
          <w:sz w:val="24"/>
          <w:szCs w:val="24"/>
        </w:rPr>
        <w:tab/>
      </w:r>
    </w:p>
    <w:p w14:paraId="1A978D5D" w14:textId="77777777" w:rsidR="00257ED8" w:rsidRPr="007624A5" w:rsidRDefault="00257ED8" w:rsidP="00CD3E21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480"/>
        <w:ind w:left="284" w:firstLine="0"/>
        <w:jc w:val="left"/>
        <w:rPr>
          <w:rFonts w:ascii="Arial" w:hAnsi="Arial" w:cs="Arial"/>
          <w:sz w:val="24"/>
          <w:szCs w:val="24"/>
        </w:rPr>
      </w:pPr>
      <w:r w:rsidRPr="007624A5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4316EC4C" w14:textId="77777777" w:rsidR="00257ED8" w:rsidRPr="007624A5" w:rsidRDefault="00257ED8" w:rsidP="00CD3E21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480"/>
        <w:ind w:left="284" w:firstLine="0"/>
        <w:jc w:val="left"/>
        <w:rPr>
          <w:rFonts w:ascii="Arial" w:hAnsi="Arial" w:cs="Arial"/>
          <w:sz w:val="24"/>
          <w:szCs w:val="24"/>
        </w:rPr>
      </w:pPr>
      <w:r w:rsidRPr="007624A5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p w14:paraId="6173EC56" w14:textId="77777777" w:rsidR="00061F69" w:rsidRPr="007624A5" w:rsidRDefault="00061F69" w:rsidP="00CD3E21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61F69" w:rsidRPr="0076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79E0" w14:textId="77777777" w:rsidR="004E702C" w:rsidRDefault="004E702C" w:rsidP="00257ED8">
      <w:pPr>
        <w:spacing w:after="0" w:line="240" w:lineRule="auto"/>
      </w:pPr>
      <w:r>
        <w:separator/>
      </w:r>
    </w:p>
  </w:endnote>
  <w:endnote w:type="continuationSeparator" w:id="0">
    <w:p w14:paraId="19D5A0CC" w14:textId="77777777" w:rsidR="004E702C" w:rsidRDefault="004E702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BD31" w14:textId="77777777" w:rsidR="004E702C" w:rsidRDefault="004E702C" w:rsidP="00257ED8">
      <w:pPr>
        <w:spacing w:after="0" w:line="240" w:lineRule="auto"/>
      </w:pPr>
      <w:r>
        <w:separator/>
      </w:r>
    </w:p>
  </w:footnote>
  <w:footnote w:type="continuationSeparator" w:id="0">
    <w:p w14:paraId="1BB1B015" w14:textId="77777777" w:rsidR="004E702C" w:rsidRDefault="004E702C" w:rsidP="0025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15EB0"/>
    <w:rsid w:val="00024379"/>
    <w:rsid w:val="00061F69"/>
    <w:rsid w:val="00071562"/>
    <w:rsid w:val="000C65A6"/>
    <w:rsid w:val="000F4BD8"/>
    <w:rsid w:val="001459DE"/>
    <w:rsid w:val="00166A37"/>
    <w:rsid w:val="00171C7A"/>
    <w:rsid w:val="00173C8A"/>
    <w:rsid w:val="0018768E"/>
    <w:rsid w:val="001E1056"/>
    <w:rsid w:val="00257ED8"/>
    <w:rsid w:val="00262D5E"/>
    <w:rsid w:val="002714BE"/>
    <w:rsid w:val="0028761B"/>
    <w:rsid w:val="0029757E"/>
    <w:rsid w:val="002A1C74"/>
    <w:rsid w:val="002C2DB4"/>
    <w:rsid w:val="002D385D"/>
    <w:rsid w:val="002F2B1E"/>
    <w:rsid w:val="003345BA"/>
    <w:rsid w:val="00335237"/>
    <w:rsid w:val="003374BD"/>
    <w:rsid w:val="00347B93"/>
    <w:rsid w:val="00362964"/>
    <w:rsid w:val="003A7AB2"/>
    <w:rsid w:val="003B3B02"/>
    <w:rsid w:val="003E03C0"/>
    <w:rsid w:val="00402F9A"/>
    <w:rsid w:val="00424033"/>
    <w:rsid w:val="00452CCD"/>
    <w:rsid w:val="00490FD4"/>
    <w:rsid w:val="004D0175"/>
    <w:rsid w:val="004E1796"/>
    <w:rsid w:val="004E702C"/>
    <w:rsid w:val="004E7380"/>
    <w:rsid w:val="005076AA"/>
    <w:rsid w:val="00526B1C"/>
    <w:rsid w:val="0054274E"/>
    <w:rsid w:val="005451DE"/>
    <w:rsid w:val="005A059E"/>
    <w:rsid w:val="005A3314"/>
    <w:rsid w:val="005E174E"/>
    <w:rsid w:val="006037B2"/>
    <w:rsid w:val="00632E54"/>
    <w:rsid w:val="00632F32"/>
    <w:rsid w:val="00697728"/>
    <w:rsid w:val="006B70C3"/>
    <w:rsid w:val="006E77AA"/>
    <w:rsid w:val="00736AC4"/>
    <w:rsid w:val="007624A5"/>
    <w:rsid w:val="007B175C"/>
    <w:rsid w:val="007F3E57"/>
    <w:rsid w:val="00816BFC"/>
    <w:rsid w:val="00817DBB"/>
    <w:rsid w:val="008210C1"/>
    <w:rsid w:val="0082147C"/>
    <w:rsid w:val="00825145"/>
    <w:rsid w:val="008279E2"/>
    <w:rsid w:val="008B0542"/>
    <w:rsid w:val="00923C2B"/>
    <w:rsid w:val="009455B6"/>
    <w:rsid w:val="009559E4"/>
    <w:rsid w:val="009624ED"/>
    <w:rsid w:val="009E5728"/>
    <w:rsid w:val="00A14852"/>
    <w:rsid w:val="00A16905"/>
    <w:rsid w:val="00A4332D"/>
    <w:rsid w:val="00A64AB6"/>
    <w:rsid w:val="00AA33B8"/>
    <w:rsid w:val="00AC36B6"/>
    <w:rsid w:val="00AD299A"/>
    <w:rsid w:val="00B12967"/>
    <w:rsid w:val="00B31FD2"/>
    <w:rsid w:val="00BB660A"/>
    <w:rsid w:val="00BC003C"/>
    <w:rsid w:val="00C34F49"/>
    <w:rsid w:val="00C769C2"/>
    <w:rsid w:val="00CD3E21"/>
    <w:rsid w:val="00CE35DD"/>
    <w:rsid w:val="00CE581C"/>
    <w:rsid w:val="00D17CFB"/>
    <w:rsid w:val="00D26A6F"/>
    <w:rsid w:val="00D335CC"/>
    <w:rsid w:val="00D4215B"/>
    <w:rsid w:val="00D932A9"/>
    <w:rsid w:val="00DE46E8"/>
    <w:rsid w:val="00E07DEB"/>
    <w:rsid w:val="00E534D3"/>
    <w:rsid w:val="00E540E5"/>
    <w:rsid w:val="00E83086"/>
    <w:rsid w:val="00E97620"/>
    <w:rsid w:val="00EA0A68"/>
    <w:rsid w:val="00EB4571"/>
    <w:rsid w:val="00ED73F1"/>
    <w:rsid w:val="00EE2413"/>
    <w:rsid w:val="00F250AE"/>
    <w:rsid w:val="00F30D96"/>
    <w:rsid w:val="00F527C0"/>
    <w:rsid w:val="00F97FA5"/>
    <w:rsid w:val="00FC0B23"/>
    <w:rsid w:val="00FC3555"/>
    <w:rsid w:val="00FC69C5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C684C"/>
  <w15:docId w15:val="{63FCDAA2-21C6-40E4-AFAB-CE67CF5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20.21 Zawiadomienie o wyznaczeniu nowego terminu Chmielna 5- wersja cyfrowa [opublikowano w BIP  w dniu 5.05.2022 r.]</vt:lpstr>
    </vt:vector>
  </TitlesOfParts>
  <Company>MS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20.21 Zawiadomienie o wyznaczeniu nowego terminu Chmielna 5- wersja cyfrowa [opublikowano w BIP  5.05.2022 r.]</dc:title>
  <dc:creator>Wojnarowicz Anna  (DPA)</dc:creator>
  <cp:lastModifiedBy>Rzewińska Dorota  (DPA)</cp:lastModifiedBy>
  <cp:revision>5</cp:revision>
  <cp:lastPrinted>2019-05-23T13:56:00Z</cp:lastPrinted>
  <dcterms:created xsi:type="dcterms:W3CDTF">2022-05-05T08:56:00Z</dcterms:created>
  <dcterms:modified xsi:type="dcterms:W3CDTF">2022-05-05T09:01:00Z</dcterms:modified>
</cp:coreProperties>
</file>