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B3A4" w14:textId="6410378D" w:rsidR="00B960A6" w:rsidRPr="00B960A6" w:rsidRDefault="00B960A6" w:rsidP="00B960A6">
      <w:pPr>
        <w:jc w:val="center"/>
        <w:rPr>
          <w:rFonts w:ascii="Arial" w:hAnsi="Arial" w:cs="Arial"/>
          <w:b/>
          <w:sz w:val="32"/>
          <w:szCs w:val="32"/>
        </w:rPr>
      </w:pPr>
      <w:r w:rsidRPr="00B960A6">
        <w:rPr>
          <w:rFonts w:ascii="Arial" w:hAnsi="Arial" w:cs="Arial"/>
          <w:b/>
          <w:sz w:val="32"/>
          <w:szCs w:val="32"/>
        </w:rPr>
        <w:t>Informacja o udzielonych umorzeniach niepodatkowych należności budżetu państwa w I</w:t>
      </w:r>
      <w:r w:rsidR="00E6525A">
        <w:rPr>
          <w:rFonts w:ascii="Arial" w:hAnsi="Arial" w:cs="Arial"/>
          <w:b/>
          <w:sz w:val="32"/>
          <w:szCs w:val="32"/>
        </w:rPr>
        <w:t>V</w:t>
      </w:r>
      <w:r w:rsidRPr="00B960A6">
        <w:rPr>
          <w:rFonts w:ascii="Arial" w:hAnsi="Arial" w:cs="Arial"/>
          <w:b/>
          <w:sz w:val="32"/>
          <w:szCs w:val="32"/>
        </w:rPr>
        <w:t xml:space="preserve"> kwartale </w:t>
      </w:r>
      <w:r w:rsidR="009C74BE">
        <w:rPr>
          <w:rFonts w:ascii="Arial" w:hAnsi="Arial" w:cs="Arial"/>
          <w:b/>
          <w:sz w:val="32"/>
          <w:szCs w:val="32"/>
        </w:rPr>
        <w:t>202</w:t>
      </w:r>
      <w:r w:rsidR="00E6525A">
        <w:rPr>
          <w:rFonts w:ascii="Arial" w:hAnsi="Arial" w:cs="Arial"/>
          <w:b/>
          <w:sz w:val="32"/>
          <w:szCs w:val="32"/>
        </w:rPr>
        <w:t>3</w:t>
      </w:r>
      <w:r w:rsidRPr="00B960A6">
        <w:rPr>
          <w:rFonts w:ascii="Arial" w:hAnsi="Arial" w:cs="Arial"/>
          <w:b/>
          <w:sz w:val="32"/>
          <w:szCs w:val="32"/>
        </w:rPr>
        <w:t xml:space="preserve"> r.</w:t>
      </w:r>
      <w:r w:rsidR="00582E7F">
        <w:rPr>
          <w:rFonts w:ascii="Arial" w:hAnsi="Arial" w:cs="Arial"/>
          <w:b/>
          <w:sz w:val="32"/>
          <w:szCs w:val="32"/>
        </w:rPr>
        <w:t>,</w:t>
      </w:r>
    </w:p>
    <w:p w14:paraId="4203498F" w14:textId="7D5B41DE" w:rsidR="00B960A6" w:rsidRDefault="00582E7F" w:rsidP="00B96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91D5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podstawie</w:t>
      </w:r>
      <w:r w:rsidR="00B91D54">
        <w:rPr>
          <w:rFonts w:ascii="Arial" w:hAnsi="Arial" w:cs="Arial"/>
          <w:sz w:val="24"/>
          <w:szCs w:val="24"/>
        </w:rPr>
        <w:t xml:space="preserve"> </w:t>
      </w:r>
      <w:r w:rsidR="00B960A6" w:rsidRPr="00B960A6">
        <w:rPr>
          <w:rFonts w:ascii="Arial" w:hAnsi="Arial" w:cs="Arial"/>
          <w:sz w:val="24"/>
          <w:szCs w:val="24"/>
        </w:rPr>
        <w:t xml:space="preserve"> art. 36 ust. 5 ustawy z dnia 27 sierpnia 2009 r. o finansach publicznych (Dz. U. z 20</w:t>
      </w:r>
      <w:r w:rsidR="009C74BE">
        <w:rPr>
          <w:rFonts w:ascii="Arial" w:hAnsi="Arial" w:cs="Arial"/>
          <w:sz w:val="24"/>
          <w:szCs w:val="24"/>
        </w:rPr>
        <w:t>2</w:t>
      </w:r>
      <w:r w:rsidR="00E6525A">
        <w:rPr>
          <w:rFonts w:ascii="Arial" w:hAnsi="Arial" w:cs="Arial"/>
          <w:sz w:val="24"/>
          <w:szCs w:val="24"/>
        </w:rPr>
        <w:t>3</w:t>
      </w:r>
      <w:r w:rsidR="00B960A6" w:rsidRPr="00B960A6">
        <w:rPr>
          <w:rFonts w:ascii="Arial" w:hAnsi="Arial" w:cs="Arial"/>
          <w:sz w:val="24"/>
          <w:szCs w:val="24"/>
        </w:rPr>
        <w:t xml:space="preserve"> r. poz. </w:t>
      </w:r>
      <w:r w:rsidR="00E6525A">
        <w:rPr>
          <w:rFonts w:ascii="Arial" w:hAnsi="Arial" w:cs="Arial"/>
          <w:sz w:val="24"/>
          <w:szCs w:val="24"/>
        </w:rPr>
        <w:t>1270</w:t>
      </w:r>
      <w:r w:rsidR="00B960A6" w:rsidRPr="00B960A6">
        <w:rPr>
          <w:rFonts w:ascii="Arial" w:hAnsi="Arial" w:cs="Arial"/>
          <w:sz w:val="24"/>
          <w:szCs w:val="24"/>
        </w:rPr>
        <w:t xml:space="preserve">, z późn. zm.)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43"/>
        <w:gridCol w:w="4505"/>
      </w:tblGrid>
      <w:tr w:rsidR="00582E7F" w:rsidRPr="00C13507" w14:paraId="647C2FFC" w14:textId="77777777" w:rsidTr="00582E7F">
        <w:trPr>
          <w:trHeight w:val="350"/>
        </w:trPr>
        <w:tc>
          <w:tcPr>
            <w:tcW w:w="562" w:type="dxa"/>
          </w:tcPr>
          <w:p w14:paraId="1329C88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43" w:type="dxa"/>
          </w:tcPr>
          <w:p w14:paraId="44FE5A6D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4505" w:type="dxa"/>
          </w:tcPr>
          <w:p w14:paraId="6CDFE5B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 xml:space="preserve">Kwota </w:t>
            </w:r>
            <w:r w:rsidR="00863E38" w:rsidRPr="00C13507">
              <w:rPr>
                <w:rFonts w:ascii="Arial" w:hAnsi="Arial" w:cs="Arial"/>
                <w:b/>
              </w:rPr>
              <w:t xml:space="preserve">ogółem </w:t>
            </w:r>
            <w:r w:rsidRPr="00C13507">
              <w:rPr>
                <w:rFonts w:ascii="Arial" w:hAnsi="Arial" w:cs="Arial"/>
                <w:b/>
              </w:rPr>
              <w:t>w zł</w:t>
            </w:r>
          </w:p>
        </w:tc>
      </w:tr>
      <w:tr w:rsidR="002B6CCD" w:rsidRPr="00C13507" w14:paraId="5E5F1F8F" w14:textId="77777777" w:rsidTr="002B6CCD">
        <w:trPr>
          <w:trHeight w:val="255"/>
        </w:trPr>
        <w:tc>
          <w:tcPr>
            <w:tcW w:w="562" w:type="dxa"/>
          </w:tcPr>
          <w:p w14:paraId="0B49D1A8" w14:textId="77777777" w:rsidR="002B6CCD" w:rsidRPr="00C13507" w:rsidRDefault="002B6CCD" w:rsidP="00B960A6">
            <w:pPr>
              <w:jc w:val="both"/>
              <w:rPr>
                <w:rFonts w:ascii="Arial" w:hAnsi="Arial" w:cs="Arial"/>
              </w:rPr>
            </w:pPr>
            <w:r w:rsidRPr="00C13507">
              <w:rPr>
                <w:rFonts w:ascii="Arial" w:hAnsi="Arial" w:cs="Arial"/>
              </w:rPr>
              <w:t>1.</w:t>
            </w:r>
          </w:p>
        </w:tc>
        <w:tc>
          <w:tcPr>
            <w:tcW w:w="3943" w:type="dxa"/>
          </w:tcPr>
          <w:p w14:paraId="29FCDE38" w14:textId="52B94FFA" w:rsidR="002B6CCD" w:rsidRPr="00E6525A" w:rsidRDefault="00E6525A" w:rsidP="00405B85">
            <w:pPr>
              <w:jc w:val="both"/>
              <w:rPr>
                <w:rFonts w:ascii="Lato" w:hAnsi="Lato" w:cs="Arial"/>
              </w:rPr>
            </w:pPr>
            <w:r w:rsidRPr="00E6525A">
              <w:rPr>
                <w:rFonts w:ascii="Lato" w:hAnsi="Lato"/>
              </w:rPr>
              <w:t xml:space="preserve">Narodowy Instytut Geriatrii, Reumatologii i Rehabilitacji im. prof. dr hab. </w:t>
            </w:r>
            <w:r>
              <w:rPr>
                <w:rFonts w:ascii="Lato" w:hAnsi="Lato"/>
              </w:rPr>
              <w:t>m</w:t>
            </w:r>
            <w:r w:rsidRPr="00E6525A">
              <w:rPr>
                <w:rFonts w:ascii="Lato" w:hAnsi="Lato"/>
              </w:rPr>
              <w:t>ed. Eleonory Reicher w Warszawie</w:t>
            </w:r>
          </w:p>
        </w:tc>
        <w:tc>
          <w:tcPr>
            <w:tcW w:w="4505" w:type="dxa"/>
          </w:tcPr>
          <w:p w14:paraId="5348A2B6" w14:textId="77777777" w:rsidR="00E6525A" w:rsidRDefault="00E6525A" w:rsidP="00E6525A">
            <w:pPr>
              <w:rPr>
                <w:b/>
                <w:bCs/>
                <w:u w:val="single"/>
              </w:rPr>
            </w:pPr>
          </w:p>
          <w:p w14:paraId="3C976077" w14:textId="01DAB322" w:rsidR="00E6525A" w:rsidRPr="00E6525A" w:rsidRDefault="00E6525A" w:rsidP="00E6525A">
            <w:pPr>
              <w:jc w:val="center"/>
              <w:rPr>
                <w:rFonts w:ascii="Lato" w:hAnsi="Lato"/>
              </w:rPr>
            </w:pPr>
            <w:r w:rsidRPr="00E6525A">
              <w:rPr>
                <w:rFonts w:ascii="Lato" w:hAnsi="Lato"/>
              </w:rPr>
              <w:t>3.134.38</w:t>
            </w:r>
            <w:r w:rsidR="0045139E">
              <w:rPr>
                <w:rFonts w:ascii="Lato" w:hAnsi="Lato"/>
              </w:rPr>
              <w:t>1</w:t>
            </w:r>
            <w:r w:rsidRPr="00E6525A">
              <w:rPr>
                <w:rFonts w:ascii="Lato" w:hAnsi="Lato"/>
              </w:rPr>
              <w:t xml:space="preserve">,87 </w:t>
            </w:r>
            <w:r>
              <w:rPr>
                <w:rFonts w:ascii="Lato" w:hAnsi="Lato"/>
              </w:rPr>
              <w:t>z</w:t>
            </w:r>
            <w:r w:rsidRPr="00E6525A">
              <w:rPr>
                <w:rFonts w:ascii="Lato" w:hAnsi="Lato"/>
              </w:rPr>
              <w:t>ł</w:t>
            </w:r>
          </w:p>
          <w:p w14:paraId="64E5C90F" w14:textId="2A3E0D7A" w:rsidR="002B6CCD" w:rsidRPr="00C13507" w:rsidRDefault="002B6CCD" w:rsidP="00E6525A">
            <w:pPr>
              <w:rPr>
                <w:rFonts w:ascii="Arial" w:hAnsi="Arial" w:cs="Arial"/>
              </w:rPr>
            </w:pPr>
          </w:p>
        </w:tc>
      </w:tr>
    </w:tbl>
    <w:p w14:paraId="4831E53F" w14:textId="77777777" w:rsidR="00B960A6" w:rsidRPr="00B960A6" w:rsidRDefault="00B960A6" w:rsidP="00B960A6">
      <w:pPr>
        <w:jc w:val="both"/>
        <w:rPr>
          <w:rFonts w:ascii="Arial" w:hAnsi="Arial" w:cs="Arial"/>
          <w:sz w:val="24"/>
          <w:szCs w:val="24"/>
        </w:rPr>
      </w:pPr>
    </w:p>
    <w:sectPr w:rsidR="00B960A6" w:rsidRPr="00B960A6" w:rsidSect="00267150">
      <w:pgSz w:w="11900" w:h="16840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A6"/>
    <w:rsid w:val="00010EB5"/>
    <w:rsid w:val="00167325"/>
    <w:rsid w:val="0024667A"/>
    <w:rsid w:val="00267150"/>
    <w:rsid w:val="002B6CCD"/>
    <w:rsid w:val="00405B85"/>
    <w:rsid w:val="0045139E"/>
    <w:rsid w:val="00582E7F"/>
    <w:rsid w:val="00651201"/>
    <w:rsid w:val="00863E38"/>
    <w:rsid w:val="009C2152"/>
    <w:rsid w:val="009C74BE"/>
    <w:rsid w:val="00AB4760"/>
    <w:rsid w:val="00B91D54"/>
    <w:rsid w:val="00B960A6"/>
    <w:rsid w:val="00C13507"/>
    <w:rsid w:val="00C44EC6"/>
    <w:rsid w:val="00D0522B"/>
    <w:rsid w:val="00E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DC91"/>
  <w15:chartTrackingRefBased/>
  <w15:docId w15:val="{1018FA7C-9648-4CD0-9E13-F47D8FA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Podlaska Aneta</dc:creator>
  <cp:keywords/>
  <dc:description/>
  <cp:lastModifiedBy>Kapturska Aneta</cp:lastModifiedBy>
  <cp:revision>3</cp:revision>
  <cp:lastPrinted>2019-03-08T10:18:00Z</cp:lastPrinted>
  <dcterms:created xsi:type="dcterms:W3CDTF">2023-11-28T06:51:00Z</dcterms:created>
  <dcterms:modified xsi:type="dcterms:W3CDTF">2023-11-28T09:34:00Z</dcterms:modified>
</cp:coreProperties>
</file>