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2EB8" w14:textId="77777777" w:rsidR="00C5558D" w:rsidRPr="00C5558D" w:rsidRDefault="00C5558D" w:rsidP="00C5558D">
      <w:r w:rsidRPr="00C5558D">
        <w:t xml:space="preserve">Departament Spraw Rodzinnych i Nieletnich </w:t>
      </w:r>
      <w:r w:rsidRPr="00C5558D">
        <w:br/>
        <w:t xml:space="preserve">Ministerstwo Sprawiedliwości </w:t>
      </w:r>
      <w:r w:rsidRPr="00C5558D">
        <w:br/>
        <w:t>Al. Ujazdowskie 11</w:t>
      </w:r>
      <w:r w:rsidRPr="00C5558D">
        <w:br/>
        <w:t>00-950 Warszawa</w:t>
      </w:r>
    </w:p>
    <w:p w14:paraId="0230FFB2" w14:textId="0FC394DF" w:rsidR="00C5558D" w:rsidRPr="00C5558D" w:rsidRDefault="00C5558D" w:rsidP="00C5558D">
      <w:r w:rsidRPr="00C5558D">
        <w:t>dnia 29 marca 2025 r.</w:t>
      </w:r>
    </w:p>
    <w:p w14:paraId="2CCE01A5" w14:textId="77777777" w:rsidR="00C5558D" w:rsidRPr="00C5558D" w:rsidRDefault="00C5558D" w:rsidP="00C5558D">
      <w:r w:rsidRPr="00C5558D">
        <w:t>Dotyczy: Apelu o pilną reformę systemową dotyczącą przeciwdziałania alienacji rodzicielskiej.</w:t>
      </w:r>
    </w:p>
    <w:p w14:paraId="7621D056" w14:textId="77777777" w:rsidR="00C5558D" w:rsidRPr="00C5558D" w:rsidRDefault="00C5558D" w:rsidP="00C5558D">
      <w:r w:rsidRPr="00C5558D">
        <w:t>Szanowni Państwo,</w:t>
      </w:r>
    </w:p>
    <w:p w14:paraId="0A426955" w14:textId="77777777" w:rsidR="00C5558D" w:rsidRPr="00C5558D" w:rsidRDefault="00C5558D" w:rsidP="00C5558D">
      <w:r w:rsidRPr="00C5558D">
        <w:t>Zwracam się do Państwa jako obywatel, ojciec i człowiek głęboko dotknięty dramatem alienacji rodzicielskiej – zjawiska będącego nie tylko osobistą tragedią wielu rodzin, ale również narastającym problemem społecznym o szerokich, często nieodwracalnych konsekwencjach dla dzieci i ich rodziców.</w:t>
      </w:r>
    </w:p>
    <w:p w14:paraId="30CF9F8C" w14:textId="77777777" w:rsidR="00C5558D" w:rsidRPr="00C5558D" w:rsidRDefault="00C5558D" w:rsidP="00C5558D">
      <w:r w:rsidRPr="00C5558D">
        <w:t>Mam świadomość, iż zapewne nie jestem pierwszym rodzicem, który porusza tę kwestię w swoim piśmie. Jednakże skala problemu oraz brak efektywnej odpowiedzi ze strony instytucji państwowych sprawia, że traktuję jako obywatelski obowiązek zwrócenie Państwa szczególnej uwagi na konieczność pilnego podjęcia działań. Obecna sytuacja jest niedopuszczalna i godzi w podstawowe prawa dziecka, gwarantowane zarówno przez polskie, jak i międzynarodowe akty prawne.</w:t>
      </w:r>
    </w:p>
    <w:p w14:paraId="28288425" w14:textId="77777777" w:rsidR="00C5558D" w:rsidRPr="00C5558D" w:rsidRDefault="00C5558D" w:rsidP="00C5558D">
      <w:r w:rsidRPr="00C5558D">
        <w:t>Alienacja rodzicielska jest formą psychicznej przemocy, prowadzącą do poważnych, często trwałych szkód w psychice dziecka oraz dramatycznie obciążającą zdrowie psychiczne rodzica – najczęściej ojca. W polskich realiach sądowniczych nadal istnieją głęboko zakorzenione uprzedzenia i stereotypy, które powodują, że ojcowie muszą toczyć nierówną i wyniszczającą walkę o podstawowe prawo do kontaktu z własnymi dziećmi.</w:t>
      </w:r>
    </w:p>
    <w:p w14:paraId="35624174" w14:textId="77777777" w:rsidR="00C5558D" w:rsidRPr="00C5558D" w:rsidRDefault="00C5558D" w:rsidP="00C5558D">
      <w:r w:rsidRPr="00C5558D">
        <w:t>W moim przypadku, podobnie jak w tysiącach innych, alienacja doprowadziła do głębokiego cierpienia, poczucia bezradności, a także wyraźnych objawów depresyjnych wynikających z długotrwałej, przymusowej rozłąki z dziećmi. Takie sytuacje nie powinny mieć miejsca w państwie prawa, gdzie kontakty z dziećmi winny być bezwzględnie chronione przez system prawny, a ich naruszanie natychmiastowo sankcjonowane.</w:t>
      </w:r>
    </w:p>
    <w:p w14:paraId="1575D9F5" w14:textId="77777777" w:rsidR="00C5558D" w:rsidRPr="00C5558D" w:rsidRDefault="00C5558D" w:rsidP="00C5558D">
      <w:r w:rsidRPr="00C5558D">
        <w:t>Należy także podkreślić, że w wielu krajach Unii Europejskiej alienacja rodzicielska została już formalnie uznana za poważną formę przemocy psychicznej wobec dziecka. Polska nie może pozostawać obojętna wobec tego zagadnienia, gdyż pozostawanie w tyle za europejskimi standardami ochrony praw dziecka rodzi poważne skutki społeczne i międzynarodowe.</w:t>
      </w:r>
    </w:p>
    <w:p w14:paraId="6537452C" w14:textId="77777777" w:rsidR="00C5558D" w:rsidRPr="00C5558D" w:rsidRDefault="00C5558D" w:rsidP="00C5558D">
      <w:r w:rsidRPr="00C5558D">
        <w:t>Zwracam się zatem z apelem o natychmiastowe wdrożenie konkretnych rozwiązań systemowych, takich jak:</w:t>
      </w:r>
    </w:p>
    <w:p w14:paraId="14659988" w14:textId="77777777" w:rsidR="00C5558D" w:rsidRPr="00C5558D" w:rsidRDefault="00C5558D" w:rsidP="00C5558D">
      <w:pPr>
        <w:numPr>
          <w:ilvl w:val="0"/>
          <w:numId w:val="1"/>
        </w:numPr>
      </w:pPr>
      <w:r w:rsidRPr="00C5558D">
        <w:lastRenderedPageBreak/>
        <w:t>Uznanie alienacji rodzicielskiej za przemoc psychiczną wobec dziecka w polskim systemie prawnym.</w:t>
      </w:r>
    </w:p>
    <w:p w14:paraId="18BFA324" w14:textId="77777777" w:rsidR="00C5558D" w:rsidRPr="00C5558D" w:rsidRDefault="00C5558D" w:rsidP="00C5558D">
      <w:pPr>
        <w:numPr>
          <w:ilvl w:val="0"/>
          <w:numId w:val="1"/>
        </w:numPr>
      </w:pPr>
      <w:r w:rsidRPr="00C5558D">
        <w:t>Wprowadzenie obowiązkowych szkoleń dla sędziów, kuratorów i psychologów sądowych dotyczących rozpoznawania oraz przeciwdziałania alienacji rodzicielskiej.</w:t>
      </w:r>
    </w:p>
    <w:p w14:paraId="0AE2606B" w14:textId="77777777" w:rsidR="00C5558D" w:rsidRPr="00C5558D" w:rsidRDefault="00C5558D" w:rsidP="00C5558D">
      <w:pPr>
        <w:numPr>
          <w:ilvl w:val="0"/>
          <w:numId w:val="1"/>
        </w:numPr>
      </w:pPr>
      <w:r w:rsidRPr="00C5558D">
        <w:t>Ustanowienie skutecznych procedur egzekwowania orzeczeń sądowych w sprawach rodzinnych oraz stanowczych sankcji za ich nieprzestrzeganie.</w:t>
      </w:r>
    </w:p>
    <w:p w14:paraId="29998F29" w14:textId="77777777" w:rsidR="00C5558D" w:rsidRPr="00C5558D" w:rsidRDefault="00C5558D" w:rsidP="00C5558D">
      <w:pPr>
        <w:numPr>
          <w:ilvl w:val="0"/>
          <w:numId w:val="1"/>
        </w:numPr>
      </w:pPr>
      <w:r w:rsidRPr="00C5558D">
        <w:t>Stworzenie ogólnopolskiego systemu wsparcia psychologicznego, mediacji oraz interwencji kryzysowej dedykowanego rodzinom dotkniętym problemem alienacji.</w:t>
      </w:r>
    </w:p>
    <w:p w14:paraId="0315EAC5" w14:textId="77777777" w:rsidR="00C5558D" w:rsidRPr="00C5558D" w:rsidRDefault="00C5558D" w:rsidP="00C5558D">
      <w:r w:rsidRPr="00C5558D">
        <w:t>Wierzę głęboko, że wdrożenie powyższych rozwiązań pozwoli skutecznie chronić dobro dziecka oraz zapewni rodzicom realną możliwość egzekwowania przysługujących im praw.</w:t>
      </w:r>
    </w:p>
    <w:p w14:paraId="7ADC36FE" w14:textId="77777777" w:rsidR="00C5558D" w:rsidRPr="00C5558D" w:rsidRDefault="00C5558D" w:rsidP="00C5558D">
      <w:r w:rsidRPr="00C5558D">
        <w:t>Proszę o potraktowanie niniejszego pisma z najwyższą uwagą i odpowiedzialnością, jako głosu w imieniu tysięcy polskich rodzin, które każdego dnia muszą mierzyć się z cierpieniem wynikającym z braku skutecznych rozwiązań systemowych.</w:t>
      </w:r>
    </w:p>
    <w:p w14:paraId="6D36ADA7" w14:textId="77777777" w:rsidR="00C5558D" w:rsidRPr="00C5558D" w:rsidRDefault="00C5558D" w:rsidP="00C5558D">
      <w:r w:rsidRPr="00C5558D">
        <w:t>Z poważaniem,</w:t>
      </w:r>
    </w:p>
    <w:p w14:paraId="67AE45ED" w14:textId="77777777" w:rsidR="00FE649B" w:rsidRDefault="00FE649B"/>
    <w:sectPr w:rsidR="00FE6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D0D6D"/>
    <w:multiLevelType w:val="multilevel"/>
    <w:tmpl w:val="93E2B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94546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8D"/>
    <w:rsid w:val="002E3D90"/>
    <w:rsid w:val="008D6FA9"/>
    <w:rsid w:val="00A131C0"/>
    <w:rsid w:val="00C5558D"/>
    <w:rsid w:val="00FE64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0829"/>
  <w15:chartTrackingRefBased/>
  <w15:docId w15:val="{8B23C115-9BE2-4F46-AB44-B59A44A9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5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5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558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558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558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55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55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55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55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55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55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55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55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55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55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55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55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558D"/>
    <w:rPr>
      <w:rFonts w:eastAsiaTheme="majorEastAsia" w:cstheme="majorBidi"/>
      <w:color w:val="272727" w:themeColor="text1" w:themeTint="D8"/>
    </w:rPr>
  </w:style>
  <w:style w:type="paragraph" w:styleId="Tytu">
    <w:name w:val="Title"/>
    <w:basedOn w:val="Normalny"/>
    <w:next w:val="Normalny"/>
    <w:link w:val="TytuZnak"/>
    <w:uiPriority w:val="10"/>
    <w:qFormat/>
    <w:rsid w:val="00C55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55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558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55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558D"/>
    <w:pPr>
      <w:spacing w:before="160"/>
      <w:jc w:val="center"/>
    </w:pPr>
    <w:rPr>
      <w:i/>
      <w:iCs/>
      <w:color w:val="404040" w:themeColor="text1" w:themeTint="BF"/>
    </w:rPr>
  </w:style>
  <w:style w:type="character" w:customStyle="1" w:styleId="CytatZnak">
    <w:name w:val="Cytat Znak"/>
    <w:basedOn w:val="Domylnaczcionkaakapitu"/>
    <w:link w:val="Cytat"/>
    <w:uiPriority w:val="29"/>
    <w:rsid w:val="00C5558D"/>
    <w:rPr>
      <w:i/>
      <w:iCs/>
      <w:color w:val="404040" w:themeColor="text1" w:themeTint="BF"/>
    </w:rPr>
  </w:style>
  <w:style w:type="paragraph" w:styleId="Akapitzlist">
    <w:name w:val="List Paragraph"/>
    <w:basedOn w:val="Normalny"/>
    <w:uiPriority w:val="34"/>
    <w:qFormat/>
    <w:rsid w:val="00C5558D"/>
    <w:pPr>
      <w:ind w:left="720"/>
      <w:contextualSpacing/>
    </w:pPr>
  </w:style>
  <w:style w:type="character" w:styleId="Wyrnienieintensywne">
    <w:name w:val="Intense Emphasis"/>
    <w:basedOn w:val="Domylnaczcionkaakapitu"/>
    <w:uiPriority w:val="21"/>
    <w:qFormat/>
    <w:rsid w:val="00C5558D"/>
    <w:rPr>
      <w:i/>
      <w:iCs/>
      <w:color w:val="0F4761" w:themeColor="accent1" w:themeShade="BF"/>
    </w:rPr>
  </w:style>
  <w:style w:type="paragraph" w:styleId="Cytatintensywny">
    <w:name w:val="Intense Quote"/>
    <w:basedOn w:val="Normalny"/>
    <w:next w:val="Normalny"/>
    <w:link w:val="CytatintensywnyZnak"/>
    <w:uiPriority w:val="30"/>
    <w:qFormat/>
    <w:rsid w:val="00C55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558D"/>
    <w:rPr>
      <w:i/>
      <w:iCs/>
      <w:color w:val="0F4761" w:themeColor="accent1" w:themeShade="BF"/>
    </w:rPr>
  </w:style>
  <w:style w:type="character" w:styleId="Odwoanieintensywne">
    <w:name w:val="Intense Reference"/>
    <w:basedOn w:val="Domylnaczcionkaakapitu"/>
    <w:uiPriority w:val="32"/>
    <w:qFormat/>
    <w:rsid w:val="00C55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3546">
      <w:bodyDiv w:val="1"/>
      <w:marLeft w:val="0"/>
      <w:marRight w:val="0"/>
      <w:marTop w:val="0"/>
      <w:marBottom w:val="0"/>
      <w:divBdr>
        <w:top w:val="none" w:sz="0" w:space="0" w:color="auto"/>
        <w:left w:val="none" w:sz="0" w:space="0" w:color="auto"/>
        <w:bottom w:val="none" w:sz="0" w:space="0" w:color="auto"/>
        <w:right w:val="none" w:sz="0" w:space="0" w:color="auto"/>
      </w:divBdr>
    </w:div>
    <w:div w:id="19260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2763</Characters>
  <Application>Microsoft Office Word</Application>
  <DocSecurity>0</DocSecurity>
  <Lines>23</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Paź Kamila  (DSRiN)</dc:creator>
  <cp:keywords/>
  <dc:description/>
  <cp:lastModifiedBy>Paź Kamila  (DSRiN)</cp:lastModifiedBy>
  <cp:revision>1</cp:revision>
  <dcterms:created xsi:type="dcterms:W3CDTF">2025-04-02T10:00:00Z</dcterms:created>
  <dcterms:modified xsi:type="dcterms:W3CDTF">2025-04-02T10:00:00Z</dcterms:modified>
</cp:coreProperties>
</file>