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bookmarkStart w:id="0" w:name="ezdDataPodpisu"/>
      <w:bookmarkEnd w:id="0"/>
      <w:r w:rsidR="00D83F10">
        <w:rPr>
          <w:rFonts w:ascii="Arial" w:hAnsi="Arial" w:cs="Arial"/>
        </w:rPr>
        <w:t xml:space="preserve"> </w:t>
      </w:r>
      <w:r w:rsidR="00AD42F4">
        <w:rPr>
          <w:rFonts w:ascii="Arial" w:hAnsi="Arial" w:cs="Arial"/>
        </w:rPr>
        <w:t>13</w:t>
      </w:r>
      <w:r w:rsidR="00D83F10">
        <w:rPr>
          <w:rFonts w:ascii="Arial" w:hAnsi="Arial" w:cs="Arial"/>
        </w:rPr>
        <w:t xml:space="preserve"> </w:t>
      </w:r>
      <w:r w:rsidR="00CF3033">
        <w:rPr>
          <w:rFonts w:ascii="Arial" w:hAnsi="Arial" w:cs="Arial"/>
        </w:rPr>
        <w:t>czerwca</w:t>
      </w:r>
      <w:r w:rsidR="00D83F10">
        <w:rPr>
          <w:rFonts w:ascii="Arial" w:hAnsi="Arial" w:cs="Arial"/>
        </w:rPr>
        <w:t xml:space="preserve"> 2018 r. 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83F10">
        <w:rPr>
          <w:rFonts w:ascii="Arial" w:hAnsi="Arial" w:cs="Arial"/>
        </w:rPr>
        <w:t>23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D83F10">
        <w:rPr>
          <w:rFonts w:ascii="Arial" w:hAnsi="Arial" w:cs="Arial"/>
        </w:rPr>
        <w:t>SB</w:t>
      </w:r>
    </w:p>
    <w:p w:rsidR="00AD42F4" w:rsidRDefault="00ED495C" w:rsidP="000A23CB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>
        <w:t>p</w:t>
      </w:r>
      <w:r w:rsidRPr="00124A93">
        <w:t>rojekt i modernizacja instalacji centralnego ogrzewania w budynku biurowym w części A, B i C stanowiącym siedzibę Ministerstwa Zdrowia w Warszawie przy ul. Miodowej 15</w:t>
      </w:r>
      <w:r w:rsidR="00D83F10">
        <w:t xml:space="preserve"> – postępowanie po unieważnieniu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70242C" w:rsidRPr="00DE747C" w:rsidRDefault="0070242C" w:rsidP="0070242C">
      <w:pPr>
        <w:pStyle w:val="pismamz"/>
        <w:tabs>
          <w:tab w:val="left" w:pos="5400"/>
        </w:tabs>
        <w:rPr>
          <w:rFonts w:cs="Arial"/>
        </w:rPr>
      </w:pPr>
    </w:p>
    <w:p w:rsidR="0070242C" w:rsidRDefault="0070242C" w:rsidP="0070242C">
      <w:pPr>
        <w:spacing w:after="120"/>
        <w:jc w:val="center"/>
        <w:rPr>
          <w:rFonts w:ascii="Arial" w:hAnsi="Arial" w:cs="Arial"/>
          <w:b/>
          <w:bCs/>
        </w:rPr>
      </w:pPr>
      <w:bookmarkStart w:id="2" w:name="ezdPracownikNazwa"/>
      <w:bookmarkStart w:id="3" w:name="ezdPracownikStanowisko"/>
      <w:bookmarkEnd w:id="2"/>
      <w:bookmarkEnd w:id="3"/>
      <w:r>
        <w:rPr>
          <w:rFonts w:ascii="Arial" w:hAnsi="Arial" w:cs="Arial"/>
          <w:b/>
          <w:bCs/>
        </w:rPr>
        <w:t>Informacja o wyborze najkorzystniejszej oferty</w:t>
      </w:r>
    </w:p>
    <w:p w:rsidR="0070242C" w:rsidRDefault="0070242C" w:rsidP="0070242C">
      <w:pPr>
        <w:ind w:left="1418"/>
        <w:rPr>
          <w:rFonts w:ascii="Arial" w:hAnsi="Arial" w:cs="Arial"/>
          <w:b/>
        </w:rPr>
      </w:pPr>
    </w:p>
    <w:p w:rsidR="0070242C" w:rsidRDefault="0070242C" w:rsidP="007024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3432"/>
        <w:gridCol w:w="1418"/>
        <w:gridCol w:w="1561"/>
        <w:gridCol w:w="1417"/>
        <w:gridCol w:w="968"/>
      </w:tblGrid>
      <w:tr w:rsidR="0070242C" w:rsidTr="0070242C">
        <w:trPr>
          <w:trHeight w:val="3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 xml:space="preserve">Liczba punktów w kryterium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70242C" w:rsidTr="0070242C">
        <w:trPr>
          <w:trHeight w:val="87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 xml:space="preserve">„Cena” </w:t>
            </w:r>
          </w:p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„Ubezpieczenie OC”</w:t>
            </w:r>
          </w:p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 xml:space="preserve">„Zapewnienie praktyk zawodowych” </w:t>
            </w:r>
          </w:p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sz w:val="18"/>
                <w:szCs w:val="18"/>
              </w:rPr>
              <w:t>20%</w:t>
            </w: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242C" w:rsidTr="0070242C">
        <w:trPr>
          <w:trHeight w:val="6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 xml:space="preserve">„EKO-TERM” Sp. z o.o. Paweł </w:t>
            </w:r>
            <w:proofErr w:type="spellStart"/>
            <w:r w:rsidRPr="0070242C">
              <w:rPr>
                <w:rFonts w:ascii="Arial" w:hAnsi="Arial" w:cs="Arial"/>
                <w:sz w:val="18"/>
                <w:szCs w:val="18"/>
              </w:rPr>
              <w:t>Węska</w:t>
            </w:r>
            <w:proofErr w:type="spellEnd"/>
            <w:r w:rsidRPr="0070242C">
              <w:rPr>
                <w:rFonts w:ascii="Arial" w:hAnsi="Arial" w:cs="Arial"/>
                <w:sz w:val="18"/>
                <w:szCs w:val="18"/>
              </w:rPr>
              <w:t>, Jarosław Żak, ul. Witosa 88, 25-561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51,10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0242C">
              <w:rPr>
                <w:rFonts w:ascii="Arial" w:hAnsi="Arial" w:cs="Arial"/>
                <w:b/>
                <w:color w:val="000000"/>
                <w:sz w:val="18"/>
                <w:szCs w:val="18"/>
              </w:rPr>
              <w:t>91,10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70242C" w:rsidTr="007024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 xml:space="preserve">SGW Budownictwo Waldemar Stelmach Spółka Komandytowa, ul. </w:t>
            </w:r>
            <w:proofErr w:type="spellStart"/>
            <w:r w:rsidRPr="0070242C">
              <w:rPr>
                <w:rFonts w:ascii="Arial" w:hAnsi="Arial" w:cs="Arial"/>
                <w:sz w:val="18"/>
                <w:szCs w:val="18"/>
              </w:rPr>
              <w:t>Idalińska</w:t>
            </w:r>
            <w:proofErr w:type="spellEnd"/>
            <w:r w:rsidRPr="0070242C">
              <w:rPr>
                <w:rFonts w:ascii="Arial" w:hAnsi="Arial" w:cs="Arial"/>
                <w:sz w:val="18"/>
                <w:szCs w:val="18"/>
              </w:rPr>
              <w:t xml:space="preserve"> 53, 26-600 Radom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color w:val="000000"/>
                <w:sz w:val="18"/>
                <w:szCs w:val="18"/>
              </w:rPr>
              <w:t>60,00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70242C" w:rsidTr="007024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42C">
              <w:rPr>
                <w:rFonts w:ascii="Arial" w:hAnsi="Arial" w:cs="Arial"/>
                <w:sz w:val="18"/>
                <w:szCs w:val="18"/>
              </w:rPr>
              <w:t>Syntax</w:t>
            </w:r>
            <w:proofErr w:type="spellEnd"/>
            <w:r w:rsidRPr="0070242C">
              <w:rPr>
                <w:rFonts w:ascii="Arial" w:hAnsi="Arial" w:cs="Arial"/>
                <w:sz w:val="18"/>
                <w:szCs w:val="18"/>
              </w:rPr>
              <w:t xml:space="preserve"> Sp. z o.o., ul. Jeździecka 20 lok. 43, 05-077 Warszawa-Wesoła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57,97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color w:val="000000"/>
                <w:sz w:val="18"/>
                <w:szCs w:val="18"/>
              </w:rPr>
              <w:t>97,97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70242C" w:rsidTr="0070242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 xml:space="preserve">„LEVEL” Zakład Instalacyjno-Budowlany Adam Kwiatkowski, ul. Relaksowa 45/36, 02-797 Warszawa (Lider Konsorcjum) </w:t>
            </w:r>
            <w:proofErr w:type="spellStart"/>
            <w:r w:rsidRPr="0070242C">
              <w:rPr>
                <w:rFonts w:ascii="Arial" w:hAnsi="Arial" w:cs="Arial"/>
                <w:sz w:val="18"/>
                <w:szCs w:val="18"/>
              </w:rPr>
              <w:t>Saterm</w:t>
            </w:r>
            <w:proofErr w:type="spellEnd"/>
            <w:r w:rsidRPr="0070242C">
              <w:rPr>
                <w:rFonts w:ascii="Arial" w:hAnsi="Arial" w:cs="Arial"/>
                <w:sz w:val="18"/>
                <w:szCs w:val="18"/>
              </w:rPr>
              <w:t xml:space="preserve"> Jarosław Chmiel, ul. Ryżowa 48 lok. 157, 02-495 Warszawa (Partner Konsorcjum)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50,67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42C">
              <w:rPr>
                <w:rFonts w:ascii="Arial" w:hAnsi="Arial" w:cs="Arial"/>
                <w:b/>
                <w:color w:val="000000"/>
                <w:sz w:val="18"/>
                <w:szCs w:val="18"/>
              </w:rPr>
              <w:t>90,67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70242C" w:rsidTr="0024371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70242C" w:rsidP="0070242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70242C">
              <w:rPr>
                <w:rFonts w:ascii="Arial" w:hAnsi="Arial" w:cs="Arial"/>
                <w:sz w:val="18"/>
                <w:szCs w:val="18"/>
              </w:rPr>
              <w:t>A&amp;B Heating Sp. z o.o., ul. Grabiańskiego 2, Budy Grzybek, 96-313 Jaktorów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2C" w:rsidRPr="0070242C" w:rsidRDefault="00AD42F4" w:rsidP="0070242C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Wykonawca wykluczony / oferta odrzucona</w:t>
            </w:r>
          </w:p>
        </w:tc>
      </w:tr>
    </w:tbl>
    <w:p w:rsidR="0070242C" w:rsidRDefault="0070242C" w:rsidP="0070242C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70242C" w:rsidRPr="00696082" w:rsidRDefault="0070242C" w:rsidP="0070242C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696082">
        <w:rPr>
          <w:rFonts w:ascii="Arial" w:hAnsi="Arial" w:cs="Arial"/>
        </w:rPr>
        <w:t xml:space="preserve">Za najkorzystniejszą uznano ofertę Wykonawcy: </w:t>
      </w:r>
      <w:proofErr w:type="spellStart"/>
      <w:r w:rsidRPr="0070242C">
        <w:rPr>
          <w:rFonts w:ascii="Arial" w:hAnsi="Arial" w:cs="Arial"/>
          <w:b/>
        </w:rPr>
        <w:t>Syntax</w:t>
      </w:r>
      <w:proofErr w:type="spellEnd"/>
      <w:r w:rsidRPr="0070242C">
        <w:rPr>
          <w:rFonts w:ascii="Arial" w:hAnsi="Arial" w:cs="Arial"/>
          <w:b/>
        </w:rPr>
        <w:t xml:space="preserve"> Sp. z o.o., ul. Jeździecka 20 lok. 43, 05-077 Warszawa-Wesoła</w:t>
      </w:r>
    </w:p>
    <w:p w:rsidR="0070242C" w:rsidRDefault="0070242C" w:rsidP="0070242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242C" w:rsidRPr="00B876E2" w:rsidRDefault="0070242C" w:rsidP="0070242C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Uzasadnienie wyboru</w:t>
      </w:r>
      <w:r w:rsidRPr="00B876E2">
        <w:rPr>
          <w:rFonts w:ascii="Arial" w:hAnsi="Arial" w:cs="Arial"/>
        </w:rPr>
        <w:t xml:space="preserve">: Wykonawca niewykluczony z postępowania złożył ofertę niepodlegającą odrzuceniu. Złożona oferta jest najkorzystniejsza w oparciu o kryteria wyboru zawarte w SIWZ. </w:t>
      </w:r>
    </w:p>
    <w:p w:rsidR="0070242C" w:rsidRPr="00B876E2" w:rsidRDefault="0070242C" w:rsidP="0070242C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70242C" w:rsidRPr="00B876E2" w:rsidRDefault="0070242C" w:rsidP="0070242C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Podpisanie umowy:</w:t>
      </w:r>
      <w:r w:rsidRPr="00B876E2">
        <w:rPr>
          <w:rFonts w:ascii="Arial" w:hAnsi="Arial" w:cs="Arial"/>
        </w:rPr>
        <w:t xml:space="preserve"> Zgodnie z art. 94 ust. 1 pkt 2) ustawy, umowa o udzielenie zamówienia publicznego zostanie podpisana w terminie nie krótszym niż 5 dni od dnia przesłania zawiadomienia o wyborze najkorzystniejszej oferty. Wybrany Wykonawca zostanie poinformowany przez Zamawiającego drogą elektroniczną o terminie i miejscu zawarcia umowy.</w:t>
      </w:r>
    </w:p>
    <w:p w:rsidR="0070242C" w:rsidRPr="00D7103D" w:rsidRDefault="00AD42F4" w:rsidP="009A449D">
      <w:pPr>
        <w:tabs>
          <w:tab w:val="left" w:pos="2550"/>
        </w:tabs>
        <w:spacing w:after="0" w:line="360" w:lineRule="auto"/>
        <w:jc w:val="both"/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 xml:space="preserve"> </w:t>
      </w:r>
    </w:p>
    <w:sectPr w:rsidR="0070242C" w:rsidRPr="00D7103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A8" w:rsidRDefault="007639A8">
      <w:pPr>
        <w:spacing w:after="0" w:line="240" w:lineRule="auto"/>
      </w:pPr>
      <w:r>
        <w:separator/>
      </w:r>
    </w:p>
  </w:endnote>
  <w:endnote w:type="continuationSeparator" w:id="0">
    <w:p w:rsidR="007639A8" w:rsidRDefault="0076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D495C">
      <w:rPr>
        <w:noProof/>
      </w:rPr>
      <w:t>2</w:t>
    </w:r>
    <w:r>
      <w:fldChar w:fldCharType="end"/>
    </w:r>
  </w:p>
  <w:p w:rsidR="0043063F" w:rsidRDefault="00ED49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42F4">
      <w:rPr>
        <w:noProof/>
      </w:rPr>
      <w:t>3</w:t>
    </w:r>
    <w:r>
      <w:fldChar w:fldCharType="end"/>
    </w:r>
  </w:p>
  <w:p w:rsidR="0043063F" w:rsidRDefault="00ED49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4" name="Obraz 4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A8" w:rsidRDefault="007639A8">
      <w:pPr>
        <w:spacing w:after="0" w:line="240" w:lineRule="auto"/>
      </w:pPr>
      <w:r>
        <w:separator/>
      </w:r>
    </w:p>
  </w:footnote>
  <w:footnote w:type="continuationSeparator" w:id="0">
    <w:p w:rsidR="007639A8" w:rsidRDefault="0076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1" name="Obraz 1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326AD"/>
    <w:multiLevelType w:val="hybridMultilevel"/>
    <w:tmpl w:val="C11AB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40CB6"/>
    <w:multiLevelType w:val="hybridMultilevel"/>
    <w:tmpl w:val="9B4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E94078"/>
    <w:multiLevelType w:val="hybridMultilevel"/>
    <w:tmpl w:val="97C6F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2C5AFB"/>
    <w:rsid w:val="003734BF"/>
    <w:rsid w:val="003A6A1F"/>
    <w:rsid w:val="004B3A0B"/>
    <w:rsid w:val="005E3EAA"/>
    <w:rsid w:val="00682279"/>
    <w:rsid w:val="0070242C"/>
    <w:rsid w:val="007639A8"/>
    <w:rsid w:val="007802E7"/>
    <w:rsid w:val="008C243C"/>
    <w:rsid w:val="009A449D"/>
    <w:rsid w:val="00A00F6A"/>
    <w:rsid w:val="00AB7EB6"/>
    <w:rsid w:val="00AD42F4"/>
    <w:rsid w:val="00CC2D1B"/>
    <w:rsid w:val="00CF3033"/>
    <w:rsid w:val="00D7103D"/>
    <w:rsid w:val="00D83F10"/>
    <w:rsid w:val="00ED495C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CF303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E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EB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EB6"/>
    <w:rPr>
      <w:vertAlign w:val="superscript"/>
    </w:rPr>
  </w:style>
  <w:style w:type="table" w:styleId="Tabela-Siatka">
    <w:name w:val="Table Grid"/>
    <w:basedOn w:val="Standardowy"/>
    <w:uiPriority w:val="59"/>
    <w:rsid w:val="0070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2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B1DD-47B5-4432-B431-591E630A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2018-06-13T10:50:00Z</cp:lastPrinted>
  <dcterms:created xsi:type="dcterms:W3CDTF">2018-06-13T13:24:00Z</dcterms:created>
  <dcterms:modified xsi:type="dcterms:W3CDTF">2018-06-13T13:24:00Z</dcterms:modified>
</cp:coreProperties>
</file>