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BC36B" w14:textId="77777777" w:rsidR="008159D7" w:rsidRPr="008159D7" w:rsidRDefault="008159D7" w:rsidP="008159D7">
      <w:r w:rsidRPr="008159D7">
        <w:t xml:space="preserve">Wnoszę petycję o zmianę lit. a w pkt 1.1 w części V załącznika nr 1 i pkt 1 i 3 części I załącznika nr 4 do rozporządzenia Ministra Zdrowia z dnia 24 września 2013 r. w sprawie świadczeń gwarantowanych z zakresu podstawowej opieki zdrowotnej (Dz.U. z 2021 r. poz. 540). Wskazane przepisy odwołują się do uchylonych przepisów ustaw. Ponadto wnoszę o usunięcie z załącznika nr 1 i 4 </w:t>
      </w:r>
      <w:proofErr w:type="spellStart"/>
      <w:r w:rsidRPr="008159D7">
        <w:t>odwołań</w:t>
      </w:r>
      <w:proofErr w:type="spellEnd"/>
      <w:r w:rsidRPr="008159D7">
        <w:t xml:space="preserve"> do gimnazjum, szkoły ponadgimnazjalnej i liceum profilowanego wobec likwidacji liceów profilowanych i reformy oświaty.</w:t>
      </w:r>
    </w:p>
    <w:p w14:paraId="5AB4BDAE" w14:textId="77777777" w:rsidR="008159D7" w:rsidRPr="008159D7" w:rsidRDefault="008159D7" w:rsidP="008159D7"/>
    <w:p w14:paraId="62DDA5EF" w14:textId="77777777" w:rsidR="008159D7" w:rsidRPr="008159D7" w:rsidRDefault="008159D7" w:rsidP="008159D7">
      <w:r w:rsidRPr="008159D7">
        <w:t xml:space="preserve">Proszę o </w:t>
      </w:r>
      <w:proofErr w:type="spellStart"/>
      <w:r w:rsidRPr="008159D7">
        <w:t>odpowiędź</w:t>
      </w:r>
      <w:proofErr w:type="spellEnd"/>
      <w:r w:rsidRPr="008159D7">
        <w:t xml:space="preserve"> tylko drogą elektroniczną. Wyrażam zgodę na ujawnienie imienia i nazwiska.</w:t>
      </w:r>
    </w:p>
    <w:p w14:paraId="6C33A6FA" w14:textId="77777777" w:rsidR="008159D7" w:rsidRPr="008159D7" w:rsidRDefault="008159D7" w:rsidP="008159D7"/>
    <w:p w14:paraId="1499A6E8" w14:textId="77777777" w:rsidR="008159D7" w:rsidRPr="008159D7" w:rsidRDefault="008159D7" w:rsidP="008159D7">
      <w:r w:rsidRPr="008159D7">
        <w:t>Z poważaniem</w:t>
      </w:r>
    </w:p>
    <w:p w14:paraId="65A4BCEA" w14:textId="77777777" w:rsidR="008159D7" w:rsidRPr="008159D7" w:rsidRDefault="008159D7" w:rsidP="008159D7"/>
    <w:p w14:paraId="7BF04468" w14:textId="77777777" w:rsidR="008159D7" w:rsidRPr="008159D7" w:rsidRDefault="008159D7" w:rsidP="008159D7">
      <w:r w:rsidRPr="008159D7">
        <w:t>Sebastian Adamowicz</w:t>
      </w:r>
    </w:p>
    <w:p w14:paraId="26667967" w14:textId="77777777" w:rsidR="00532C5D" w:rsidRDefault="00532C5D"/>
    <w:sectPr w:rsidR="00532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D7"/>
    <w:rsid w:val="00532C5D"/>
    <w:rsid w:val="00693EA4"/>
    <w:rsid w:val="0081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8D7F"/>
  <w15:chartTrackingRefBased/>
  <w15:docId w15:val="{58263B90-953C-44B4-B270-5485B91F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Karwowska Teresa</dc:creator>
  <cp:keywords/>
  <dc:description/>
  <cp:lastModifiedBy>Karwowska Teresa</cp:lastModifiedBy>
  <cp:revision>2</cp:revision>
  <dcterms:created xsi:type="dcterms:W3CDTF">2021-04-08T14:47:00Z</dcterms:created>
  <dcterms:modified xsi:type="dcterms:W3CDTF">2021-04-08T14:47:00Z</dcterms:modified>
</cp:coreProperties>
</file>