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9D8501" w14:textId="5EB7D385" w:rsidR="0086226C" w:rsidRPr="00E33C88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</w:t>
            </w:r>
            <w:r w:rsidRPr="006B29AE">
              <w:rPr>
                <w:rFonts w:ascii="Times New Roman" w:hAnsi="Times New Roman" w:cs="Times New Roman"/>
                <w:sz w:val="24"/>
                <w:szCs w:val="24"/>
              </w:rPr>
              <w:t xml:space="preserve">Polską a </w:t>
            </w:r>
            <w:r w:rsidR="006B29AE" w:rsidRPr="006B29AE">
              <w:rPr>
                <w:rFonts w:ascii="Times New Roman" w:hAnsi="Times New Roman" w:cs="Times New Roman"/>
                <w:sz w:val="24"/>
                <w:szCs w:val="24"/>
              </w:rPr>
              <w:t>Laotańską Republiką Ludowo-Demokratyczną</w:t>
            </w:r>
            <w:r w:rsidR="006B2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9AE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</w:t>
            </w:r>
            <w:r w:rsidRPr="00BA1A8E">
              <w:rPr>
                <w:rFonts w:ascii="Times New Roman" w:hAnsi="Times New Roman" w:cs="Times New Roman"/>
                <w:sz w:val="24"/>
                <w:szCs w:val="24"/>
              </w:rPr>
              <w:t>otycząca przeprowadzania dowodów</w:t>
            </w:r>
            <w:r w:rsidR="00EE7761" w:rsidRPr="00E33C88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</w:t>
            </w:r>
          </w:p>
          <w:p w14:paraId="32365D68" w14:textId="548AD963" w:rsidR="00EE7761" w:rsidRPr="005E36A1" w:rsidRDefault="00EE7761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33199FE1" w:rsidR="00191E16" w:rsidRPr="005E36A1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4, 10, 12, 14, 15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0260C5"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46 rozporządzenia Ministra Sprawiedliwości z dnia 28 stycznia 2002 r. w sprawie szczegółowych czynności sądów w sprawach z zakresu międzynarodowego postępowania cywilnego oraz karnego w stosunkach międzynarodowych (tekst jednolity Dz. U. </w:t>
            </w:r>
            <w:r w:rsidR="006E7DCE" w:rsidRPr="006E7DCE">
              <w:rPr>
                <w:rFonts w:ascii="Times New Roman" w:hAnsi="Times New Roman" w:cs="Times New Roman"/>
                <w:sz w:val="24"/>
                <w:szCs w:val="24"/>
              </w:rPr>
              <w:t>z 2025 r., poz. 597</w:t>
            </w:r>
            <w:r w:rsidR="006E7DC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1A4DCA71" w:rsidR="00191E16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państwa wezwanego</w:t>
            </w:r>
            <w:r w:rsidR="0086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3062CD0D" w:rsidR="000F4AA6" w:rsidRPr="00EF3BF1" w:rsidRDefault="000F4AA6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F560E3">
              <w:rPr>
                <w:rFonts w:ascii="Times New Roman" w:hAnsi="Times New Roman" w:cs="Times New Roman"/>
                <w:sz w:val="24"/>
                <w:szCs w:val="24"/>
              </w:rPr>
              <w:t xml:space="preserve">lub urząd konsularny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002579D3" w:rsidR="000F4AA6" w:rsidRPr="005E36A1" w:rsidRDefault="0086226C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 w:rsidR="00643A4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 w:rsidR="00B54688"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aktualnej informacji o: prawnej dopuszczalności </w:t>
            </w:r>
            <w:r w:rsidR="00B54688"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="00B54688"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 w:rsidR="00B546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4688"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proofErr w:type="spellStart"/>
            <w:r w:rsidR="00B54688" w:rsidRPr="00384CD6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="00B54688"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688"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="00B54688"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="00B54688"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 w:rsidR="00B54688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="00B54688" w:rsidRPr="00384CD6">
              <w:rPr>
                <w:rFonts w:ascii="Times New Roman" w:hAnsi="Times New Roman" w:cs="Times New Roman"/>
                <w:sz w:val="24"/>
                <w:szCs w:val="24"/>
              </w:rPr>
              <w:t>, konieczności dokonania tłumaczeń, legalizacji, przewidywanym czasie wykonania wniosku oraz związanych z tym kosztach.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1C526F" w:rsidRPr="00BE1446" w14:paraId="0EEDC632" w14:textId="77777777" w:rsidTr="001C526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8DCEFF1" w14:textId="2FDFC41C" w:rsidR="001C526F" w:rsidRDefault="001C526F" w:rsidP="001C526F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wniosku o przeprowadzenie dowodu</w:t>
            </w:r>
          </w:p>
        </w:tc>
      </w:tr>
      <w:tr w:rsidR="001C526F" w:rsidRPr="00BE1446" w14:paraId="2EAAC433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291F82" w14:textId="27E9589F" w:rsidR="001C526F" w:rsidRDefault="001C526F" w:rsidP="00C73553">
            <w:pPr>
              <w:pStyle w:val="Textbody"/>
              <w:tabs>
                <w:tab w:val="left" w:pos="11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laotański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(§10 rozporządzenia MS z 2002 r.).</w:t>
            </w:r>
          </w:p>
        </w:tc>
      </w:tr>
      <w:tr w:rsidR="001C526F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C526F" w:rsidRPr="00BE1446" w:rsidRDefault="001C526F" w:rsidP="001C526F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C526F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47151D" w14:textId="429F9BB6" w:rsidR="004E2CE7" w:rsidRPr="00AC2F04" w:rsidRDefault="004E2CE7" w:rsidP="004E2CE7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 w:rsidR="00643A4A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Laos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</w:p>
          <w:p w14:paraId="1C3D0283" w14:textId="1041A488" w:rsidR="001C526F" w:rsidRPr="004E2CE7" w:rsidRDefault="004E2CE7" w:rsidP="001C526F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</w:p>
        </w:tc>
      </w:tr>
      <w:tr w:rsidR="001C526F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C526F" w:rsidRPr="00BE1446" w:rsidRDefault="001C526F" w:rsidP="001C526F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C526F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07D0311E" w:rsidR="001C526F" w:rsidRPr="00ED3DED" w:rsidRDefault="001C526F" w:rsidP="001C526F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4E2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526F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C526F" w:rsidRPr="00BE1446" w:rsidRDefault="001C526F" w:rsidP="001C526F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C526F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6283E1E4" w:rsidR="001C526F" w:rsidRPr="00966255" w:rsidRDefault="001C526F" w:rsidP="001C526F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4E2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20C76" w14:textId="77777777" w:rsidR="009C4278" w:rsidRDefault="009C4278">
      <w:r>
        <w:separator/>
      </w:r>
    </w:p>
  </w:endnote>
  <w:endnote w:type="continuationSeparator" w:id="0">
    <w:p w14:paraId="16ED8E7B" w14:textId="77777777" w:rsidR="009C4278" w:rsidRDefault="009C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9C4278" w:rsidRPr="00EA1DA5" w:rsidRDefault="009C4278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F4410" w14:textId="77777777" w:rsidR="009C4278" w:rsidRDefault="009C4278">
      <w:r>
        <w:separator/>
      </w:r>
    </w:p>
  </w:footnote>
  <w:footnote w:type="continuationSeparator" w:id="0">
    <w:p w14:paraId="52398E28" w14:textId="77777777" w:rsidR="009C4278" w:rsidRDefault="009C4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F57" w14:textId="06521AD0" w:rsidR="00643A4A" w:rsidRPr="00643A4A" w:rsidRDefault="00643A4A" w:rsidP="00643A4A">
    <w:pPr>
      <w:pStyle w:val="Nagwek"/>
      <w:jc w:val="right"/>
      <w:rPr>
        <w:i/>
        <w:iCs/>
        <w:sz w:val="18"/>
        <w:szCs w:val="18"/>
      </w:rPr>
    </w:pPr>
    <w:r w:rsidRPr="00643A4A">
      <w:rPr>
        <w:i/>
        <w:iCs/>
        <w:sz w:val="18"/>
        <w:szCs w:val="18"/>
      </w:rPr>
      <w:t xml:space="preserve">Ostatnia aktualizacja: </w:t>
    </w:r>
    <w:r w:rsidR="00C73553">
      <w:rPr>
        <w:i/>
        <w:iCs/>
        <w:sz w:val="18"/>
        <w:szCs w:val="18"/>
      </w:rPr>
      <w:t>wrzesień</w:t>
    </w:r>
    <w:r w:rsidRPr="00643A4A">
      <w:rPr>
        <w:i/>
        <w:iCs/>
        <w:sz w:val="18"/>
        <w:szCs w:val="18"/>
      </w:rP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260C5"/>
    <w:rsid w:val="00044BF7"/>
    <w:rsid w:val="000D523C"/>
    <w:rsid w:val="000F4AA6"/>
    <w:rsid w:val="001451FC"/>
    <w:rsid w:val="001919DA"/>
    <w:rsid w:val="00191E16"/>
    <w:rsid w:val="001C227B"/>
    <w:rsid w:val="001C526F"/>
    <w:rsid w:val="003745D0"/>
    <w:rsid w:val="00391CB3"/>
    <w:rsid w:val="003D0DF2"/>
    <w:rsid w:val="003E79D3"/>
    <w:rsid w:val="00442267"/>
    <w:rsid w:val="004E2CE7"/>
    <w:rsid w:val="00547F4A"/>
    <w:rsid w:val="005A2BBC"/>
    <w:rsid w:val="005E36A1"/>
    <w:rsid w:val="00617B19"/>
    <w:rsid w:val="00643A4A"/>
    <w:rsid w:val="00697D3E"/>
    <w:rsid w:val="006B29AE"/>
    <w:rsid w:val="006E7DCE"/>
    <w:rsid w:val="00716FDE"/>
    <w:rsid w:val="00781AFD"/>
    <w:rsid w:val="007823C3"/>
    <w:rsid w:val="007A1F87"/>
    <w:rsid w:val="007B7327"/>
    <w:rsid w:val="00821955"/>
    <w:rsid w:val="00841C60"/>
    <w:rsid w:val="0086226C"/>
    <w:rsid w:val="008D6535"/>
    <w:rsid w:val="009C4278"/>
    <w:rsid w:val="009E41FA"/>
    <w:rsid w:val="00A3655D"/>
    <w:rsid w:val="00A712F5"/>
    <w:rsid w:val="00AB41A2"/>
    <w:rsid w:val="00B54688"/>
    <w:rsid w:val="00B7681E"/>
    <w:rsid w:val="00B81897"/>
    <w:rsid w:val="00BA1A8E"/>
    <w:rsid w:val="00BF5706"/>
    <w:rsid w:val="00C3608E"/>
    <w:rsid w:val="00C73363"/>
    <w:rsid w:val="00C73553"/>
    <w:rsid w:val="00C84804"/>
    <w:rsid w:val="00D057EE"/>
    <w:rsid w:val="00D61263"/>
    <w:rsid w:val="00DE10A6"/>
    <w:rsid w:val="00E33C88"/>
    <w:rsid w:val="00ED3DED"/>
    <w:rsid w:val="00EE7761"/>
    <w:rsid w:val="00F13548"/>
    <w:rsid w:val="00F560E3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E2CE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43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3A4A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5</cp:revision>
  <cp:lastPrinted>2021-10-29T08:27:00Z</cp:lastPrinted>
  <dcterms:created xsi:type="dcterms:W3CDTF">2025-06-12T04:52:00Z</dcterms:created>
  <dcterms:modified xsi:type="dcterms:W3CDTF">2025-09-05T11:16:00Z</dcterms:modified>
</cp:coreProperties>
</file>