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FD4216A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11E1F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A5BCAAD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911E1F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696D98">
        <w:rPr>
          <w:rFonts w:ascii="Arial" w:hAnsi="Arial" w:cs="Arial"/>
          <w:b/>
          <w:bCs/>
          <w:sz w:val="24"/>
          <w:szCs w:val="24"/>
        </w:rPr>
        <w:t>I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FA0DFF">
        <w:rPr>
          <w:rFonts w:ascii="Arial" w:hAnsi="Arial" w:cs="Arial"/>
          <w:b/>
          <w:bCs/>
          <w:sz w:val="24"/>
          <w:szCs w:val="24"/>
        </w:rPr>
        <w:t xml:space="preserve"> </w:t>
      </w:r>
      <w:r w:rsidR="00911E1F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866D3B">
        <w:rPr>
          <w:rFonts w:ascii="Arial" w:hAnsi="Arial" w:cs="Arial"/>
          <w:b/>
          <w:bCs/>
          <w:sz w:val="24"/>
          <w:szCs w:val="24"/>
        </w:rPr>
        <w:t>22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696D98">
        <w:rPr>
          <w:rFonts w:ascii="Arial" w:hAnsi="Arial" w:cs="Arial"/>
          <w:b/>
          <w:bCs/>
          <w:sz w:val="24"/>
          <w:szCs w:val="24"/>
        </w:rPr>
        <w:t>2</w:t>
      </w:r>
      <w:r w:rsidR="00866D3B">
        <w:rPr>
          <w:rFonts w:ascii="Arial" w:hAnsi="Arial" w:cs="Arial"/>
          <w:b/>
          <w:bCs/>
          <w:sz w:val="24"/>
          <w:szCs w:val="24"/>
        </w:rPr>
        <w:t>0</w:t>
      </w:r>
    </w:p>
    <w:p w14:paraId="713276E2" w14:textId="182EB15D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866D3B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1E496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6D98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66D3B">
        <w:rPr>
          <w:rFonts w:ascii="Arial" w:hAnsi="Arial" w:cs="Arial"/>
          <w:color w:val="000000"/>
          <w:sz w:val="24"/>
          <w:szCs w:val="24"/>
          <w:lang w:eastAsia="pl-PL"/>
        </w:rPr>
        <w:t>21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1E496F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866D3B">
        <w:rPr>
          <w:rFonts w:ascii="Arial" w:hAnsi="Arial" w:cs="Arial"/>
          <w:color w:val="000000"/>
          <w:sz w:val="24"/>
          <w:szCs w:val="24"/>
          <w:lang w:eastAsia="pl-PL"/>
        </w:rPr>
        <w:t>0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63F52C29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866D3B">
        <w:rPr>
          <w:rFonts w:ascii="Arial" w:eastAsiaTheme="minorHAnsi" w:hAnsi="Arial" w:cs="Arial"/>
          <w:b/>
          <w:sz w:val="24"/>
          <w:szCs w:val="24"/>
          <w:lang w:eastAsia="en-US"/>
        </w:rPr>
        <w:t>27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866D3B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543F277A" w14:textId="2CE42DAB" w:rsidR="00B92B88" w:rsidRPr="00B92B88" w:rsidRDefault="00575F6A" w:rsidP="00B92B88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575F6A">
        <w:rPr>
          <w:rFonts w:ascii="Arial" w:hAnsi="Arial" w:cs="Arial"/>
          <w:sz w:val="24"/>
          <w:szCs w:val="24"/>
        </w:rPr>
        <w:t>Wiktor Klimiuk, Łukasz Kondratko, Robert Kropiwnicki, Paweł Lisiecki, Jan Mosiński, Bartłomiej Opaliński, Adam Zieliński</w:t>
      </w:r>
    </w:p>
    <w:p w14:paraId="59E40D17" w14:textId="000D12AD" w:rsidR="00DF00C3" w:rsidRPr="002D19BD" w:rsidRDefault="00AC7B57" w:rsidP="00B92B8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03D87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3E0B0985" w14:textId="5A0E2F31" w:rsidR="004719AA" w:rsidRPr="00482A53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061010E2" w:rsidR="00124D02" w:rsidRPr="00936788" w:rsidRDefault="00936788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866D3B">
        <w:rPr>
          <w:rFonts w:ascii="Arial" w:hAnsi="Arial" w:cs="Arial"/>
          <w:sz w:val="24"/>
          <w:szCs w:val="24"/>
        </w:rPr>
        <w:t>9 czerwca</w:t>
      </w:r>
      <w:r w:rsidR="00442614">
        <w:rPr>
          <w:rFonts w:ascii="Arial" w:hAnsi="Arial" w:cs="Arial"/>
          <w:sz w:val="24"/>
          <w:szCs w:val="24"/>
        </w:rPr>
        <w:t xml:space="preserve"> 20</w:t>
      </w:r>
      <w:r w:rsidR="00696D98">
        <w:rPr>
          <w:rFonts w:ascii="Arial" w:hAnsi="Arial" w:cs="Arial"/>
          <w:sz w:val="24"/>
          <w:szCs w:val="24"/>
        </w:rPr>
        <w:t>2</w:t>
      </w:r>
      <w:r w:rsidR="00866D3B">
        <w:rPr>
          <w:rFonts w:ascii="Arial" w:hAnsi="Arial" w:cs="Arial"/>
          <w:sz w:val="24"/>
          <w:szCs w:val="24"/>
        </w:rPr>
        <w:t>0</w:t>
      </w:r>
      <w:r w:rsidR="00442614">
        <w:rPr>
          <w:rFonts w:ascii="Arial" w:hAnsi="Arial" w:cs="Arial"/>
          <w:sz w:val="24"/>
          <w:szCs w:val="24"/>
        </w:rPr>
        <w:t xml:space="preserve"> r.</w:t>
      </w:r>
      <w:r w:rsidRPr="00936788">
        <w:rPr>
          <w:rFonts w:ascii="Arial" w:hAnsi="Arial" w:cs="Arial"/>
          <w:sz w:val="24"/>
          <w:szCs w:val="24"/>
        </w:rPr>
        <w:t xml:space="preserve">, sygn. akt </w:t>
      </w:r>
      <w:r w:rsidR="001E496F">
        <w:rPr>
          <w:rFonts w:ascii="Arial" w:hAnsi="Arial" w:cs="Arial"/>
          <w:sz w:val="24"/>
          <w:szCs w:val="24"/>
        </w:rPr>
        <w:t xml:space="preserve">KR </w:t>
      </w:r>
      <w:r w:rsidR="00696D98">
        <w:rPr>
          <w:rFonts w:ascii="Arial" w:hAnsi="Arial" w:cs="Arial"/>
          <w:sz w:val="24"/>
          <w:szCs w:val="24"/>
        </w:rPr>
        <w:t>I</w:t>
      </w:r>
      <w:r w:rsidRPr="00936788">
        <w:rPr>
          <w:rFonts w:ascii="Arial" w:hAnsi="Arial" w:cs="Arial"/>
          <w:sz w:val="24"/>
          <w:szCs w:val="24"/>
        </w:rPr>
        <w:t>V</w:t>
      </w:r>
      <w:r w:rsidR="004C5B03">
        <w:rPr>
          <w:rFonts w:ascii="Arial" w:hAnsi="Arial" w:cs="Arial"/>
          <w:sz w:val="24"/>
          <w:szCs w:val="24"/>
        </w:rPr>
        <w:t xml:space="preserve"> </w:t>
      </w:r>
      <w:r w:rsidR="001E496F">
        <w:rPr>
          <w:rFonts w:ascii="Arial" w:hAnsi="Arial" w:cs="Arial"/>
          <w:sz w:val="24"/>
          <w:szCs w:val="24"/>
        </w:rPr>
        <w:t>KW</w:t>
      </w:r>
      <w:r w:rsidRPr="00936788">
        <w:rPr>
          <w:rFonts w:ascii="Arial" w:hAnsi="Arial" w:cs="Arial"/>
          <w:sz w:val="24"/>
          <w:szCs w:val="24"/>
        </w:rPr>
        <w:t xml:space="preserve"> </w:t>
      </w:r>
      <w:r w:rsidR="00866D3B">
        <w:rPr>
          <w:rFonts w:ascii="Arial" w:hAnsi="Arial" w:cs="Arial"/>
          <w:sz w:val="24"/>
          <w:szCs w:val="24"/>
        </w:rPr>
        <w:t>22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696D98">
        <w:rPr>
          <w:rFonts w:ascii="Arial" w:hAnsi="Arial" w:cs="Arial"/>
          <w:sz w:val="24"/>
          <w:szCs w:val="24"/>
        </w:rPr>
        <w:t>2</w:t>
      </w:r>
      <w:r w:rsidR="00866D3B">
        <w:rPr>
          <w:rFonts w:ascii="Arial" w:hAnsi="Arial" w:cs="Arial"/>
          <w:sz w:val="24"/>
          <w:szCs w:val="24"/>
        </w:rPr>
        <w:t>0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</w:t>
      </w:r>
      <w:r w:rsidR="00696D98">
        <w:rPr>
          <w:rFonts w:ascii="Arial" w:hAnsi="Arial" w:cs="Arial"/>
          <w:b/>
          <w:sz w:val="24"/>
          <w:szCs w:val="24"/>
        </w:rPr>
        <w:t xml:space="preserve"> </w:t>
      </w:r>
      <w:r w:rsidR="00866D3B">
        <w:rPr>
          <w:rFonts w:ascii="Arial" w:hAnsi="Arial" w:cs="Arial"/>
          <w:b/>
          <w:sz w:val="24"/>
          <w:szCs w:val="24"/>
        </w:rPr>
        <w:t>Stolarskiej 9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r>
        <w:rPr>
          <w:rFonts w:ascii="Arial" w:hAnsi="Arial" w:cs="Arial"/>
          <w:sz w:val="24"/>
          <w:szCs w:val="24"/>
        </w:rPr>
        <w:t>W</w:t>
      </w:r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A1ADC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A5204BE" w14:textId="7A35F1DA" w:rsidR="009A1ADC" w:rsidRDefault="009A1ADC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C0D04" w14:textId="77777777" w:rsidR="0097148C" w:rsidRDefault="00B92B8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51F8E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1E496F"/>
    <w:rsid w:val="001F7A97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92A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5636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2A53"/>
    <w:rsid w:val="004871B9"/>
    <w:rsid w:val="004951F2"/>
    <w:rsid w:val="004A020D"/>
    <w:rsid w:val="004B15FD"/>
    <w:rsid w:val="004B7123"/>
    <w:rsid w:val="004C424F"/>
    <w:rsid w:val="004C5B03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5F6A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83119"/>
    <w:rsid w:val="00692C4F"/>
    <w:rsid w:val="00696D98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66D3B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E3EE1"/>
    <w:rsid w:val="008F0EB7"/>
    <w:rsid w:val="008F1841"/>
    <w:rsid w:val="00905323"/>
    <w:rsid w:val="00911E1F"/>
    <w:rsid w:val="00914584"/>
    <w:rsid w:val="00923819"/>
    <w:rsid w:val="00932A92"/>
    <w:rsid w:val="00936788"/>
    <w:rsid w:val="00941506"/>
    <w:rsid w:val="009418B1"/>
    <w:rsid w:val="00944366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87EB7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671BE"/>
    <w:rsid w:val="00B74176"/>
    <w:rsid w:val="00B74A4B"/>
    <w:rsid w:val="00B74CC6"/>
    <w:rsid w:val="00B7591B"/>
    <w:rsid w:val="00B82ED4"/>
    <w:rsid w:val="00B8361D"/>
    <w:rsid w:val="00B868CD"/>
    <w:rsid w:val="00B908A9"/>
    <w:rsid w:val="00B92B88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3D87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6D9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B668D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0DFF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38/22  o uchyleniu zabezpieczenia ul. Tamka 34</vt:lpstr>
    </vt:vector>
  </TitlesOfParts>
  <Company>MS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22/20  o uchyleniu zabezpieczenia ul. Stolarska 9</dc:title>
  <dc:creator>Dalkowska Anna  (DWOiP)</dc:creator>
  <cp:lastModifiedBy>Styś Katarzyna  (DPA)</cp:lastModifiedBy>
  <cp:revision>55</cp:revision>
  <cp:lastPrinted>2019-01-30T15:24:00Z</cp:lastPrinted>
  <dcterms:created xsi:type="dcterms:W3CDTF">2021-11-19T09:23:00Z</dcterms:created>
  <dcterms:modified xsi:type="dcterms:W3CDTF">2023-04-20T13:21:00Z</dcterms:modified>
</cp:coreProperties>
</file>