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3D8" w:rsidRDefault="00500397">
      <w:pPr>
        <w:framePr w:w="893" w:h="1138" w:hSpace="1678" w:wrap="notBeside" w:vAnchor="text" w:hAnchor="text" w:x="7619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67055" cy="72517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7055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3D8" w:rsidRDefault="00500397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4837430" distR="909320" simplePos="0" relativeHeight="125829378" behindDoc="0" locked="0" layoutInCell="1" allowOverlap="1">
                <wp:simplePos x="0" y="0"/>
                <wp:positionH relativeFrom="column">
                  <wp:posOffset>5504815</wp:posOffset>
                </wp:positionH>
                <wp:positionV relativeFrom="paragraph">
                  <wp:posOffset>59690</wp:posOffset>
                </wp:positionV>
                <wp:extent cx="722630" cy="9588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95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553D8" w:rsidRDefault="00500397">
                            <w:pPr>
                              <w:pStyle w:val="Picturecaption10"/>
                              <w:pBdr>
                                <w:top w:val="single" w:sz="0" w:space="0" w:color="404040"/>
                                <w:left w:val="single" w:sz="0" w:space="0" w:color="404040"/>
                                <w:bottom w:val="single" w:sz="0" w:space="0" w:color="404040"/>
                                <w:right w:val="single" w:sz="0" w:space="0" w:color="404040"/>
                              </w:pBdr>
                              <w:shd w:val="clear" w:color="auto" w:fill="404040"/>
                              <w:spacing w:after="0" w:line="240" w:lineRule="auto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  <w:color w:val="FFFFFF"/>
                                <w:sz w:val="11"/>
                                <w:szCs w:val="11"/>
                              </w:rPr>
                              <w:t>PODPIS ZAUFANY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33.44999999999999pt;margin-top:4.7000000000000002pt;width:56.899999999999999pt;height:7.5499999999999998pt;z-index:-125829375;mso-wrap-distance-left:380.90000000000003pt;mso-wrap-distance-right:71.600000000000009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404040"/>
                          <w:left w:val="single" w:sz="0" w:space="0" w:color="404040"/>
                          <w:bottom w:val="single" w:sz="0" w:space="0" w:color="404040"/>
                          <w:right w:val="single" w:sz="0" w:space="0" w:color="404040"/>
                        </w:pBdr>
                        <w:shd w:val="clear" w:color="auto" w:fill="404040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color w:val="FFFFFF"/>
                          <w:sz w:val="11"/>
                          <w:szCs w:val="11"/>
                        </w:rPr>
                        <w:t>PODPIS ZAUFANY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4837430" distR="612140" simplePos="0" relativeHeight="125829380" behindDoc="0" locked="0" layoutInCell="1" allowOverlap="1">
                <wp:simplePos x="0" y="0"/>
                <wp:positionH relativeFrom="column">
                  <wp:posOffset>5450205</wp:posOffset>
                </wp:positionH>
                <wp:positionV relativeFrom="paragraph">
                  <wp:posOffset>210185</wp:posOffset>
                </wp:positionV>
                <wp:extent cx="1019810" cy="45720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81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553D8" w:rsidRDefault="00B553D8">
                            <w:pPr>
                              <w:pStyle w:val="Picturecaption10"/>
                              <w:spacing w:after="0" w:line="240" w:lineRule="auto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B553D8" w:rsidRDefault="00B553D8">
                            <w:pPr>
                              <w:pStyle w:val="Picturecaption10"/>
                              <w:spacing w:after="0" w:line="230" w:lineRule="auto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B553D8" w:rsidRDefault="00500397">
                            <w:pPr>
                              <w:pStyle w:val="Picturecaption10"/>
                              <w:spacing w:after="60" w:line="218" w:lineRule="auto"/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</w:rPr>
                              <w:t>18.07.2025 10:48:08 GMT+0200</w:t>
                            </w:r>
                          </w:p>
                          <w:p w:rsidR="00B553D8" w:rsidRDefault="00500397">
                            <w:pPr>
                              <w:pStyle w:val="Picturecaption10"/>
                              <w:spacing w:after="40" w:line="218" w:lineRule="auto"/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</w:rPr>
                              <w:t>Dokument podpisany elektronicznie podpisem zaufanym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7" type="#_x0000_t202" style="position:absolute;margin-left:429.15pt;margin-top:16.55pt;width:80.3pt;height:36pt;z-index:125829380;visibility:visible;mso-wrap-style:square;mso-wrap-distance-left:380.9pt;mso-wrap-distance-top:0;mso-wrap-distance-right:48.2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" filled="f" stroked="f">
                <v:textbox inset="0,0,0,0">
                  <w:txbxContent>
                    <w:p w:rsidR="00B553D8" w:rsidRDefault="00B553D8">
                      <w:pPr>
                        <w:pStyle w:val="Picturecaption10"/>
                        <w:spacing w:after="0" w:line="240" w:lineRule="auto"/>
                        <w:rPr>
                          <w:sz w:val="13"/>
                          <w:szCs w:val="13"/>
                        </w:rPr>
                      </w:pPr>
                    </w:p>
                    <w:p w:rsidR="00B553D8" w:rsidRDefault="00B553D8">
                      <w:pPr>
                        <w:pStyle w:val="Picturecaption10"/>
                        <w:spacing w:after="0" w:line="230" w:lineRule="auto"/>
                        <w:rPr>
                          <w:sz w:val="15"/>
                          <w:szCs w:val="15"/>
                        </w:rPr>
                      </w:pPr>
                    </w:p>
                    <w:p w:rsidR="00B553D8" w:rsidRDefault="00500397">
                      <w:pPr>
                        <w:pStyle w:val="Picturecaption10"/>
                        <w:spacing w:after="60" w:line="218" w:lineRule="auto"/>
                      </w:pPr>
                      <w:r>
                        <w:rPr>
                          <w:rStyle w:val="Picturecaption1"/>
                          <w:b/>
                          <w:bCs/>
                        </w:rPr>
                        <w:t>18.07.2025 10:48:08 GMT+0200</w:t>
                      </w:r>
                    </w:p>
                    <w:p w:rsidR="00B553D8" w:rsidRDefault="00500397">
                      <w:pPr>
                        <w:pStyle w:val="Picturecaption10"/>
                        <w:spacing w:after="40" w:line="218" w:lineRule="auto"/>
                      </w:pPr>
                      <w:r>
                        <w:rPr>
                          <w:rStyle w:val="Picturecaption1"/>
                          <w:b/>
                          <w:bCs/>
                        </w:rPr>
                        <w:t>Dokument podpisany elektronicznie podpisem zaufanym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B553D8" w:rsidRDefault="00500397">
      <w:pPr>
        <w:pStyle w:val="Bodytext10"/>
        <w:spacing w:after="80" w:line="240" w:lineRule="auto"/>
        <w:jc w:val="right"/>
      </w:pPr>
      <w:r>
        <w:rPr>
          <w:rStyle w:val="Bodytext1"/>
        </w:rPr>
        <w:t>2025-07-18</w:t>
      </w:r>
    </w:p>
    <w:p w:rsidR="00B553D8" w:rsidRDefault="00B553D8">
      <w:pPr>
        <w:pStyle w:val="Bodytext10"/>
        <w:spacing w:after="80" w:line="240" w:lineRule="auto"/>
      </w:pPr>
    </w:p>
    <w:p w:rsidR="00B553D8" w:rsidRDefault="00500397">
      <w:pPr>
        <w:pStyle w:val="Bodytext10"/>
        <w:spacing w:after="1200" w:line="240" w:lineRule="auto"/>
      </w:pPr>
      <w:r>
        <w:rPr>
          <w:rStyle w:val="Bodytext1"/>
        </w:rPr>
        <w:t>AE:</w:t>
      </w:r>
    </w:p>
    <w:p w:rsidR="00B553D8" w:rsidRDefault="00500397">
      <w:pPr>
        <w:pStyle w:val="Bodytext10"/>
        <w:spacing w:after="0"/>
        <w:ind w:left="5240"/>
      </w:pPr>
      <w:r>
        <w:rPr>
          <w:rStyle w:val="Bodytext1"/>
        </w:rPr>
        <w:t>MINISTERSTWO INFRASTRUKTURY</w:t>
      </w:r>
    </w:p>
    <w:p w:rsidR="00B553D8" w:rsidRDefault="00500397">
      <w:pPr>
        <w:pStyle w:val="Bodytext10"/>
        <w:spacing w:after="200"/>
        <w:ind w:left="5600"/>
      </w:pPr>
      <w:r>
        <w:rPr>
          <w:rStyle w:val="Bodytext1"/>
        </w:rPr>
        <w:t>AE:PL-99756-74876-WBAEG-25</w:t>
      </w:r>
    </w:p>
    <w:p w:rsidR="00B553D8" w:rsidRDefault="00500397">
      <w:pPr>
        <w:pStyle w:val="Bodytext10"/>
        <w:spacing w:after="240" w:line="336" w:lineRule="auto"/>
        <w:rPr>
          <w:sz w:val="26"/>
          <w:szCs w:val="26"/>
        </w:rPr>
      </w:pPr>
      <w:r>
        <w:rPr>
          <w:rStyle w:val="Bodytext1"/>
          <w:b/>
          <w:bCs/>
          <w:sz w:val="26"/>
          <w:szCs w:val="26"/>
        </w:rPr>
        <w:t>Petycja dotycząca braku obowiązku przeglądów technicznych oraz ograniczonej kontroli ubezpieczenia OC pojazdów zarejestrowanych poza Polską</w:t>
      </w:r>
    </w:p>
    <w:p w:rsidR="00B553D8" w:rsidRDefault="00500397">
      <w:pPr>
        <w:pStyle w:val="Bodytext10"/>
        <w:spacing w:after="360"/>
      </w:pPr>
      <w:r>
        <w:rPr>
          <w:rStyle w:val="Bodytext1"/>
        </w:rPr>
        <w:t>Petycja do Ministerstwa Infrastruktury RP dotycząca braku obowiązku przeglądów technicznych oraz ograniczonej kontroli ubezpieczenia OC pojazdów zarejestrowanych poza granicami Polski</w:t>
      </w:r>
    </w:p>
    <w:p w:rsidR="00B553D8" w:rsidRDefault="00500397">
      <w:pPr>
        <w:pStyle w:val="Bodytext10"/>
        <w:spacing w:after="360"/>
      </w:pPr>
      <w:r>
        <w:rPr>
          <w:rStyle w:val="Bodytext1"/>
        </w:rPr>
        <w:t>Szanowny Panie Ministrze,</w:t>
      </w:r>
    </w:p>
    <w:p w:rsidR="00B553D8" w:rsidRDefault="00500397">
      <w:pPr>
        <w:pStyle w:val="Bodytext10"/>
        <w:spacing w:after="360"/>
      </w:pPr>
      <w:r>
        <w:rPr>
          <w:rStyle w:val="Bodytext1"/>
        </w:rPr>
        <w:t xml:space="preserve">Na podstawie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63 Konstytucji Rzeczypospolitej Polskiej oraz ustawy z dnia 11 lipca 2014 r. o</w:t>
      </w:r>
      <w:r w:rsidR="00F44A70">
        <w:rPr>
          <w:rStyle w:val="Bodytext1"/>
        </w:rPr>
        <w:t> </w:t>
      </w:r>
      <w:r>
        <w:rPr>
          <w:rStyle w:val="Bodytext1"/>
        </w:rPr>
        <w:t>petycjach (Dz. U. z 2014 r. poz. 1195), składam niniejszą petycję w sprawie pilnej potrzeby uregulowania kwestii poruszania się po polskich drogach pojazdów zarejestrowanych poza granicami UE, które nie spełniają norm technicznych obowiązujących w Polsce oraz nie podlegają obowiązkowym badaniom technicznym.</w:t>
      </w:r>
    </w:p>
    <w:p w:rsidR="00B553D8" w:rsidRDefault="00500397">
      <w:pPr>
        <w:pStyle w:val="Bodytext10"/>
        <w:spacing w:after="0"/>
      </w:pPr>
      <w:r>
        <w:rPr>
          <w:rStyle w:val="Bodytext1"/>
        </w:rPr>
        <w:t>Obserwuję narastający problem związany z obecnością na polskich drogach pojazdów z</w:t>
      </w:r>
      <w:r w:rsidR="00F44A70">
        <w:rPr>
          <w:rStyle w:val="Bodytext1"/>
        </w:rPr>
        <w:t> </w:t>
      </w:r>
      <w:r>
        <w:rPr>
          <w:rStyle w:val="Bodytext1"/>
        </w:rPr>
        <w:t>ukraińskimi tablicami rejestracyjnymi, które często nie spełniają podstawowych wymogów technicznych, obowiązujących pojazdy zarejestrowane w Polsce. Brak obowiązku przeprowadzenia badań technicznych takich pojazdów może prowadzić do bezpośredniego zagrożenia bezpieczeństwa ruchu drogowego.</w:t>
      </w:r>
    </w:p>
    <w:p w:rsidR="00B553D8" w:rsidRDefault="00500397">
      <w:pPr>
        <w:pStyle w:val="Bodytext10"/>
        <w:spacing w:after="0"/>
      </w:pPr>
      <w:r>
        <w:rPr>
          <w:rStyle w:val="Bodytext1"/>
        </w:rPr>
        <w:t>Do szczególnie niepokojących przykładów należą:</w:t>
      </w:r>
    </w:p>
    <w:p w:rsidR="00B553D8" w:rsidRDefault="00500397">
      <w:pPr>
        <w:pStyle w:val="Bodytext10"/>
        <w:numPr>
          <w:ilvl w:val="0"/>
          <w:numId w:val="1"/>
        </w:numPr>
        <w:tabs>
          <w:tab w:val="left" w:pos="238"/>
        </w:tabs>
        <w:spacing w:after="0"/>
      </w:pPr>
      <w:r>
        <w:rPr>
          <w:rStyle w:val="Bodytext1"/>
        </w:rPr>
        <w:t>czerwone tyle kierunkowskazy (tzw. "amerykańskie oświetlenie"), które są niezgodne z</w:t>
      </w:r>
      <w:r w:rsidR="00F44A70">
        <w:rPr>
          <w:rStyle w:val="Bodytext1"/>
        </w:rPr>
        <w:t> </w:t>
      </w:r>
      <w:r>
        <w:rPr>
          <w:rStyle w:val="Bodytext1"/>
        </w:rPr>
        <w:t>przepisami obowiązującymi w Polsce i utrudniają jednoznaczną interpretację zamiarów kierowcy przez innych uczestników ruchu,</w:t>
      </w:r>
    </w:p>
    <w:p w:rsidR="00B553D8" w:rsidRDefault="00500397">
      <w:pPr>
        <w:pStyle w:val="Bodytext10"/>
        <w:numPr>
          <w:ilvl w:val="0"/>
          <w:numId w:val="1"/>
        </w:numPr>
        <w:tabs>
          <w:tab w:val="left" w:pos="238"/>
        </w:tabs>
        <w:spacing w:after="0"/>
      </w:pPr>
      <w:r>
        <w:rPr>
          <w:rStyle w:val="Bodytext1"/>
        </w:rPr>
        <w:t>przednie lampy z inną linią odcięcia światła, nieprzystosowane do ruchu prawostronnego, - światła obrysowe oraz kierunkowskazy w jednej lampie,</w:t>
      </w:r>
    </w:p>
    <w:p w:rsidR="00B553D8" w:rsidRDefault="00500397">
      <w:pPr>
        <w:pStyle w:val="Bodytext10"/>
        <w:numPr>
          <w:ilvl w:val="0"/>
          <w:numId w:val="1"/>
        </w:numPr>
        <w:tabs>
          <w:tab w:val="left" w:pos="238"/>
        </w:tabs>
        <w:spacing w:after="360"/>
      </w:pPr>
      <w:r>
        <w:rPr>
          <w:rStyle w:val="Bodytext1"/>
        </w:rPr>
        <w:t>inne przeróbki i rozwiązania techniczne, które nie przeszłyby polskiego badania technicznego.</w:t>
      </w:r>
      <w:r>
        <w:br w:type="page"/>
      </w:r>
    </w:p>
    <w:p w:rsidR="00B553D8" w:rsidRDefault="00500397">
      <w:pPr>
        <w:pStyle w:val="Bodytext10"/>
      </w:pPr>
      <w:r>
        <w:rPr>
          <w:rStyle w:val="Bodytext1"/>
        </w:rPr>
        <w:lastRenderedPageBreak/>
        <w:t>Dodatkowo, pojazdy te często mają odmienną konstrukcję układów wydechowych oraz norm emisji spalin, ponieważ były projektowane na rynki poza Unią Europejską. Uniemożliwia to</w:t>
      </w:r>
      <w:r w:rsidR="001D3058">
        <w:rPr>
          <w:rStyle w:val="Bodytext1"/>
        </w:rPr>
        <w:t> </w:t>
      </w:r>
      <w:bookmarkStart w:id="0" w:name="_GoBack"/>
      <w:bookmarkEnd w:id="0"/>
      <w:r>
        <w:rPr>
          <w:rStyle w:val="Bodytext1"/>
        </w:rPr>
        <w:t>jednoznaczne określenie spełniających przez nie norm emisji spalin wymaganych w Polsce, co</w:t>
      </w:r>
      <w:r w:rsidR="00F44A70">
        <w:rPr>
          <w:rStyle w:val="Bodytext1"/>
        </w:rPr>
        <w:t> </w:t>
      </w:r>
      <w:r>
        <w:rPr>
          <w:rStyle w:val="Bodytext1"/>
        </w:rPr>
        <w:t>z kolei jest problematyczne w określeniu czy dany pojazd może legalnie wjeżdżać do Stref Czystego Transportu (SCT). Może to skutkować łamaniem przepisów dotyczących ochrony środowiska oraz stwarzać przeszkody w egzekwowaniu prawa wobec właścicieli takich pojazdów.</w:t>
      </w:r>
    </w:p>
    <w:p w:rsidR="00B553D8" w:rsidRDefault="00500397">
      <w:pPr>
        <w:pStyle w:val="Bodytext10"/>
      </w:pPr>
      <w:r>
        <w:rPr>
          <w:rStyle w:val="Bodytext1"/>
        </w:rPr>
        <w:t>Dodatkowo, zwracam uwagę na ograniczoną możliwość weryfikacji obowiązkowego ubezpieczenia OC tych pojazdów. W przypadku pojazdów zarejestrowanych w Polsce funkcjonuje system pozwalający na łatwe sprawdzenie ważności polisy OC po numerze rejestracyjnym. Analogiczny system powinien być dostępny również w przypadku pojazdów zarejestrowanych poza Unią Europejską, które poruszają się po polskich drogach, a</w:t>
      </w:r>
      <w:r w:rsidR="00F44A70">
        <w:rPr>
          <w:rStyle w:val="Bodytext1"/>
        </w:rPr>
        <w:t> </w:t>
      </w:r>
      <w:r>
        <w:rPr>
          <w:rStyle w:val="Bodytext1"/>
        </w:rPr>
        <w:t>przynajmniej tych które wjechały do UE przez granicę z Polską.</w:t>
      </w:r>
    </w:p>
    <w:p w:rsidR="00B553D8" w:rsidRDefault="00500397">
      <w:pPr>
        <w:pStyle w:val="Bodytext10"/>
        <w:spacing w:after="0"/>
      </w:pPr>
      <w:r>
        <w:rPr>
          <w:rStyle w:val="Bodytext1"/>
        </w:rPr>
        <w:t>W związku z powyższym wnoszę o:</w:t>
      </w:r>
    </w:p>
    <w:p w:rsidR="00B553D8" w:rsidRDefault="00500397">
      <w:pPr>
        <w:pStyle w:val="Bodytext10"/>
        <w:numPr>
          <w:ilvl w:val="0"/>
          <w:numId w:val="2"/>
        </w:numPr>
        <w:tabs>
          <w:tab w:val="left" w:pos="313"/>
        </w:tabs>
        <w:spacing w:after="0"/>
      </w:pPr>
      <w:r>
        <w:rPr>
          <w:rStyle w:val="Bodytext1"/>
        </w:rPr>
        <w:t>Rozważenie wprowadzenia obowiązku okresowych badań technicznych dla pojazdów zarejestrowanych poza granicą UE, które przebywają na terytorium Polski powyżej określonego okresu (np. 30 dni).</w:t>
      </w:r>
    </w:p>
    <w:p w:rsidR="00B553D8" w:rsidRDefault="00500397">
      <w:pPr>
        <w:pStyle w:val="Bodytext10"/>
        <w:numPr>
          <w:ilvl w:val="0"/>
          <w:numId w:val="2"/>
        </w:numPr>
        <w:tabs>
          <w:tab w:val="left" w:pos="313"/>
        </w:tabs>
        <w:spacing w:after="0"/>
      </w:pPr>
      <w:r>
        <w:rPr>
          <w:rStyle w:val="Bodytext1"/>
        </w:rPr>
        <w:t>Wprowadzenie przepisów uniemożliwiających poruszanie się po polskich drogach pojazdom niespełniającym obowiązujących w Polsce norm technicznych w zakresie oświetlenia, bezpieczeństwa i emisji spalin.</w:t>
      </w:r>
    </w:p>
    <w:p w:rsidR="00B553D8" w:rsidRDefault="00500397">
      <w:pPr>
        <w:pStyle w:val="Bodytext10"/>
        <w:numPr>
          <w:ilvl w:val="0"/>
          <w:numId w:val="2"/>
        </w:numPr>
        <w:tabs>
          <w:tab w:val="left" w:pos="313"/>
        </w:tabs>
        <w:spacing w:after="0"/>
      </w:pPr>
      <w:r>
        <w:rPr>
          <w:rStyle w:val="Bodytext1"/>
        </w:rPr>
        <w:t>Umożliwienie sprawdzenia ważności polisy OC dla pojazdów zarejestrowanych na Ukrainie poprzez stworzenie dedykowanego mechanizmu weryfikacji na podstawie numeru tablic rejestracyjnych.</w:t>
      </w:r>
    </w:p>
    <w:p w:rsidR="00B553D8" w:rsidRDefault="00500397">
      <w:pPr>
        <w:pStyle w:val="Bodytext10"/>
        <w:numPr>
          <w:ilvl w:val="0"/>
          <w:numId w:val="2"/>
        </w:numPr>
        <w:tabs>
          <w:tab w:val="left" w:pos="320"/>
        </w:tabs>
      </w:pPr>
      <w:r>
        <w:rPr>
          <w:rStyle w:val="Bodytext1"/>
        </w:rPr>
        <w:t>Zintensyfikowanie kontroli drogowych tych pojazdów pod kątem technicznym, środowiskowym oraz ubezpieczeniowym.</w:t>
      </w:r>
    </w:p>
    <w:p w:rsidR="00B553D8" w:rsidRDefault="00500397">
      <w:pPr>
        <w:pStyle w:val="Bodytext10"/>
      </w:pPr>
      <w:r>
        <w:rPr>
          <w:rStyle w:val="Bodytext1"/>
        </w:rPr>
        <w:t>Celem niniejszej petycji nie jest dyskryminacja kierowców z Ukrainy, lecz dążenie do</w:t>
      </w:r>
      <w:r w:rsidR="00F44A70">
        <w:rPr>
          <w:rStyle w:val="Bodytext1"/>
        </w:rPr>
        <w:t> </w:t>
      </w:r>
      <w:r>
        <w:rPr>
          <w:rStyle w:val="Bodytext1"/>
        </w:rPr>
        <w:t>zapewnienia równości przepisów oraz zwiększenia bezpieczeństwa wszystkich uczestników ruchu drogowego w Polsce. W obecnej sytuacji polscy kierowcy są poddani rygorystycznym obowiązkom technicznym i administracyjnym, natomiast pojazdy zarejestrowane poza granicami UE (w tym na Ukrainie) często tych obowiązków nie spełniają - co jest nie tylko niesprawiedliwe, ale i niebezpieczne.</w:t>
      </w:r>
    </w:p>
    <w:p w:rsidR="00B553D8" w:rsidRDefault="00500397">
      <w:pPr>
        <w:pStyle w:val="Bodytext10"/>
        <w:rPr>
          <w:rStyle w:val="Bodytext1"/>
        </w:rPr>
      </w:pPr>
      <w:r>
        <w:rPr>
          <w:rStyle w:val="Bodytext1"/>
        </w:rPr>
        <w:t xml:space="preserve">Z poważaniem, </w:t>
      </w:r>
    </w:p>
    <w:p w:rsidR="00920D15" w:rsidRDefault="00920D15">
      <w:pPr>
        <w:pStyle w:val="Bodytext10"/>
      </w:pPr>
    </w:p>
    <w:p w:rsidR="00B553D8" w:rsidRDefault="00500397">
      <w:pPr>
        <w:pStyle w:val="Bodytext10"/>
        <w:spacing w:after="0"/>
      </w:pPr>
      <w:r>
        <w:rPr>
          <w:rStyle w:val="Bodytext1"/>
        </w:rPr>
        <w:t>Dane osobowe:</w:t>
      </w:r>
    </w:p>
    <w:p w:rsidR="00B553D8" w:rsidRDefault="00B553D8">
      <w:pPr>
        <w:pStyle w:val="Bodytext10"/>
        <w:spacing w:after="360"/>
      </w:pPr>
    </w:p>
    <w:p w:rsidR="00B553D8" w:rsidRDefault="00500397">
      <w:pPr>
        <w:pStyle w:val="Bodytext10"/>
        <w:spacing w:after="0"/>
      </w:pPr>
      <w:r>
        <w:rPr>
          <w:rStyle w:val="Bodytext1"/>
        </w:rPr>
        <w:t>Data: 18-07-2025</w:t>
      </w:r>
    </w:p>
    <w:sectPr w:rsidR="00B553D8">
      <w:pgSz w:w="11900" w:h="16840"/>
      <w:pgMar w:top="168" w:right="898" w:bottom="920" w:left="814" w:header="0" w:footer="49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753" w:rsidRDefault="009B2753">
      <w:r>
        <w:separator/>
      </w:r>
    </w:p>
  </w:endnote>
  <w:endnote w:type="continuationSeparator" w:id="0">
    <w:p w:rsidR="009B2753" w:rsidRDefault="009B2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753" w:rsidRDefault="009B2753"/>
  </w:footnote>
  <w:footnote w:type="continuationSeparator" w:id="0">
    <w:p w:rsidR="009B2753" w:rsidRDefault="009B27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54354"/>
    <w:multiLevelType w:val="multilevel"/>
    <w:tmpl w:val="650AB12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740F2A"/>
    <w:multiLevelType w:val="multilevel"/>
    <w:tmpl w:val="ECC274A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3D8"/>
    <w:rsid w:val="001D3058"/>
    <w:rsid w:val="00500397"/>
    <w:rsid w:val="00920D15"/>
    <w:rsid w:val="009B2753"/>
    <w:rsid w:val="00B553D8"/>
    <w:rsid w:val="00F4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9BE0A"/>
  <w15:docId w15:val="{12EB057A-AB11-4538-A8EA-451DE754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icturecaption1">
    <w:name w:val="Picture caption|1_"/>
    <w:basedOn w:val="Domylnaczcionkaakapitu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Picturecaption10">
    <w:name w:val="Picture caption|1"/>
    <w:basedOn w:val="Normalny"/>
    <w:link w:val="Picturecaption1"/>
    <w:pPr>
      <w:spacing w:after="20" w:line="223" w:lineRule="auto"/>
    </w:pPr>
    <w:rPr>
      <w:rFonts w:ascii="Arial" w:eastAsia="Arial" w:hAnsi="Arial" w:cs="Arial"/>
      <w:b/>
      <w:bCs/>
      <w:sz w:val="9"/>
      <w:szCs w:val="9"/>
    </w:rPr>
  </w:style>
  <w:style w:type="paragraph" w:customStyle="1" w:styleId="Bodytext10">
    <w:name w:val="Body text|1"/>
    <w:basedOn w:val="Normalny"/>
    <w:link w:val="Bodytext1"/>
    <w:pPr>
      <w:spacing w:after="340" w:line="314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562</Words>
  <Characters>3372</Characters>
  <Application>Microsoft Office Word</Application>
  <DocSecurity>0</DocSecurity>
  <Lines>28</Lines>
  <Paragraphs>7</Paragraphs>
  <ScaleCrop>false</ScaleCrop>
  <Company>MSWiA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Tymczyszyn Paweł</cp:lastModifiedBy>
  <cp:revision>4</cp:revision>
  <dcterms:created xsi:type="dcterms:W3CDTF">2025-10-15T13:55:00Z</dcterms:created>
  <dcterms:modified xsi:type="dcterms:W3CDTF">2025-10-15T14:43:00Z</dcterms:modified>
</cp:coreProperties>
</file>