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E77D40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115939">
        <w:rPr>
          <w:b/>
          <w:bCs/>
          <w:sz w:val="28"/>
          <w:szCs w:val="28"/>
        </w:rPr>
        <w:t>4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Niepubliczny Zakład Opieki Zdrowotnej Pracownia Genetyki Nowotworów, 87-100 Toruń, ul. M. Skłodowskiej-Curie 73</w:t>
      </w:r>
    </w:p>
    <w:p w14:paraId="3273BA9D" w14:textId="0CC25751" w:rsidR="003A01B7" w:rsidRP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A01B7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Analiz Lekarskich </w:t>
      </w:r>
      <w:proofErr w:type="spellStart"/>
      <w:r w:rsidRPr="003A01B7">
        <w:rPr>
          <w:rFonts w:ascii="Calibri" w:eastAsia="Times New Roman" w:hAnsi="Calibri" w:cs="Calibri"/>
          <w:color w:val="000000"/>
          <w:highlight w:val="yellow"/>
          <w:lang w:eastAsia="pl-PL"/>
        </w:rPr>
        <w:t>Alab</w:t>
      </w:r>
      <w:proofErr w:type="spellEnd"/>
      <w:r w:rsidRPr="003A01B7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Bydgoszcz</w:t>
      </w:r>
      <w:r w:rsidRPr="003A01B7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3A01B7">
        <w:rPr>
          <w:rFonts w:ascii="Calibri" w:eastAsia="Times New Roman" w:hAnsi="Calibri" w:cs="Calibri"/>
          <w:color w:val="000000"/>
          <w:highlight w:val="yellow"/>
          <w:lang w:eastAsia="pl-PL"/>
        </w:rPr>
        <w:t>ul. Powstańców Warszawy 5 85-681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95530CE" w:rsidR="00115939" w:rsidRPr="003A01B7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6CDC9A79" w:rsidR="00670B73" w:rsidRPr="00115939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45535497" w:rsidR="00115939" w:rsidRPr="003A01B7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Laboratoria Medyczne Grupa ALAB Sp. z.o.o., Al. Marsz. Józefa Piłsudskiego 35 09-407 Płock</w:t>
      </w:r>
    </w:p>
    <w:p w14:paraId="67B6E6AC" w14:textId="156E3FA3" w:rsidR="003A01B7" w:rsidRP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Laboratorium Analiz Lekarskich ALAB Siedlce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Mazowiecki Szpital Wojewódzki im. Św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.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Jana Pawła II Sp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.</w:t>
      </w:r>
      <w:r w:rsidRPr="003A01B7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z o.o. ul Poniatowskiego 26 08-110 Siedlce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lastRenderedPageBreak/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1686EC9D" w:rsidR="00670B73" w:rsidRPr="00115939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1B68B03C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4E46"/>
    <w:rsid w:val="00394C88"/>
    <w:rsid w:val="00395E68"/>
    <w:rsid w:val="003A01B7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3209</Words>
  <Characters>19255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2020-11-05T13:14:00Z</dcterms:created>
  <dcterms:modified xsi:type="dcterms:W3CDTF">2020-11-05T13:18:00Z</dcterms:modified>
</cp:coreProperties>
</file>