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3A723EF2" w14:textId="77777777" w:rsidR="00693C7C" w:rsidRDefault="00DA08A7">
      <w:pPr>
        <w:spacing w:after="21"/>
        <w:ind w:left="154"/>
      </w:pPr>
      <w:r>
        <w:rPr>
          <w:sz w:val="20"/>
        </w:rPr>
        <w:t xml:space="preserve"> </w:t>
      </w:r>
    </w:p>
    <w:p w14:paraId="4BE5A09B" w14:textId="77777777" w:rsidR="00693C7C" w:rsidRDefault="00DA08A7">
      <w:pPr>
        <w:spacing w:after="0"/>
        <w:ind w:left="360" w:right="46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2E519248">
            <wp:simplePos x="0" y="0"/>
            <wp:positionH relativeFrom="column">
              <wp:posOffset>476123</wp:posOffset>
            </wp:positionH>
            <wp:positionV relativeFrom="paragraph">
              <wp:posOffset>30608</wp:posOffset>
            </wp:positionV>
            <wp:extent cx="2424430" cy="602615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 xml:space="preserve"> </w:t>
      </w:r>
    </w:p>
    <w:p w14:paraId="434F3A38" w14:textId="77777777" w:rsidR="00693C7C" w:rsidRDefault="00DA08A7">
      <w:pPr>
        <w:spacing w:after="0"/>
        <w:ind w:left="750" w:right="315"/>
        <w:jc w:val="right"/>
      </w:pPr>
      <w:r>
        <w:rPr>
          <w:b/>
          <w:color w:val="365F91"/>
          <w:sz w:val="24"/>
        </w:rPr>
        <w:t xml:space="preserve">FORMULARZ SZACOWANIA WARTOŚCI </w:t>
      </w:r>
    </w:p>
    <w:p w14:paraId="51793D00" w14:textId="77777777" w:rsidR="00693C7C" w:rsidRDefault="00DA08A7">
      <w:pPr>
        <w:spacing w:after="0"/>
        <w:ind w:left="750"/>
      </w:pPr>
      <w:r>
        <w:rPr>
          <w:b/>
          <w:color w:val="365F91"/>
          <w:sz w:val="24"/>
        </w:rPr>
        <w:t xml:space="preserve">ZAMÓWIENIA 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3BC16E00" w:rsidR="00693C7C" w:rsidRDefault="00DA08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Zakupu </w:t>
      </w:r>
      <w:bookmarkStart w:id="0" w:name="_GoBack"/>
      <w:bookmarkEnd w:id="0"/>
      <w:r w:rsidR="00B130B5" w:rsidRPr="00B130B5">
        <w:rPr>
          <w:b/>
          <w:sz w:val="20"/>
        </w:rPr>
        <w:t>rozwiązania informatycznego obejmującego funkcjonalność wykrywania i reakcji na zagrożenia, zapewniającą ochronę stacji roboczych i serwerów przed atakami</w:t>
      </w:r>
      <w:r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>Nazwa 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03BE0" w14:textId="77777777" w:rsidR="00155C2B" w:rsidRDefault="00155C2B" w:rsidP="00EA365F">
      <w:pPr>
        <w:spacing w:after="0" w:line="240" w:lineRule="auto"/>
      </w:pPr>
      <w:r>
        <w:separator/>
      </w:r>
    </w:p>
  </w:endnote>
  <w:endnote w:type="continuationSeparator" w:id="0">
    <w:p w14:paraId="44FEC284" w14:textId="77777777" w:rsidR="00155C2B" w:rsidRDefault="00155C2B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86A5" w14:textId="77777777" w:rsidR="00155C2B" w:rsidRDefault="00155C2B" w:rsidP="00EA365F">
      <w:pPr>
        <w:spacing w:after="0" w:line="240" w:lineRule="auto"/>
      </w:pPr>
      <w:r>
        <w:separator/>
      </w:r>
    </w:p>
  </w:footnote>
  <w:footnote w:type="continuationSeparator" w:id="0">
    <w:p w14:paraId="3AF5C28B" w14:textId="77777777" w:rsidR="00155C2B" w:rsidRDefault="00155C2B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82459"/>
    <w:rsid w:val="00155C2B"/>
    <w:rsid w:val="00231FC5"/>
    <w:rsid w:val="00500127"/>
    <w:rsid w:val="00693C7C"/>
    <w:rsid w:val="007F1AB2"/>
    <w:rsid w:val="008E2444"/>
    <w:rsid w:val="00A601A5"/>
    <w:rsid w:val="00B130B5"/>
    <w:rsid w:val="00B37C37"/>
    <w:rsid w:val="00DA08A7"/>
    <w:rsid w:val="00EA365F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2020-04-07T16:10:00Z</dcterms:created>
  <dcterms:modified xsi:type="dcterms:W3CDTF">2020-04-07T16:16:00Z</dcterms:modified>
</cp:coreProperties>
</file>