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014424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1896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014424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1896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014424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1896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:rsidTr="00014424">
        <w:trPr>
          <w:trHeight w:val="300"/>
        </w:trPr>
        <w:tc>
          <w:tcPr>
            <w:tcW w:w="3778" w:type="dxa"/>
          </w:tcPr>
          <w:p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769" w:type="dxa"/>
            <w:noWrap/>
          </w:tcPr>
          <w:p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1896" w:type="dxa"/>
            <w:noWrap/>
          </w:tcPr>
          <w:p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1896" w:type="dxa"/>
            <w:noWrap/>
          </w:tcPr>
          <w:p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014424">
        <w:trPr>
          <w:trHeight w:val="300"/>
        </w:trPr>
        <w:tc>
          <w:tcPr>
            <w:tcW w:w="3778" w:type="dxa"/>
          </w:tcPr>
          <w:p w:rsidR="006F4F7C" w:rsidRPr="006F4F7C" w:rsidRDefault="00673B27" w:rsidP="007D5C04">
            <w:r w:rsidRPr="00673B27">
              <w:lastRenderedPageBreak/>
              <w:t>Państwowa Uczelnia Angelusa Silesiusa</w:t>
            </w:r>
          </w:p>
        </w:tc>
        <w:tc>
          <w:tcPr>
            <w:tcW w:w="4677" w:type="dxa"/>
          </w:tcPr>
          <w:p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1896" w:type="dxa"/>
            <w:noWrap/>
          </w:tcPr>
          <w:p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1896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014424">
        <w:trPr>
          <w:trHeight w:val="300"/>
        </w:trPr>
        <w:tc>
          <w:tcPr>
            <w:tcW w:w="3778" w:type="dxa"/>
          </w:tcPr>
          <w:p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1896" w:type="dxa"/>
            <w:noWrap/>
          </w:tcPr>
          <w:p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:rsidTr="00014424">
        <w:trPr>
          <w:trHeight w:val="300"/>
        </w:trPr>
        <w:tc>
          <w:tcPr>
            <w:tcW w:w="3778" w:type="dxa"/>
          </w:tcPr>
          <w:p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1896" w:type="dxa"/>
            <w:noWrap/>
          </w:tcPr>
          <w:p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:rsidTr="00014424">
        <w:trPr>
          <w:trHeight w:val="300"/>
        </w:trPr>
        <w:tc>
          <w:tcPr>
            <w:tcW w:w="3778" w:type="dxa"/>
          </w:tcPr>
          <w:p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769" w:type="dxa"/>
            <w:noWrap/>
          </w:tcPr>
          <w:p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1896" w:type="dxa"/>
            <w:noWrap/>
          </w:tcPr>
          <w:p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Samsung CyfrOFFy kONtakt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1896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014424">
        <w:trPr>
          <w:trHeight w:val="300"/>
        </w:trPr>
        <w:tc>
          <w:tcPr>
            <w:tcW w:w="3778" w:type="dxa"/>
          </w:tcPr>
          <w:p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769" w:type="dxa"/>
            <w:noWrap/>
          </w:tcPr>
          <w:p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1896" w:type="dxa"/>
            <w:noWrap/>
          </w:tcPr>
          <w:p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CEE Edu Digital Summit</w:t>
            </w:r>
          </w:p>
        </w:tc>
        <w:tc>
          <w:tcPr>
            <w:tcW w:w="3769" w:type="dxa"/>
            <w:noWrap/>
          </w:tcPr>
          <w:p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1896" w:type="dxa"/>
            <w:noWrap/>
          </w:tcPr>
          <w:p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:rsidTr="00014424">
        <w:trPr>
          <w:trHeight w:val="300"/>
        </w:trPr>
        <w:tc>
          <w:tcPr>
            <w:tcW w:w="3778" w:type="dxa"/>
          </w:tcPr>
          <w:p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769" w:type="dxa"/>
            <w:noWrap/>
          </w:tcPr>
          <w:p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1896" w:type="dxa"/>
            <w:noWrap/>
          </w:tcPr>
          <w:p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:rsidTr="00014424">
        <w:trPr>
          <w:trHeight w:val="300"/>
        </w:trPr>
        <w:tc>
          <w:tcPr>
            <w:tcW w:w="3778" w:type="dxa"/>
          </w:tcPr>
          <w:p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769" w:type="dxa"/>
            <w:noWrap/>
          </w:tcPr>
          <w:p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41E7B" w:rsidRPr="00E843CB" w:rsidTr="00014424">
        <w:trPr>
          <w:trHeight w:val="300"/>
        </w:trPr>
        <w:tc>
          <w:tcPr>
            <w:tcW w:w="3778" w:type="dxa"/>
          </w:tcPr>
          <w:p w:rsidR="00A41E7B" w:rsidRPr="00E42B4E" w:rsidRDefault="00B44CD5" w:rsidP="00267035">
            <w:r w:rsidRPr="00B44CD5">
              <w:lastRenderedPageBreak/>
              <w:t>Instytut Pamięci Narodowej - Komisja Ścigania Zbrodni przeciwko Narodowi Polskiemu Oddział w Białymstoku</w:t>
            </w:r>
          </w:p>
        </w:tc>
        <w:tc>
          <w:tcPr>
            <w:tcW w:w="4677" w:type="dxa"/>
          </w:tcPr>
          <w:p w:rsidR="00A41E7B" w:rsidRPr="00E42B4E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Konkurs "Zasłużeni dla Niepodległej"</w:t>
            </w:r>
          </w:p>
        </w:tc>
        <w:tc>
          <w:tcPr>
            <w:tcW w:w="3769" w:type="dxa"/>
            <w:noWrap/>
          </w:tcPr>
          <w:p w:rsidR="00A41E7B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grudnia 2022 r. – 30 maja 2023 r.</w:t>
            </w:r>
          </w:p>
        </w:tc>
        <w:tc>
          <w:tcPr>
            <w:tcW w:w="1896" w:type="dxa"/>
            <w:noWrap/>
          </w:tcPr>
          <w:p w:rsidR="00A41E7B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014424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Giganci Programowania Sp. z o.o.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12 Edycja "Koduj z Gigantami - RETROPROGRAMOWANIE"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26 lutego 2023 r.</w:t>
            </w:r>
          </w:p>
        </w:tc>
        <w:tc>
          <w:tcPr>
            <w:tcW w:w="1896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014424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Wyższa Szkoła Informatyki i Zarządzania w Rzeszowie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Inauguracja Akademickiego Centrum "Ukraina Przyszłości" połączona z prezentacją programu Start IT. CISCO4UKRAINE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lutego 2023 r.</w:t>
            </w:r>
          </w:p>
        </w:tc>
        <w:tc>
          <w:tcPr>
            <w:tcW w:w="1896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60" w:rsidRDefault="00C15B60" w:rsidP="00CC6C11">
      <w:pPr>
        <w:spacing w:after="0" w:line="240" w:lineRule="auto"/>
      </w:pPr>
      <w:r>
        <w:separator/>
      </w:r>
    </w:p>
  </w:endnote>
  <w:endnote w:type="continuationSeparator" w:id="0">
    <w:p w:rsidR="00C15B60" w:rsidRDefault="00C15B60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60" w:rsidRDefault="00C15B60" w:rsidP="00CC6C11">
      <w:pPr>
        <w:spacing w:after="0" w:line="240" w:lineRule="auto"/>
      </w:pPr>
      <w:r>
        <w:separator/>
      </w:r>
    </w:p>
  </w:footnote>
  <w:footnote w:type="continuationSeparator" w:id="0">
    <w:p w:rsidR="00C15B60" w:rsidRDefault="00C15B60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06718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C20E8"/>
    <w:rsid w:val="000C612E"/>
    <w:rsid w:val="000E49F2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4CD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C333-90F9-40A5-9672-8CBB872A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2023-02-09T13:15:00Z</dcterms:created>
  <dcterms:modified xsi:type="dcterms:W3CDTF">2023-02-09T13:26:00Z</dcterms:modified>
</cp:coreProperties>
</file>