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6AD3657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742CB40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</w:t>
      </w:r>
      <w:proofErr w:type="gramStart"/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proofErr w:type="gramEnd"/>
      <w:r w:rsidR="00F27E81">
        <w:rPr>
          <w:rFonts w:ascii="Arial" w:hAnsi="Arial" w:cs="Arial"/>
          <w:b/>
          <w:bCs/>
          <w:sz w:val="24"/>
          <w:szCs w:val="24"/>
        </w:rPr>
        <w:t>-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F27E81">
        <w:rPr>
          <w:rFonts w:ascii="Arial" w:hAnsi="Arial" w:cs="Arial"/>
          <w:b/>
          <w:bCs/>
          <w:sz w:val="24"/>
          <w:szCs w:val="24"/>
        </w:rPr>
        <w:t>II-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27E81">
        <w:rPr>
          <w:rFonts w:ascii="Arial" w:hAnsi="Arial" w:cs="Arial"/>
          <w:b/>
          <w:bCs/>
          <w:sz w:val="24"/>
          <w:szCs w:val="24"/>
        </w:rPr>
        <w:t>91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F27E81">
        <w:rPr>
          <w:rFonts w:ascii="Arial" w:hAnsi="Arial" w:cs="Arial"/>
          <w:b/>
          <w:bCs/>
          <w:sz w:val="24"/>
          <w:szCs w:val="24"/>
        </w:rPr>
        <w:t>18</w:t>
      </w:r>
    </w:p>
    <w:p w14:paraId="713276E2" w14:textId="2D27A351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27E81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27E81">
        <w:rPr>
          <w:rFonts w:ascii="Arial" w:hAnsi="Arial" w:cs="Arial"/>
          <w:color w:val="000000"/>
          <w:sz w:val="24"/>
          <w:szCs w:val="24"/>
          <w:lang w:eastAsia="pl-PL"/>
        </w:rPr>
        <w:t>17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F27E81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311BC368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F27E81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F27E81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3012DBF" w14:textId="77777777" w:rsidR="00981C7D" w:rsidRDefault="00981C7D" w:rsidP="00F314D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18C14A2B" w:rsidR="00DF00C3" w:rsidRPr="002D19BD" w:rsidRDefault="00AC7B57" w:rsidP="00F314D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314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768AB325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F27E81">
        <w:rPr>
          <w:rFonts w:ascii="Arial" w:hAnsi="Arial" w:cs="Arial"/>
          <w:bCs/>
          <w:sz w:val="24"/>
          <w:szCs w:val="24"/>
        </w:rPr>
        <w:t xml:space="preserve"> reprezentowanego przez Prezydenta m. st. Warszawy</w:t>
      </w:r>
      <w:r w:rsidR="0090601E">
        <w:rPr>
          <w:rFonts w:ascii="Arial" w:hAnsi="Arial" w:cs="Arial"/>
          <w:bCs/>
          <w:sz w:val="24"/>
          <w:szCs w:val="24"/>
        </w:rPr>
        <w:t xml:space="preserve">, </w:t>
      </w:r>
      <w:r w:rsidR="00F27E81">
        <w:rPr>
          <w:rFonts w:ascii="Arial" w:hAnsi="Arial" w:cs="Arial"/>
          <w:bCs/>
          <w:sz w:val="24"/>
          <w:szCs w:val="24"/>
        </w:rPr>
        <w:t xml:space="preserve">Skarbu Państwa reprezentowanego przez Wojewodę Mazowieckiego, M Ł, A S, B K, E G, M W, P K, M K, L W, następców prawnych zmarłej J K, następców prawnych zmarłego S N, Prokuratora Regionalnego w </w:t>
      </w:r>
      <w:proofErr w:type="spellStart"/>
      <w:r w:rsidR="00F27E81">
        <w:rPr>
          <w:rFonts w:ascii="Arial" w:hAnsi="Arial" w:cs="Arial"/>
          <w:bCs/>
          <w:sz w:val="24"/>
          <w:szCs w:val="24"/>
        </w:rPr>
        <w:t>W</w:t>
      </w:r>
      <w:proofErr w:type="spellEnd"/>
    </w:p>
    <w:p w14:paraId="538C2F1B" w14:textId="71A7A39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</w:t>
      </w:r>
      <w:r w:rsidR="0090601E">
        <w:rPr>
          <w:rFonts w:ascii="Arial" w:eastAsiaTheme="minorHAnsi" w:hAnsi="Arial" w:cs="Arial"/>
          <w:sz w:val="24"/>
          <w:szCs w:val="24"/>
        </w:rPr>
        <w:t xml:space="preserve">ostrzeżenia o toczącym się postępowaniu rozpoznawczym oraz </w:t>
      </w:r>
      <w:r w:rsidR="009408BC">
        <w:rPr>
          <w:rFonts w:ascii="Arial" w:eastAsiaTheme="minorHAnsi" w:hAnsi="Arial" w:cs="Arial"/>
          <w:sz w:val="24"/>
          <w:szCs w:val="24"/>
        </w:rPr>
        <w:t xml:space="preserve">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</w:t>
      </w:r>
      <w:proofErr w:type="gramStart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prawa  (</w:t>
      </w:r>
      <w:proofErr w:type="gramEnd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5E4DC3B0" w14:textId="360D0AE3" w:rsidR="004461C7" w:rsidRDefault="004461C7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>
        <w:rPr>
          <w:rFonts w:ascii="Arial" w:hAnsi="Arial" w:cs="Arial"/>
          <w:sz w:val="24"/>
          <w:szCs w:val="24"/>
        </w:rPr>
        <w:t xml:space="preserve">uchylić zabezpieczenie orzeczone </w:t>
      </w:r>
      <w:proofErr w:type="gramStart"/>
      <w:r>
        <w:rPr>
          <w:rFonts w:ascii="Arial" w:hAnsi="Arial" w:cs="Arial"/>
          <w:sz w:val="24"/>
          <w:szCs w:val="24"/>
        </w:rPr>
        <w:t>postanowieniem  Komisji</w:t>
      </w:r>
      <w:proofErr w:type="gramEnd"/>
      <w:r>
        <w:rPr>
          <w:rFonts w:ascii="Arial" w:hAnsi="Arial" w:cs="Arial"/>
          <w:sz w:val="24"/>
          <w:szCs w:val="24"/>
        </w:rPr>
        <w:t xml:space="preserve"> do spraw reprywatyzacji nieruchomości warszawskich z dnia </w:t>
      </w:r>
      <w:bookmarkStart w:id="2" w:name="_Hlk125112819"/>
      <w:r w:rsidR="00F27E81">
        <w:rPr>
          <w:rFonts w:ascii="Arial" w:hAnsi="Arial" w:cs="Arial"/>
          <w:sz w:val="24"/>
          <w:szCs w:val="24"/>
        </w:rPr>
        <w:t xml:space="preserve">7 maja </w:t>
      </w:r>
      <w:r>
        <w:rPr>
          <w:rFonts w:ascii="Arial" w:hAnsi="Arial" w:cs="Arial"/>
          <w:sz w:val="24"/>
          <w:szCs w:val="24"/>
        </w:rPr>
        <w:t>20</w:t>
      </w:r>
      <w:r w:rsidR="00F27E8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r., sygn. akt KR</w:t>
      </w:r>
      <w:r w:rsidR="00F27E8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F27E81">
        <w:rPr>
          <w:rFonts w:ascii="Arial" w:hAnsi="Arial" w:cs="Arial"/>
          <w:sz w:val="24"/>
          <w:szCs w:val="24"/>
        </w:rPr>
        <w:t>II-</w:t>
      </w:r>
      <w:r>
        <w:rPr>
          <w:rFonts w:ascii="Arial" w:hAnsi="Arial" w:cs="Arial"/>
          <w:sz w:val="24"/>
          <w:szCs w:val="24"/>
        </w:rPr>
        <w:t xml:space="preserve">KW </w:t>
      </w:r>
      <w:r w:rsidR="00F27E81">
        <w:rPr>
          <w:rFonts w:ascii="Arial" w:hAnsi="Arial" w:cs="Arial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 xml:space="preserve"> łamane na </w:t>
      </w:r>
      <w:bookmarkEnd w:id="2"/>
      <w:r w:rsidR="00F27E8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w postaci wpisu ostrzeżenia o toczącym się postępowaniu rozpoznawczym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F27E81">
        <w:rPr>
          <w:rFonts w:ascii="Arial" w:hAnsi="Arial" w:cs="Arial"/>
          <w:b/>
          <w:sz w:val="24"/>
          <w:szCs w:val="24"/>
        </w:rPr>
        <w:t>Chmielnej 48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</w:t>
      </w:r>
      <w:r>
        <w:rPr>
          <w:rFonts w:ascii="Arial" w:hAnsi="Arial" w:cs="Arial"/>
          <w:bCs/>
          <w:sz w:val="24"/>
          <w:szCs w:val="24"/>
        </w:rPr>
        <w:t xml:space="preserve"> prowadzi księgę wieczystą nr</w:t>
      </w:r>
      <w:bookmarkEnd w:id="1"/>
      <w:r w:rsidR="00F27E81">
        <w:rPr>
          <w:rFonts w:ascii="Arial" w:hAnsi="Arial" w:cs="Arial"/>
          <w:bCs/>
          <w:sz w:val="24"/>
          <w:szCs w:val="24"/>
        </w:rPr>
        <w:t xml:space="preserve"> – </w:t>
      </w:r>
      <w:bookmarkStart w:id="3" w:name="_Hlk131681108"/>
      <w:r w:rsidR="00F27E81">
        <w:rPr>
          <w:rFonts w:ascii="Arial" w:hAnsi="Arial" w:cs="Arial"/>
          <w:bCs/>
          <w:sz w:val="24"/>
          <w:szCs w:val="24"/>
        </w:rPr>
        <w:t xml:space="preserve">działka </w:t>
      </w:r>
      <w:proofErr w:type="spellStart"/>
      <w:r w:rsidR="00F27E81">
        <w:rPr>
          <w:rFonts w:ascii="Arial" w:hAnsi="Arial" w:cs="Arial"/>
          <w:bCs/>
          <w:sz w:val="24"/>
          <w:szCs w:val="24"/>
        </w:rPr>
        <w:t>ewid</w:t>
      </w:r>
      <w:proofErr w:type="spellEnd"/>
      <w:r w:rsidR="00F27E81">
        <w:rPr>
          <w:rFonts w:ascii="Arial" w:hAnsi="Arial" w:cs="Arial"/>
          <w:bCs/>
          <w:sz w:val="24"/>
          <w:szCs w:val="24"/>
        </w:rPr>
        <w:t>. nr</w:t>
      </w:r>
      <w:r>
        <w:rPr>
          <w:rFonts w:ascii="Arial" w:hAnsi="Arial" w:cs="Arial"/>
          <w:bCs/>
          <w:sz w:val="24"/>
          <w:szCs w:val="24"/>
        </w:rPr>
        <w:t>;</w:t>
      </w:r>
      <w:bookmarkEnd w:id="3"/>
    </w:p>
    <w:p w14:paraId="4691F56F" w14:textId="551EE0C2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F27E81">
        <w:rPr>
          <w:rFonts w:ascii="Arial" w:hAnsi="Arial" w:cs="Arial"/>
          <w:sz w:val="24"/>
          <w:szCs w:val="24"/>
        </w:rPr>
        <w:t xml:space="preserve">7 maja 2018 </w:t>
      </w:r>
      <w:r w:rsidR="00700E96" w:rsidRPr="00FD49CA">
        <w:rPr>
          <w:rFonts w:ascii="Arial" w:hAnsi="Arial" w:cs="Arial"/>
          <w:sz w:val="24"/>
          <w:szCs w:val="24"/>
        </w:rPr>
        <w:t xml:space="preserve">r., sygn. akt </w:t>
      </w:r>
      <w:r w:rsidR="00F27E81">
        <w:rPr>
          <w:rFonts w:ascii="Arial" w:hAnsi="Arial" w:cs="Arial"/>
          <w:sz w:val="24"/>
          <w:szCs w:val="24"/>
        </w:rPr>
        <w:t xml:space="preserve">KR-VII-KW 91 łamane na 18 </w:t>
      </w:r>
      <w:r w:rsidRPr="00FD49CA">
        <w:rPr>
          <w:rFonts w:ascii="Arial" w:hAnsi="Arial" w:cs="Arial"/>
          <w:sz w:val="24"/>
          <w:szCs w:val="24"/>
        </w:rPr>
        <w:t xml:space="preserve">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F27E81">
        <w:rPr>
          <w:rFonts w:ascii="Arial" w:hAnsi="Arial" w:cs="Arial"/>
          <w:b/>
          <w:sz w:val="24"/>
          <w:szCs w:val="24"/>
        </w:rPr>
        <w:t>Chmielnej 48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7E3670" w:rsidRPr="007E3670">
        <w:rPr>
          <w:rFonts w:ascii="Arial" w:hAnsi="Arial" w:cs="Arial"/>
          <w:bCs/>
          <w:sz w:val="24"/>
          <w:szCs w:val="24"/>
        </w:rPr>
        <w:t xml:space="preserve"> </w:t>
      </w:r>
      <w:r w:rsidR="007E3670">
        <w:rPr>
          <w:rFonts w:ascii="Arial" w:hAnsi="Arial" w:cs="Arial"/>
          <w:bCs/>
          <w:sz w:val="24"/>
          <w:szCs w:val="24"/>
        </w:rPr>
        <w:t xml:space="preserve">- działka </w:t>
      </w:r>
      <w:proofErr w:type="spellStart"/>
      <w:r w:rsidR="007E3670">
        <w:rPr>
          <w:rFonts w:ascii="Arial" w:hAnsi="Arial" w:cs="Arial"/>
          <w:bCs/>
          <w:sz w:val="24"/>
          <w:szCs w:val="24"/>
        </w:rPr>
        <w:t>ewid</w:t>
      </w:r>
      <w:proofErr w:type="spellEnd"/>
      <w:r w:rsidR="007E3670">
        <w:rPr>
          <w:rFonts w:ascii="Arial" w:hAnsi="Arial" w:cs="Arial"/>
          <w:bCs/>
          <w:sz w:val="24"/>
          <w:szCs w:val="24"/>
        </w:rPr>
        <w:t>. nr;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F314D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61C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55470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670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0601E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1C7D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BF7864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27E81"/>
    <w:rsid w:val="00F314D0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KR-VII-KW 91-18 o uchyleniu zabezpieczenia ul. Chmielna 48</vt:lpstr>
    </vt:vector>
  </TitlesOfParts>
  <Company>MS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KR-VII-KW 91-18 o uchyleniu zabezpieczenia ul. Chmielna 48</dc:title>
  <dc:creator>Dalkowska Anna  (DWOiP)</dc:creator>
  <cp:lastModifiedBy>Styś Katarzyna  (DPA)</cp:lastModifiedBy>
  <cp:revision>57</cp:revision>
  <cp:lastPrinted>2019-01-30T15:24:00Z</cp:lastPrinted>
  <dcterms:created xsi:type="dcterms:W3CDTF">2021-11-19T09:23:00Z</dcterms:created>
  <dcterms:modified xsi:type="dcterms:W3CDTF">2023-04-21T06:42:00Z</dcterms:modified>
</cp:coreProperties>
</file>