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445D7B" w:rsidRDefault="00445D7B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>W związku z prowadzonym postępowaniem o udzielenie zamówienia publicznego na „</w:t>
      </w:r>
      <w:r w:rsidRPr="00445D7B">
        <w:rPr>
          <w:rStyle w:val="Teksttreci"/>
          <w:rFonts w:cs="Times New Roman"/>
          <w:sz w:val="24"/>
          <w:szCs w:val="24"/>
        </w:rPr>
        <w:t>Organizacja konferencji naukowej nt. najlepszych praktyk w dziedzinie pro</w:t>
      </w:r>
      <w:r>
        <w:rPr>
          <w:rStyle w:val="Teksttreci"/>
          <w:rFonts w:cs="Times New Roman"/>
          <w:sz w:val="24"/>
          <w:szCs w:val="24"/>
        </w:rPr>
        <w:t>filaktyki chorób przewlekłych i </w:t>
      </w:r>
      <w:r w:rsidRPr="00445D7B">
        <w:rPr>
          <w:rStyle w:val="Teksttreci"/>
          <w:rFonts w:cs="Times New Roman"/>
          <w:sz w:val="24"/>
          <w:szCs w:val="24"/>
        </w:rPr>
        <w:t>promocji zdrowia towarzyszącej prestiżowemu spotkaniu Dyrektorów Programu CINDI</w:t>
      </w:r>
      <w:r w:rsidRPr="00445D7B">
        <w:rPr>
          <w:rFonts w:cs="Times New Roman"/>
          <w:sz w:val="24"/>
          <w:szCs w:val="24"/>
        </w:rPr>
        <w:t>”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3A" w:rsidRDefault="003D7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3D703A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3D703A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3A" w:rsidRDefault="003D7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3D703A" w:rsidP="00366DB4">
    <w:pPr>
      <w:pStyle w:val="Nagwek"/>
      <w:jc w:val="right"/>
      <w:rPr>
        <w:i/>
      </w:rPr>
    </w:pPr>
    <w:r>
      <w:rPr>
        <w:i/>
      </w:rPr>
      <w:t xml:space="preserve">Załącznik nr </w:t>
    </w:r>
    <w:r>
      <w:rPr>
        <w:i/>
      </w:rP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3A" w:rsidRDefault="003D7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366DB4"/>
    <w:rsid w:val="003D703A"/>
    <w:rsid w:val="00445D7B"/>
    <w:rsid w:val="00585A53"/>
    <w:rsid w:val="007252B3"/>
    <w:rsid w:val="007F2516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2</cp:revision>
  <dcterms:created xsi:type="dcterms:W3CDTF">2018-08-16T12:40:00Z</dcterms:created>
  <dcterms:modified xsi:type="dcterms:W3CDTF">2018-08-16T12:40:00Z</dcterms:modified>
</cp:coreProperties>
</file>