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E0DC" w14:textId="07A32899" w:rsidR="005044D6" w:rsidRDefault="005044D6" w:rsidP="005044D6">
      <w:pPr>
        <w:jc w:val="center"/>
        <w:rPr>
          <w:rFonts w:eastAsia="Times New Roman"/>
        </w:rPr>
      </w:pPr>
      <w:r w:rsidRPr="005044D6">
        <w:rPr>
          <w:rFonts w:eastAsia="Times New Roman"/>
        </w:rPr>
        <w:t>Petycja w sprawie zmiany przepisów ustawy o cmentarzach i chowaniu zmarłych</w:t>
      </w:r>
    </w:p>
    <w:p w14:paraId="4E1E55CA" w14:textId="77777777" w:rsidR="005044D6" w:rsidRDefault="005044D6" w:rsidP="005044D6">
      <w:pPr>
        <w:rPr>
          <w:rFonts w:eastAsia="Times New Roman"/>
        </w:rPr>
      </w:pPr>
    </w:p>
    <w:p w14:paraId="2FE38570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Szanowni Państwo </w:t>
      </w:r>
    </w:p>
    <w:p w14:paraId="4682E870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>- Ministerstwo Zdrowia</w:t>
      </w:r>
    </w:p>
    <w:p w14:paraId="271BE6DB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- Ministerstwo Sprawiedliwości (§.2) </w:t>
      </w:r>
    </w:p>
    <w:p w14:paraId="7474350D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</w:p>
    <w:p w14:paraId="2924173B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PETYCJA W INTERESIE PUBLICZNYM </w:t>
      </w:r>
    </w:p>
    <w:p w14:paraId="689BEE4D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>ZŁOŻONA W TRYBIE KOMUNIKACJI ELEKTRONICZNEJ  W CELU WYKORZYSTANIA TREŚCI W TERAŹNIEJSZOŚCI LUB PRZYSZŁOŚCI</w:t>
      </w:r>
    </w:p>
    <w:p w14:paraId="4111DED5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</w:p>
    <w:p w14:paraId="659E6991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>Dzień dobry, działając w trybie Ustawy o petycjach z dnia 11 lipca 2014 roku (tj. Dz. U. 2018 poz. 870) w związku z art. 54 w związku z art. 63 Konstytucji z dnia 2 kwietnia 1997 roku (Dz. U. 1997 nr 78 poz. 483) przekładam petycję w przedmiocie : 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0944D7DD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>¤ w temacie i celu : usprawnienia aktu prawnego</w:t>
      </w:r>
    </w:p>
    <w:p w14:paraId="3119FA40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</w:p>
    <w:p w14:paraId="4CA22F3C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1. W Ustawie o cmentarzach i chowaniu zmarłych </w:t>
      </w:r>
    </w:p>
    <w:p w14:paraId="04FADD4D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§.1 - otwiera się Zakład </w:t>
      </w:r>
      <w:proofErr w:type="spellStart"/>
      <w:r w:rsidRPr="008B49EB">
        <w:rPr>
          <w:rFonts w:ascii="Arial" w:eastAsia="Times New Roman" w:hAnsi="Arial" w:cs="Arial"/>
        </w:rPr>
        <w:t>Koronerski</w:t>
      </w:r>
      <w:proofErr w:type="spellEnd"/>
      <w:r w:rsidRPr="008B49EB">
        <w:rPr>
          <w:rFonts w:ascii="Arial" w:eastAsia="Times New Roman" w:hAnsi="Arial" w:cs="Arial"/>
        </w:rPr>
        <w:t xml:space="preserve"> jako zakład budżetowy w każdym samorządzie gminnym lub samorządzie powiatowym</w:t>
      </w:r>
    </w:p>
    <w:p w14:paraId="270897E9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Art. 1 </w:t>
      </w:r>
    </w:p>
    <w:p w14:paraId="0FB87D52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[Zadania] </w:t>
      </w:r>
    </w:p>
    <w:p w14:paraId="33AC64B1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1. Stwierdzenie zgonu i wydanie aktu zgonu </w:t>
      </w:r>
    </w:p>
    <w:p w14:paraId="779FB316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>2. Stwierdzenie przyczyny zgonu</w:t>
      </w:r>
    </w:p>
    <w:p w14:paraId="44A65C90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>3. Zbieranie kopii dokumentacji medycznej z placówek, które udzielały świadczenia w przeciągu 3 miesięcy w celu stwierdzenia przyczyny zgonu</w:t>
      </w:r>
    </w:p>
    <w:p w14:paraId="3D39C6AC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>4. Zbieranie kopii dokumentacji medycznej od rodziny najbliższej i samego zmarłego, którą posiadał w miejscu znalezienia zwłok w celu stwierdzenia przyczyny zgonu</w:t>
      </w:r>
    </w:p>
    <w:p w14:paraId="6C877D76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5. Fotografie lub nagranie zwłok, miejsca znalezienia zwłok oraz przebieg sekcji - jeśli dotyczy zgonu w ciągu 24h od przyjęcia do Szpitala lub w przypadku podejrzenia przestępstwa </w:t>
      </w:r>
    </w:p>
    <w:p w14:paraId="24E514ED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6. Obdukcji lekarskich zwierząt i ludzi żyjących </w:t>
      </w:r>
    </w:p>
    <w:p w14:paraId="036081B9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>7. Autopsji zwierząt i ludzi</w:t>
      </w:r>
    </w:p>
    <w:p w14:paraId="285D3D79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8. Cele dydaktyczne z zakresu patomorfologii </w:t>
      </w:r>
    </w:p>
    <w:p w14:paraId="1C0C0554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Art. 2 </w:t>
      </w:r>
    </w:p>
    <w:p w14:paraId="14352E1A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[Uprawnienia] </w:t>
      </w:r>
    </w:p>
    <w:p w14:paraId="573652F7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1. Zakład </w:t>
      </w:r>
      <w:proofErr w:type="spellStart"/>
      <w:r w:rsidRPr="008B49EB">
        <w:rPr>
          <w:rFonts w:ascii="Arial" w:eastAsia="Times New Roman" w:hAnsi="Arial" w:cs="Arial"/>
        </w:rPr>
        <w:t>koronerski</w:t>
      </w:r>
      <w:proofErr w:type="spellEnd"/>
      <w:r w:rsidRPr="008B49EB">
        <w:rPr>
          <w:rFonts w:ascii="Arial" w:eastAsia="Times New Roman" w:hAnsi="Arial" w:cs="Arial"/>
        </w:rPr>
        <w:t xml:space="preserve"> może używać sygnałów dźwiękowych i błyskowych koloru niebieskiego celem: </w:t>
      </w:r>
    </w:p>
    <w:p w14:paraId="5A19BE6C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a) przekazania zwłok na cele transplantacyjne </w:t>
      </w:r>
    </w:p>
    <w:p w14:paraId="28AB1645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b) przekazania zwłok na cele autopsyjne </w:t>
      </w:r>
    </w:p>
    <w:p w14:paraId="46821129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c) przekazania zwłok z </w:t>
      </w:r>
      <w:proofErr w:type="spellStart"/>
      <w:r w:rsidRPr="008B49EB">
        <w:rPr>
          <w:rFonts w:ascii="Arial" w:eastAsia="Times New Roman" w:hAnsi="Arial" w:cs="Arial"/>
        </w:rPr>
        <w:t>eshumacji</w:t>
      </w:r>
      <w:proofErr w:type="spellEnd"/>
      <w:r w:rsidRPr="008B49EB">
        <w:rPr>
          <w:rFonts w:ascii="Arial" w:eastAsia="Times New Roman" w:hAnsi="Arial" w:cs="Arial"/>
        </w:rPr>
        <w:t xml:space="preserve"> na cele autopsyjne </w:t>
      </w:r>
    </w:p>
    <w:p w14:paraId="06D91F4D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>d) przekazania zwłok do chłodni celem powstrzymania rozkładu</w:t>
      </w:r>
    </w:p>
    <w:p w14:paraId="52927270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2. Zgłoszenie zgonu lub podejrzenie zgonu, odbywa się na numer 112. </w:t>
      </w:r>
    </w:p>
    <w:p w14:paraId="573D05A2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3. Po zgłoszeniu zgonu lub podejrzeniu zgonu (lekarz </w:t>
      </w:r>
      <w:proofErr w:type="spellStart"/>
      <w:r w:rsidRPr="008B49EB">
        <w:rPr>
          <w:rFonts w:ascii="Arial" w:eastAsia="Times New Roman" w:hAnsi="Arial" w:cs="Arial"/>
        </w:rPr>
        <w:t>koroner</w:t>
      </w:r>
      <w:proofErr w:type="spellEnd"/>
      <w:r w:rsidRPr="008B49EB">
        <w:rPr>
          <w:rFonts w:ascii="Arial" w:eastAsia="Times New Roman" w:hAnsi="Arial" w:cs="Arial"/>
        </w:rPr>
        <w:t xml:space="preserve">) wyjeżdża z ekipą zakładu pogrzebowego - celem wykonania badania, wystawienia karty zgonu i zebrania zwłok do najbliższej kaplicy przedpogrzebowej lub kostnicy, a w przypadku woli rodziny że pogrzeb odbędzie się z domu, rodzinie zostaje wydana trumna nieodpłatnie. </w:t>
      </w:r>
    </w:p>
    <w:p w14:paraId="5B0DF49D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4. Po wystawieniu karty zgonu lub protokołu sekcyjnego (lekarz </w:t>
      </w:r>
      <w:proofErr w:type="spellStart"/>
      <w:r w:rsidRPr="008B49EB">
        <w:rPr>
          <w:rFonts w:ascii="Arial" w:eastAsia="Times New Roman" w:hAnsi="Arial" w:cs="Arial"/>
        </w:rPr>
        <w:t>koroner</w:t>
      </w:r>
      <w:proofErr w:type="spellEnd"/>
      <w:r w:rsidRPr="008B49EB">
        <w:rPr>
          <w:rFonts w:ascii="Arial" w:eastAsia="Times New Roman" w:hAnsi="Arial" w:cs="Arial"/>
        </w:rPr>
        <w:t xml:space="preserve">) wydaje rodzinie : </w:t>
      </w:r>
      <w:proofErr w:type="spellStart"/>
      <w:r w:rsidRPr="008B49EB">
        <w:rPr>
          <w:rFonts w:ascii="Arial" w:eastAsia="Times New Roman" w:hAnsi="Arial" w:cs="Arial"/>
        </w:rPr>
        <w:t>karte</w:t>
      </w:r>
      <w:proofErr w:type="spellEnd"/>
      <w:r w:rsidRPr="008B49EB">
        <w:rPr>
          <w:rFonts w:ascii="Arial" w:eastAsia="Times New Roman" w:hAnsi="Arial" w:cs="Arial"/>
        </w:rPr>
        <w:t xml:space="preserve"> zgonu lub protokół sekcyjny oraz z urzędu rejestruje zgon, przy czym rodzinie wydaje akt zgonu. </w:t>
      </w:r>
    </w:p>
    <w:p w14:paraId="416DFFEE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Art. 3 </w:t>
      </w:r>
    </w:p>
    <w:p w14:paraId="34001F95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>[</w:t>
      </w:r>
      <w:proofErr w:type="spellStart"/>
      <w:r w:rsidRPr="008B49EB">
        <w:rPr>
          <w:rFonts w:ascii="Arial" w:eastAsia="Times New Roman" w:hAnsi="Arial" w:cs="Arial"/>
        </w:rPr>
        <w:t>Uprzewilejowanie</w:t>
      </w:r>
      <w:proofErr w:type="spellEnd"/>
      <w:r w:rsidRPr="008B49EB">
        <w:rPr>
          <w:rFonts w:ascii="Arial" w:eastAsia="Times New Roman" w:hAnsi="Arial" w:cs="Arial"/>
        </w:rPr>
        <w:t xml:space="preserve">] </w:t>
      </w:r>
    </w:p>
    <w:p w14:paraId="03C873F8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1. Jeśli zmarły w ostatniej woli lub </w:t>
      </w:r>
      <w:proofErr w:type="spellStart"/>
      <w:r w:rsidRPr="008B49EB">
        <w:rPr>
          <w:rFonts w:ascii="Arial" w:eastAsia="Times New Roman" w:hAnsi="Arial" w:cs="Arial"/>
        </w:rPr>
        <w:t>testameńcie</w:t>
      </w:r>
      <w:proofErr w:type="spellEnd"/>
      <w:r w:rsidRPr="008B49EB">
        <w:rPr>
          <w:rFonts w:ascii="Arial" w:eastAsia="Times New Roman" w:hAnsi="Arial" w:cs="Arial"/>
        </w:rPr>
        <w:t xml:space="preserve"> mimo posiadania rodziny, powierzył zadanie pogrzebowe samorządowi, samorząd winien spełnić ostatnią wolę osoby zmarłej. </w:t>
      </w:r>
    </w:p>
    <w:p w14:paraId="3C15A698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lastRenderedPageBreak/>
        <w:t xml:space="preserve">2. Jeśli zmarły za życia zarzucił ostatnią wolę w postaci dowolnego ubioru, dowolnego ubioru uczestników pogrzebu, charakteru uroczystości (smutnej, radosnej) nikt nie ma prawa krytykować ostatniej woli osoby zmarłej. </w:t>
      </w:r>
    </w:p>
    <w:p w14:paraId="25A4E339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3. Jeśli zmarły za życia postanowił o braku powiadomienia wiernych o jego zgonie w intencji mszalnej lub ogłoszeniu parafialnym lub </w:t>
      </w:r>
      <w:proofErr w:type="spellStart"/>
      <w:r w:rsidRPr="008B49EB">
        <w:rPr>
          <w:rFonts w:ascii="Arial" w:eastAsia="Times New Roman" w:hAnsi="Arial" w:cs="Arial"/>
        </w:rPr>
        <w:t>klapsydrze</w:t>
      </w:r>
      <w:proofErr w:type="spellEnd"/>
      <w:r w:rsidRPr="008B49EB">
        <w:rPr>
          <w:rFonts w:ascii="Arial" w:eastAsia="Times New Roman" w:hAnsi="Arial" w:cs="Arial"/>
        </w:rPr>
        <w:t xml:space="preserve">, winno być to uszanowane. </w:t>
      </w:r>
    </w:p>
    <w:p w14:paraId="41ADB88E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4. Jeśli zmarły za życia postanowił o zaniechaniu sekcji zwłok, winno być uszanowane. </w:t>
      </w:r>
    </w:p>
    <w:p w14:paraId="408DF7ED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5. Jeśli zmarły za życia postanowił o włożeniu do trumny to co lubił lub zgodnie z daną tradycją: </w:t>
      </w:r>
      <w:proofErr w:type="spellStart"/>
      <w:r w:rsidRPr="008B49EB">
        <w:rPr>
          <w:rFonts w:ascii="Arial" w:eastAsia="Times New Roman" w:hAnsi="Arial" w:cs="Arial"/>
        </w:rPr>
        <w:t>różanca</w:t>
      </w:r>
      <w:proofErr w:type="spellEnd"/>
      <w:r w:rsidRPr="008B49EB">
        <w:rPr>
          <w:rFonts w:ascii="Arial" w:eastAsia="Times New Roman" w:hAnsi="Arial" w:cs="Arial"/>
        </w:rPr>
        <w:t xml:space="preserve">, książeczki, pieczywa, monety itd. winno być uszanowane. </w:t>
      </w:r>
    </w:p>
    <w:p w14:paraId="216D1EDC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6. Jeśli zmarły na pomniku lub tabliczce nie życzył sobie za życia umieszczenie zdjęcia lub/i nazwiska lub/i daty urodzenia lub/i wieku - winno być to uszanowane. </w:t>
      </w:r>
    </w:p>
    <w:p w14:paraId="724596A4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§.2 - osoba nieuleczalnie chora ma prawo do przeprowadzenia eutanazji jeśli nie chce być ciężarem, bardzo cierpi, rodzina nie może patrzeć na cierpienie osoby najbliższej - gdzie </w:t>
      </w:r>
      <w:proofErr w:type="spellStart"/>
      <w:r w:rsidRPr="008B49EB">
        <w:rPr>
          <w:rFonts w:ascii="Arial" w:eastAsia="Times New Roman" w:hAnsi="Arial" w:cs="Arial"/>
        </w:rPr>
        <w:t>zgode</w:t>
      </w:r>
      <w:proofErr w:type="spellEnd"/>
      <w:r w:rsidRPr="008B49EB">
        <w:rPr>
          <w:rFonts w:ascii="Arial" w:eastAsia="Times New Roman" w:hAnsi="Arial" w:cs="Arial"/>
        </w:rPr>
        <w:t xml:space="preserve"> wyrazi Sąd po przeprowadzeniu postępowania, gdzie akta spraw przechowywane są przez 50 lat a następnie zniszczone. </w:t>
      </w:r>
    </w:p>
    <w:p w14:paraId="72B0FEAC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</w:p>
    <w:p w14:paraId="0B26F84F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Adnotacje: </w:t>
      </w:r>
    </w:p>
    <w:p w14:paraId="7110B0DC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(1) - Za ewentualne błędy przepraszam oraz z uwagi na stan epidemii - proszę o odpowiedź tylko i wyłącznie na adres e-mailowy. </w:t>
      </w:r>
    </w:p>
    <w:p w14:paraId="285DD0AC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 </w:t>
      </w:r>
    </w:p>
    <w:p w14:paraId="321B2DED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 xml:space="preserve">(3) - Na podstawie przepisów prawa, wnoszę o przekazanie petycji zgodnie z właściwością. </w:t>
      </w:r>
    </w:p>
    <w:p w14:paraId="57BDB5F6" w14:textId="77777777" w:rsidR="008B49EB" w:rsidRPr="008B49EB" w:rsidRDefault="008B49EB" w:rsidP="008B49EB">
      <w:pPr>
        <w:jc w:val="both"/>
        <w:rPr>
          <w:rFonts w:ascii="Arial" w:eastAsia="Times New Roman" w:hAnsi="Arial" w:cs="Arial"/>
        </w:rPr>
      </w:pPr>
    </w:p>
    <w:p w14:paraId="0792C523" w14:textId="23FA888B" w:rsidR="00683F21" w:rsidRPr="005044D6" w:rsidRDefault="008B49EB" w:rsidP="008B49EB">
      <w:pPr>
        <w:jc w:val="both"/>
        <w:rPr>
          <w:rFonts w:ascii="Arial" w:eastAsia="Times New Roman" w:hAnsi="Arial" w:cs="Arial"/>
        </w:rPr>
      </w:pPr>
      <w:r w:rsidRPr="008B49EB">
        <w:rPr>
          <w:rFonts w:ascii="Arial" w:eastAsia="Times New Roman" w:hAnsi="Arial" w:cs="Arial"/>
        </w:rPr>
        <w:t>Z wyrazami szacunku</w:t>
      </w:r>
      <w:r w:rsidR="00BB16CE" w:rsidRPr="00BB16CE">
        <w:rPr>
          <w:rFonts w:ascii="Arial" w:eastAsia="Times New Roman" w:hAnsi="Arial" w:cs="Arial"/>
        </w:rPr>
        <w:t xml:space="preserve"> </w:t>
      </w:r>
      <w:r w:rsidR="005044D6" w:rsidRPr="005044D6">
        <w:rPr>
          <w:rFonts w:ascii="Arial" w:eastAsia="Times New Roman" w:hAnsi="Arial" w:cs="Arial"/>
        </w:rPr>
        <w:t xml:space="preserve"> </w:t>
      </w:r>
    </w:p>
    <w:sectPr w:rsidR="00683F21" w:rsidRPr="0050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D6"/>
    <w:rsid w:val="00107382"/>
    <w:rsid w:val="003528E5"/>
    <w:rsid w:val="005044D6"/>
    <w:rsid w:val="00683F21"/>
    <w:rsid w:val="008B49EB"/>
    <w:rsid w:val="00BB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BE75"/>
  <w15:chartTrackingRefBased/>
  <w15:docId w15:val="{77DD841E-D045-4B1A-A1A6-D13623EB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4D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Masiewicz Grzegorz</dc:creator>
  <cp:keywords/>
  <dc:description/>
  <cp:lastModifiedBy>Mączyńska Edyta</cp:lastModifiedBy>
  <cp:revision>3</cp:revision>
  <dcterms:created xsi:type="dcterms:W3CDTF">2022-03-03T10:42:00Z</dcterms:created>
  <dcterms:modified xsi:type="dcterms:W3CDTF">2022-03-03T10:43:00Z</dcterms:modified>
</cp:coreProperties>
</file>