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5A836773" w14:textId="4FBBAB96" w:rsidR="00591ECD" w:rsidRPr="000127A9" w:rsidRDefault="0046752D" w:rsidP="00591ECD">
      <w:pPr>
        <w:pStyle w:val="Akapitzlist"/>
        <w:spacing w:after="0" w:line="340" w:lineRule="atLeast"/>
        <w:ind w:left="0"/>
        <w:jc w:val="both"/>
        <w:rPr>
          <w:rFonts w:cs="Calibri"/>
        </w:rPr>
      </w:pPr>
      <w:r w:rsidRPr="0046752D">
        <w:rPr>
          <w:rFonts w:asciiTheme="minorHAnsi" w:hAnsiTheme="minorHAnsi" w:cstheme="minorHAnsi"/>
        </w:rPr>
        <w:t>Dotyczy</w:t>
      </w:r>
      <w:r w:rsidR="004D066B">
        <w:rPr>
          <w:rFonts w:asciiTheme="minorHAnsi" w:hAnsiTheme="minorHAnsi" w:cstheme="minorHAnsi"/>
        </w:rPr>
        <w:t xml:space="preserve"> zlecenia </w:t>
      </w:r>
      <w:r w:rsidR="007C1A93">
        <w:rPr>
          <w:rFonts w:asciiTheme="minorHAnsi" w:hAnsiTheme="minorHAnsi" w:cstheme="minorHAnsi"/>
        </w:rPr>
        <w:t xml:space="preserve">na </w:t>
      </w:r>
      <w:r w:rsidR="007C1A93" w:rsidRPr="00197550">
        <w:rPr>
          <w:rFonts w:cs="Calibri"/>
        </w:rPr>
        <w:t xml:space="preserve">przeprowadzenie przeglądu techniczno-konserwacyjnego urządzeń rentgenowskich firmy ASTROPHYSICS do prześwietlania przesyłek i bagażu zlokalizowanych </w:t>
      </w:r>
      <w:r w:rsidR="007C1A93">
        <w:rPr>
          <w:rFonts w:cs="Calibri"/>
        </w:rPr>
        <w:br/>
      </w:r>
      <w:r w:rsidR="007C1A93" w:rsidRPr="00197550">
        <w:rPr>
          <w:rFonts w:cs="Calibri"/>
        </w:rPr>
        <w:t>w budynkach Ministerstwa Sprawiedliwości przy Al. Róż 2</w:t>
      </w:r>
      <w:r w:rsidR="007C1A93">
        <w:rPr>
          <w:rFonts w:cs="Calibri"/>
        </w:rPr>
        <w:t xml:space="preserve">, Al. Ujazdowskich 11 </w:t>
      </w:r>
      <w:r w:rsidR="007C1A93" w:rsidRPr="00197550">
        <w:rPr>
          <w:rFonts w:cs="Calibri"/>
        </w:rPr>
        <w:t>oraz ul. Czerniakowskiej 100 w Warszawie.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9BA653C" w14:textId="38650454" w:rsidR="007C1A93" w:rsidRDefault="00B90601" w:rsidP="007C1A93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cs="Calibri"/>
          <w:b/>
        </w:rPr>
      </w:pPr>
      <w:r w:rsidRPr="0046752D">
        <w:rPr>
          <w:rFonts w:asciiTheme="minorHAnsi" w:hAnsiTheme="minorHAnsi" w:cstheme="minorHAnsi"/>
        </w:rPr>
        <w:t xml:space="preserve">W </w:t>
      </w:r>
      <w:r w:rsidR="00F22020" w:rsidRPr="0046752D">
        <w:rPr>
          <w:rFonts w:asciiTheme="minorHAnsi" w:hAnsiTheme="minorHAnsi" w:cstheme="minorHAnsi"/>
        </w:rPr>
        <w:t>imieniu</w:t>
      </w:r>
      <w:r w:rsidR="007C1A93" w:rsidRPr="007C1A93">
        <w:rPr>
          <w:rFonts w:cs="Calibri"/>
          <w:bCs/>
        </w:rPr>
        <w:t xml:space="preserve"> </w:t>
      </w:r>
      <w:r w:rsidR="0054009C">
        <w:rPr>
          <w:rFonts w:cs="Calibri"/>
          <w:bCs/>
        </w:rPr>
        <w:t>……………………………………………………………………………………………………………………………………………</w:t>
      </w: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04ED2A71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>postępowania 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7302"/>
    <w:rsid w:val="00100C8E"/>
    <w:rsid w:val="00102BFC"/>
    <w:rsid w:val="001C651C"/>
    <w:rsid w:val="001F3A98"/>
    <w:rsid w:val="002503CC"/>
    <w:rsid w:val="00281D8D"/>
    <w:rsid w:val="0029335B"/>
    <w:rsid w:val="002C55A4"/>
    <w:rsid w:val="002E2234"/>
    <w:rsid w:val="00455FD5"/>
    <w:rsid w:val="0046752D"/>
    <w:rsid w:val="004B043C"/>
    <w:rsid w:val="004D066B"/>
    <w:rsid w:val="004E1900"/>
    <w:rsid w:val="00533AB6"/>
    <w:rsid w:val="0054009C"/>
    <w:rsid w:val="00583B6A"/>
    <w:rsid w:val="00591ECD"/>
    <w:rsid w:val="005F1452"/>
    <w:rsid w:val="00787F47"/>
    <w:rsid w:val="007C1A93"/>
    <w:rsid w:val="008175EA"/>
    <w:rsid w:val="00867AC9"/>
    <w:rsid w:val="008A628D"/>
    <w:rsid w:val="0092472F"/>
    <w:rsid w:val="00971E95"/>
    <w:rsid w:val="009C21A2"/>
    <w:rsid w:val="00A16E4A"/>
    <w:rsid w:val="00B90601"/>
    <w:rsid w:val="00BD46FA"/>
    <w:rsid w:val="00BD5EBB"/>
    <w:rsid w:val="00BE1BCD"/>
    <w:rsid w:val="00C665C6"/>
    <w:rsid w:val="00CB1F63"/>
    <w:rsid w:val="00DA4245"/>
    <w:rsid w:val="00E05AD7"/>
    <w:rsid w:val="00E66FED"/>
    <w:rsid w:val="00E8148B"/>
    <w:rsid w:val="00E936BF"/>
    <w:rsid w:val="00F2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2024-04-23T08:25:00Z</cp:lastPrinted>
  <dcterms:created xsi:type="dcterms:W3CDTF">2025-06-23T10:24:00Z</dcterms:created>
  <dcterms:modified xsi:type="dcterms:W3CDTF">2025-06-23T10:25:00Z</dcterms:modified>
</cp:coreProperties>
</file>