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53BE" w14:textId="647D472E" w:rsidR="00B47D09" w:rsidRDefault="00B47D09" w:rsidP="00B47D09">
      <w:pPr>
        <w:spacing w:after="0" w:line="240" w:lineRule="auto"/>
        <w:rPr>
          <w:rFonts w:eastAsia="Times New Roman"/>
        </w:rPr>
      </w:pPr>
      <w:r w:rsidRPr="00B47D09">
        <w:rPr>
          <w:rFonts w:eastAsia="Times New Roman"/>
          <w:b/>
          <w:bCs/>
          <w:color w:val="FF0000"/>
        </w:rPr>
        <w:t>XXXXXXXXXXXXXXXXXXXXX</w:t>
      </w:r>
      <w:r w:rsidRPr="00B47D09">
        <w:rPr>
          <w:rFonts w:eastAsia="Times New Roman"/>
          <w:b/>
          <w:bCs/>
          <w:color w:val="FF0000"/>
        </w:rPr>
        <w:br/>
      </w:r>
      <w:r>
        <w:rPr>
          <w:rFonts w:eastAsia="Times New Roman"/>
        </w:rPr>
        <w:t>Doręczenia, potrzeba kontaktu,</w:t>
      </w:r>
      <w:r w:rsidR="004B19DF">
        <w:rPr>
          <w:rFonts w:eastAsia="Times New Roman"/>
        </w:rPr>
        <w:t xml:space="preserve"> </w:t>
      </w:r>
      <w:r>
        <w:rPr>
          <w:rFonts w:eastAsia="Times New Roman"/>
        </w:rPr>
        <w:t xml:space="preserve">odpowiedź: </w:t>
      </w:r>
      <w:r w:rsidRPr="00B47D09">
        <w:rPr>
          <w:rFonts w:eastAsia="Times New Roman"/>
          <w:b/>
          <w:bCs/>
          <w:color w:val="FF0000"/>
        </w:rPr>
        <w:t>XXXXXXXXXXXXXXXXXXX XXXXXXXXXXXX</w:t>
      </w:r>
    </w:p>
    <w:p w14:paraId="5F7FB356" w14:textId="49DA0A93" w:rsidR="00CE3756" w:rsidRDefault="00B47D09">
      <w:r>
        <w:rPr>
          <w:rFonts w:eastAsia="Times New Roman"/>
        </w:rPr>
        <w:t>20.05.2021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t>Polskie Towarzystwo Kardiologiczne</w:t>
      </w:r>
      <w:r>
        <w:rPr>
          <w:rFonts w:eastAsia="Times New Roman"/>
        </w:rPr>
        <w:br/>
        <w:t>Naczelna Izba Lekarska</w:t>
      </w:r>
      <w:r>
        <w:rPr>
          <w:rFonts w:eastAsia="Times New Roman"/>
        </w:rPr>
        <w:br/>
        <w:t xml:space="preserve">Naczelna Izba Pielęgniarek i Położnych </w:t>
      </w:r>
      <w:r>
        <w:rPr>
          <w:rFonts w:eastAsia="Times New Roman"/>
        </w:rPr>
        <w:br/>
      </w:r>
      <w:r>
        <w:rPr>
          <w:rFonts w:eastAsia="Times New Roman"/>
        </w:rPr>
        <w:br/>
        <w:t>Inicjatywa Obywatelska w trybie „E-Petycji” w interesie publicznym o sygnaturze własnej PET/V/30/21 złożona przy pomocy środka pomocy elektronicznej „poczty elektronicznej” celem wykorzystania treści w przyszłości lub teraźniejszości.</w:t>
      </w:r>
      <w:r>
        <w:rPr>
          <w:rFonts w:eastAsia="Times New Roman"/>
        </w:rPr>
        <w:br/>
        <w:t xml:space="preserve">Dzień dobry, ja niżej podpisana </w:t>
      </w:r>
      <w:r w:rsidRPr="00B47D09">
        <w:rPr>
          <w:rFonts w:eastAsia="Times New Roman"/>
          <w:b/>
          <w:bCs/>
          <w:color w:val="FF0000"/>
        </w:rPr>
        <w:t>XXXXXXXXXXXXXXXXXX</w:t>
      </w:r>
      <w:r>
        <w:rPr>
          <w:rFonts w:eastAsia="Times New Roman"/>
        </w:rPr>
        <w:t xml:space="preserve"> zam. </w:t>
      </w:r>
      <w:r w:rsidRPr="00B47D09">
        <w:rPr>
          <w:rFonts w:eastAsia="Times New Roman"/>
          <w:b/>
          <w:bCs/>
          <w:color w:val="FF0000"/>
        </w:rPr>
        <w:t>XXXXXXXXXXXXXX</w:t>
      </w:r>
      <w:r w:rsidRPr="00B47D09">
        <w:rPr>
          <w:rFonts w:eastAsia="Times New Roman"/>
          <w:color w:val="FF0000"/>
        </w:rPr>
        <w:t xml:space="preserve"> </w:t>
      </w:r>
      <w:r>
        <w:rPr>
          <w:rFonts w:eastAsia="Times New Roman"/>
        </w:rPr>
        <w:t xml:space="preserve">korzystająca z adresu poczty elektronicznej (środka komunikacji elektronicznej) </w:t>
      </w:r>
      <w:r w:rsidRPr="00B47D09">
        <w:rPr>
          <w:rFonts w:eastAsia="Times New Roman"/>
          <w:b/>
          <w:bCs/>
          <w:color w:val="FF0000"/>
        </w:rPr>
        <w:t>XXXXXXXXXXXXXXXX</w:t>
      </w:r>
      <w:r>
        <w:rPr>
          <w:rFonts w:eastAsia="Times New Roman"/>
        </w:rPr>
        <w:t xml:space="preserve"> 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lepszych zasad współżycia społecznego i usprawnienia ochrony zdrowia, prawa pacjenta do informacji o aktualnej wiedzy medycznej co było by przesłanką do bronienia swoich racji o złamanie praw pacjenta : </w:t>
      </w:r>
      <w:r>
        <w:rPr>
          <w:rFonts w:eastAsia="Times New Roman"/>
        </w:rPr>
        <w:br/>
      </w:r>
      <w:r>
        <w:rPr>
          <w:rFonts w:eastAsia="Times New Roman"/>
        </w:rPr>
        <w:br/>
        <w:t xml:space="preserve">1. Każde stowarzyszenie, towarzystwo lekarskie, pielęgniarskie, ratowników medycznych, farmaceutycznych udostępnia ogólnodostępne zaanonimizowane wytyczne, newsy medyczne z aktualną wiedzą medyczną np. Kardiologia Polska; </w:t>
      </w:r>
      <w:r>
        <w:rPr>
          <w:rFonts w:eastAsia="Times New Roman"/>
        </w:rPr>
        <w:br/>
        <w:t xml:space="preserve">2. Wprowadzenie wytycznych w przypadku pojawienia się jakiejkolwiek patologii nawet zmian niespecyficznych (1 cykl, ST &lt; 0.5 mm, ST 0.5 - 1.0 mm) na poszerzenie diagnostyki np : </w:t>
      </w:r>
      <w:r>
        <w:rPr>
          <w:rFonts w:eastAsia="Times New Roman"/>
        </w:rPr>
        <w:br/>
        <w:t xml:space="preserve">a) ściany dolnej LV* / RV : II, III, aVF </w:t>
      </w:r>
      <w:r>
        <w:rPr>
          <w:rFonts w:eastAsia="Times New Roman"/>
        </w:rPr>
        <w:br/>
        <w:t>zbadanie :</w:t>
      </w:r>
      <w:r>
        <w:rPr>
          <w:rFonts w:eastAsia="Times New Roman"/>
        </w:rPr>
        <w:br/>
        <w:t xml:space="preserve">- ściany przyległej lewej komory : V1-V9 </w:t>
      </w:r>
      <w:r>
        <w:rPr>
          <w:rFonts w:eastAsia="Times New Roman"/>
        </w:rPr>
        <w:br/>
        <w:t xml:space="preserve">- ściany przyległej prawej komory : V1R-V9R </w:t>
      </w:r>
      <w:r>
        <w:rPr>
          <w:rFonts w:eastAsia="Times New Roman"/>
        </w:rPr>
        <w:br/>
        <w:t xml:space="preserve">- ściany przeciwwstawnej górnej, przedsionka: ve,v1,v2 </w:t>
      </w:r>
      <w:r>
        <w:rPr>
          <w:rFonts w:eastAsia="Times New Roman"/>
        </w:rPr>
        <w:br/>
        <w:t xml:space="preserve">b) ściany przedniej LV* V1-V3 </w:t>
      </w:r>
      <w:r>
        <w:rPr>
          <w:rFonts w:eastAsia="Times New Roman"/>
        </w:rPr>
        <w:br/>
        <w:t xml:space="preserve">zbadanie : </w:t>
      </w:r>
      <w:r>
        <w:rPr>
          <w:rFonts w:eastAsia="Times New Roman"/>
        </w:rPr>
        <w:br/>
        <w:t xml:space="preserve">- ściany tylnej LV : V7-V9 przeciwwstawne </w:t>
      </w:r>
      <w:r>
        <w:rPr>
          <w:rFonts w:eastAsia="Times New Roman"/>
        </w:rPr>
        <w:br/>
        <w:t>- ściany tylnej RV : V7-V9R przeciwwstawne</w:t>
      </w:r>
      <w:r>
        <w:rPr>
          <w:rFonts w:eastAsia="Times New Roman"/>
        </w:rPr>
        <w:br/>
        <w:t>- przyległe : ściana dolna II, III, aVF; górna ve, v1, v2 w tym przegroda międzyprzedsionkowa; boczne V4-V6 i przednia prawej komory V1-V4R; dolna z dołkiem sercowym i wyrostkiem mieczykowatym i koniuszkiem : V3, VE, v3, v3r</w:t>
      </w:r>
      <w:r>
        <w:rPr>
          <w:rFonts w:eastAsia="Times New Roman"/>
        </w:rPr>
        <w:br/>
        <w:t xml:space="preserve">c) przegroda międzykomorowa : V1, V2 </w:t>
      </w:r>
      <w:r>
        <w:rPr>
          <w:rFonts w:eastAsia="Times New Roman"/>
        </w:rPr>
        <w:br/>
        <w:t xml:space="preserve">przeciwwstawne : V7-V9, V7R-V9 lub elektrody umiejsciowione na plecach zamiast na przodzie lub przodzie i tyle w różnych układach </w:t>
      </w:r>
      <w:r>
        <w:rPr>
          <w:rFonts w:eastAsia="Times New Roman"/>
        </w:rPr>
        <w:br/>
        <w:t>d) ściany bocznej LV i koniuszek serca : I, aVL, V3-V6</w:t>
      </w:r>
      <w:r>
        <w:rPr>
          <w:rFonts w:eastAsia="Times New Roman"/>
        </w:rPr>
        <w:br/>
        <w:t xml:space="preserve">przeciwwstawne : prawej komory bok : V3-V6R; ściana górna ve/v1/v2, przyległe ściana dolna, </w:t>
      </w:r>
      <w:r>
        <w:rPr>
          <w:rFonts w:eastAsia="Times New Roman"/>
        </w:rPr>
        <w:lastRenderedPageBreak/>
        <w:t>przednia, tylna</w:t>
      </w:r>
      <w:r>
        <w:rPr>
          <w:rFonts w:eastAsia="Times New Roman"/>
        </w:rPr>
        <w:br/>
        <w:t xml:space="preserve">e) ściana boczna lewej komory : V3-V6 &gt; ściana boczna prawej komory : V3R-V6R, z ścianą tylną i przednią i dolną </w:t>
      </w:r>
      <w:r>
        <w:rPr>
          <w:rFonts w:eastAsia="Times New Roman"/>
        </w:rPr>
        <w:br/>
        <w:t>f) ściana lewokomorowa : V1-V9 &gt; V1R-V9R</w:t>
      </w:r>
      <w:r>
        <w:rPr>
          <w:rFonts w:eastAsia="Times New Roman"/>
        </w:rPr>
        <w:br/>
        <w:t xml:space="preserve">Typy : </w:t>
      </w:r>
      <w:r>
        <w:rPr>
          <w:rFonts w:eastAsia="Times New Roman"/>
        </w:rPr>
        <w:br/>
        <w:t xml:space="preserve">a) standardowy układ Masona i Likera (elektrody w kp kończynowe lub nogach / z odprowadzeniami lewostronnymi V1-V6 (C1-C6) </w:t>
      </w:r>
      <w:r>
        <w:rPr>
          <w:rFonts w:eastAsia="Times New Roman"/>
        </w:rPr>
        <w:br/>
        <w:t xml:space="preserve">b) odbicia lustrzanego układ Masona i Likera (elektrody w kp kończynowe lub nogach / z odprowadzeniami prawostronnymi V1R-V6R, VR1-VR6, CR1-CR6 </w:t>
      </w:r>
      <w:r>
        <w:rPr>
          <w:rFonts w:eastAsia="Times New Roman"/>
        </w:rPr>
        <w:br/>
        <w:t>c) tylny układ Masona i Likera (elektrody w kp kończynowe lub nogach / z odprowadzeniami lewostronnymi vt1-v6 (C1-C6)</w:t>
      </w:r>
      <w:r>
        <w:rPr>
          <w:rFonts w:eastAsia="Times New Roman"/>
        </w:rPr>
        <w:br/>
        <w:t xml:space="preserve">d) tylny lustrzany układ Masona i Likera (elektrody w kp kończynowe lub nogach / z odprowadzeniami prawostronnymi Vt1R-V6R, VtR1-VR6, CRt1-CR6 </w:t>
      </w:r>
      <w:r>
        <w:rPr>
          <w:rFonts w:eastAsia="Times New Roman"/>
        </w:rPr>
        <w:br/>
        <w:t xml:space="preserve">Tylny zamiast na mostku to przy kręgosłupie </w:t>
      </w:r>
      <w:r>
        <w:rPr>
          <w:rFonts w:eastAsia="Times New Roman"/>
        </w:rPr>
        <w:br/>
        <w:t xml:space="preserve">e) odprowadzenia Wilsona z możliwością odprowadzeń znad pleców </w:t>
      </w:r>
      <w:r>
        <w:rPr>
          <w:rFonts w:eastAsia="Times New Roman"/>
        </w:rPr>
        <w:br/>
        <w:t xml:space="preserve">f) odprowadzenia Goldenberga z możliwością odprowadzeń znad pleców </w:t>
      </w:r>
      <w:r>
        <w:rPr>
          <w:rFonts w:eastAsia="Times New Roman"/>
        </w:rPr>
        <w:br/>
        <w:t>Z tego co wiem przy zmianach dyskretnych w ścianie przedniej V1-V3/V1R-V3R należy wykonać V7-V9/V7-V9R a w przypadku patologii ściany dolnej odprowadzenia prawokomorowe obligatoryjnie V1R-V9R lub w szczególności V3R-V4R lub V1-V6R / V3R-V6R a w przypadku patologii ściany lewej komory V1-V2-V6 należy przeprowadzić obligatoryjnie V1R-V6R lub w szczególności V3R-V4R. Co prawda V1 (V2R) można ująć że jest w prawej komorze i bardziej na przegrodzie ale może być niewystarczające ponieważ pełny obraz serca lewostronnego to V1-V9 i prawostronnego V1-V9R.  </w:t>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 Pisma wysyłane drogą listowną lub w inny sposób będą usuwane bez czytania.</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t>Z poważaniem,</w:t>
      </w:r>
      <w:r>
        <w:rPr>
          <w:rFonts w:eastAsia="Times New Roman"/>
        </w:rPr>
        <w:br/>
      </w:r>
      <w:r w:rsidRPr="00B47D09">
        <w:rPr>
          <w:rFonts w:eastAsia="Times New Roman"/>
          <w:b/>
          <w:bCs/>
          <w:color w:val="FF0000"/>
        </w:rPr>
        <w:t>XXXXXXXXXXXXXXXXXX</w:t>
      </w:r>
      <w:r w:rsidRPr="00B47D09">
        <w:rPr>
          <w:rFonts w:eastAsia="Times New Roman"/>
          <w:b/>
          <w:bCs/>
          <w:color w:val="FF0000"/>
        </w:rPr>
        <w:br/>
      </w:r>
      <w:r>
        <w:rPr>
          <w:rFonts w:eastAsia="Times New Roman"/>
        </w:rPr>
        <w:t xml:space="preserve">20.05.2021 roku 12:45 </w:t>
      </w:r>
      <w:r>
        <w:rPr>
          <w:rFonts w:eastAsia="Times New Roman"/>
        </w:rPr>
        <w:br/>
      </w:r>
    </w:p>
    <w:sectPr w:rsidR="00CE3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09"/>
    <w:rsid w:val="004B19DF"/>
    <w:rsid w:val="00A111F2"/>
    <w:rsid w:val="00B47D09"/>
    <w:rsid w:val="00CE3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AEED"/>
  <w15:chartTrackingRefBased/>
  <w15:docId w15:val="{DEAD77DA-1AB1-4675-8E8D-C773B11B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47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9E193A559FC04B8F4A26AD569210C0" ma:contentTypeVersion="8" ma:contentTypeDescription="Utwórz nowy dokument." ma:contentTypeScope="" ma:versionID="b1bd4b186b213695f03b19205e86705e">
  <xsd:schema xmlns:xsd="http://www.w3.org/2001/XMLSchema" xmlns:xs="http://www.w3.org/2001/XMLSchema" xmlns:p="http://schemas.microsoft.com/office/2006/metadata/properties" xmlns:ns3="423be030-83f1-452f-a933-003be82a4740" xmlns:ns4="c84d6b99-2b6f-493f-8e5b-774acb40c23e" targetNamespace="http://schemas.microsoft.com/office/2006/metadata/properties" ma:root="true" ma:fieldsID="fe264e6a665418f8a237dbe66b169dbe" ns3:_="" ns4:_="">
    <xsd:import namespace="423be030-83f1-452f-a933-003be82a4740"/>
    <xsd:import namespace="c84d6b99-2b6f-493f-8e5b-774acb40c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e030-83f1-452f-a933-003be82a4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d6b99-2b6f-493f-8e5b-774acb40c23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22910-4CC9-4011-B712-690D51B5A1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70ED6E-5C35-4D97-88FD-EE2E67163638}">
  <ds:schemaRefs>
    <ds:schemaRef ds:uri="http://schemas.microsoft.com/sharepoint/v3/contenttype/forms"/>
  </ds:schemaRefs>
</ds:datastoreItem>
</file>

<file path=customXml/itemProps3.xml><?xml version="1.0" encoding="utf-8"?>
<ds:datastoreItem xmlns:ds="http://schemas.openxmlformats.org/officeDocument/2006/customXml" ds:itemID="{CDFCDBE8-47B4-4414-8C6B-5E5AF5C44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be030-83f1-452f-a933-003be82a4740"/>
    <ds:schemaRef ds:uri="c84d6b99-2b6f-493f-8e5b-774acb40c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5118</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Szelachowska-Kluza Wanda</dc:creator>
  <cp:keywords/>
  <dc:description/>
  <cp:lastModifiedBy>Szelachowska-Kluza Wanda</cp:lastModifiedBy>
  <cp:revision>4</cp:revision>
  <dcterms:created xsi:type="dcterms:W3CDTF">2021-07-25T22:43:00Z</dcterms:created>
  <dcterms:modified xsi:type="dcterms:W3CDTF">2021-07-25T22:43:00Z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0x0101004A9E193A559FC04B8F4A26AD569210C0</vt:lpwstr>
  </property>
</Properties>
</file>