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FB52" w14:textId="5ADA6A86" w:rsidR="00531804" w:rsidRDefault="00531804" w:rsidP="00531804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do Umowy nr </w:t>
      </w:r>
      <w:r w:rsidR="00AD3597">
        <w:rPr>
          <w:rFonts w:ascii="Calibri" w:eastAsia="Times New Roman" w:hAnsi="Calibri" w:cs="Calibri"/>
          <w:b/>
          <w:sz w:val="24"/>
          <w:szCs w:val="24"/>
          <w:lang w:eastAsia="pl-PL"/>
        </w:rPr>
        <w:t>DWMPC-VI……..</w:t>
      </w:r>
      <w:r w:rsidRPr="00531804">
        <w:rPr>
          <w:rFonts w:ascii="Calibri" w:eastAsia="Times New Roman" w:hAnsi="Calibri" w:cs="Calibri"/>
          <w:b/>
          <w:sz w:val="24"/>
          <w:szCs w:val="24"/>
          <w:lang w:eastAsia="pl-PL"/>
        </w:rPr>
        <w:t>z dnia …………….</w:t>
      </w:r>
    </w:p>
    <w:p w14:paraId="3C0C3BA5" w14:textId="77777777" w:rsidR="00531804" w:rsidRDefault="00531804" w:rsidP="00D76952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4A32A00" w14:textId="39BA52EE" w:rsidR="00D76952" w:rsidRPr="00CF28A5" w:rsidRDefault="00D76952" w:rsidP="00D76952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ind w:left="142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F28A5">
        <w:rPr>
          <w:rFonts w:ascii="Calibri" w:eastAsia="Times New Roman" w:hAnsi="Calibri" w:cs="Calibri"/>
          <w:b/>
          <w:sz w:val="24"/>
          <w:szCs w:val="24"/>
          <w:lang w:eastAsia="pl-PL"/>
        </w:rPr>
        <w:t>OPIS PRZEDMIOTU ZAMÓWIENIA (OPZ)</w:t>
      </w:r>
    </w:p>
    <w:p w14:paraId="028F03DE" w14:textId="77777777" w:rsidR="00D76952" w:rsidRPr="00CF28A5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43940229" w14:textId="77777777" w:rsidR="00D76952" w:rsidRPr="00CF28A5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2023C6AD" w14:textId="77777777" w:rsidR="00D76952" w:rsidRDefault="00D76952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Hlk173132057"/>
      <w:r w:rsidRPr="00CF28A5">
        <w:rPr>
          <w:rFonts w:ascii="Calibri" w:eastAsia="Calibri" w:hAnsi="Calibri" w:cs="Calibri"/>
          <w:b/>
          <w:bCs/>
          <w:sz w:val="24"/>
          <w:szCs w:val="24"/>
        </w:rPr>
        <w:t>Rozdział I. Przedmiot zamówienia</w:t>
      </w:r>
    </w:p>
    <w:p w14:paraId="2C79A77D" w14:textId="77777777" w:rsidR="008F4922" w:rsidRPr="00CF28A5" w:rsidRDefault="008F4922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50C2069" w14:textId="6734AEC5" w:rsidR="00CF28A5" w:rsidRPr="00D72544" w:rsidRDefault="00D76952" w:rsidP="00304D1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Przedmiotem zamówienia jest świadczenie usług na potrzeby organizacji i przeprowadzenia na terenie </w:t>
      </w:r>
      <w:r w:rsidR="002B683B">
        <w:rPr>
          <w:rFonts w:ascii="Calibri" w:eastAsia="Calibri" w:hAnsi="Calibri" w:cs="Calibri"/>
          <w:sz w:val="24"/>
          <w:szCs w:val="24"/>
        </w:rPr>
        <w:t xml:space="preserve">Łodzi </w:t>
      </w:r>
      <w:r w:rsidR="002E37C7">
        <w:rPr>
          <w:rFonts w:ascii="Calibri" w:eastAsia="Calibri" w:hAnsi="Calibri" w:cs="Calibri"/>
          <w:sz w:val="24"/>
          <w:szCs w:val="24"/>
        </w:rPr>
        <w:t>trzydniowej</w:t>
      </w:r>
      <w:r w:rsidR="002B683B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2B683B">
        <w:rPr>
          <w:rFonts w:ascii="Calibri" w:eastAsia="Calibri" w:hAnsi="Calibri" w:cs="Calibri"/>
          <w:sz w:val="24"/>
          <w:szCs w:val="24"/>
        </w:rPr>
        <w:t>konferencji</w:t>
      </w:r>
      <w:r w:rsidR="00CF28A5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CF28A5" w:rsidRPr="00D72544">
        <w:rPr>
          <w:rFonts w:ascii="Calibri" w:eastAsia="Calibri" w:hAnsi="Calibri" w:cs="Calibri"/>
          <w:sz w:val="24"/>
          <w:szCs w:val="24"/>
        </w:rPr>
        <w:t xml:space="preserve">pn. </w:t>
      </w:r>
      <w:r w:rsidR="00CF28A5" w:rsidRPr="00D72544">
        <w:rPr>
          <w:rFonts w:ascii="Calibri" w:eastAsia="Calibri" w:hAnsi="Calibri" w:cs="Calibri"/>
          <w:b/>
          <w:bCs/>
          <w:i/>
          <w:iCs/>
          <w:sz w:val="24"/>
          <w:szCs w:val="24"/>
        </w:rPr>
        <w:t>„</w:t>
      </w:r>
      <w:r w:rsidR="00F83A24" w:rsidRPr="00D72544">
        <w:rPr>
          <w:rFonts w:ascii="Calibri" w:eastAsia="Calibri" w:hAnsi="Calibri" w:cs="Calibri"/>
          <w:b/>
          <w:bCs/>
          <w:i/>
          <w:iCs/>
          <w:sz w:val="24"/>
          <w:szCs w:val="24"/>
        </w:rPr>
        <w:t>Europejska Sieć Sądowa w sprawach cywilnych i handlowych w Polsce: aktualne wyzwania i szanse, ocena śródokresowa projektu PLENTIFUL. (</w:t>
      </w:r>
      <w:r w:rsidR="002B683B" w:rsidRPr="00D7254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Łódź </w:t>
      </w:r>
      <w:r w:rsidR="00CF28A5" w:rsidRPr="00D72544">
        <w:rPr>
          <w:rFonts w:ascii="Calibri" w:eastAsia="Calibri" w:hAnsi="Calibri" w:cs="Calibri"/>
          <w:b/>
          <w:bCs/>
          <w:i/>
          <w:iCs/>
          <w:sz w:val="24"/>
          <w:szCs w:val="24"/>
        </w:rPr>
        <w:t>2026</w:t>
      </w:r>
      <w:r w:rsidR="00D722C7" w:rsidRPr="00D72544">
        <w:rPr>
          <w:rFonts w:ascii="Calibri" w:eastAsia="Calibri" w:hAnsi="Calibri" w:cs="Calibri"/>
          <w:b/>
          <w:bCs/>
          <w:i/>
          <w:iCs/>
          <w:sz w:val="24"/>
          <w:szCs w:val="24"/>
        </w:rPr>
        <w:t>)</w:t>
      </w:r>
      <w:r w:rsidR="00F83A24" w:rsidRPr="00D72544">
        <w:rPr>
          <w:rFonts w:ascii="Calibri" w:eastAsia="Calibri" w:hAnsi="Calibri" w:cs="Calibri"/>
          <w:b/>
          <w:bCs/>
          <w:i/>
          <w:iCs/>
          <w:sz w:val="24"/>
          <w:szCs w:val="24"/>
        </w:rPr>
        <w:t>”</w:t>
      </w:r>
      <w:r w:rsidR="002E37C7" w:rsidRPr="00D72544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, </w:t>
      </w:r>
      <w:r w:rsidR="002E37C7" w:rsidRPr="00D72544">
        <w:rPr>
          <w:rFonts w:ascii="Calibri" w:eastAsia="Calibri" w:hAnsi="Calibri" w:cs="Calibri"/>
          <w:sz w:val="24"/>
          <w:szCs w:val="24"/>
        </w:rPr>
        <w:t>dla maksymalnie 75 osób, zwanej dalej: „konferencją”</w:t>
      </w:r>
    </w:p>
    <w:p w14:paraId="17B26D11" w14:textId="457FA909" w:rsidR="00D76952" w:rsidRPr="00D72544" w:rsidRDefault="00D76952" w:rsidP="00D7695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D72544">
        <w:rPr>
          <w:rFonts w:ascii="Calibri" w:eastAsia="Calibri" w:hAnsi="Calibri" w:cs="Calibri"/>
          <w:sz w:val="24"/>
          <w:szCs w:val="24"/>
        </w:rPr>
        <w:t xml:space="preserve">Zamawiający zastrzega, że liczba uczestników </w:t>
      </w:r>
      <w:r w:rsidR="002B683B" w:rsidRPr="00D72544">
        <w:rPr>
          <w:rFonts w:ascii="Calibri" w:eastAsia="Calibri" w:hAnsi="Calibri" w:cs="Calibri"/>
          <w:sz w:val="24"/>
          <w:szCs w:val="24"/>
        </w:rPr>
        <w:t>konferencji</w:t>
      </w:r>
      <w:r w:rsidRPr="00D72544">
        <w:rPr>
          <w:rFonts w:ascii="Calibri" w:eastAsia="Calibri" w:hAnsi="Calibri" w:cs="Calibri"/>
          <w:sz w:val="24"/>
          <w:szCs w:val="24"/>
        </w:rPr>
        <w:t xml:space="preserve"> </w:t>
      </w:r>
      <w:r w:rsidR="00AE598A" w:rsidRPr="00D72544">
        <w:rPr>
          <w:rFonts w:ascii="Calibri" w:eastAsia="Calibri" w:hAnsi="Calibri" w:cs="Calibri"/>
          <w:sz w:val="24"/>
          <w:szCs w:val="24"/>
        </w:rPr>
        <w:t xml:space="preserve">określona </w:t>
      </w:r>
      <w:r w:rsidR="00B25C45" w:rsidRPr="00D72544">
        <w:rPr>
          <w:rFonts w:ascii="Calibri" w:eastAsia="Calibri" w:hAnsi="Calibri" w:cs="Calibri"/>
          <w:sz w:val="24"/>
          <w:szCs w:val="24"/>
        </w:rPr>
        <w:t>w rozdz. I pkt</w:t>
      </w:r>
      <w:r w:rsidR="00A8047D" w:rsidRPr="00D72544">
        <w:rPr>
          <w:rFonts w:ascii="Calibri" w:eastAsia="Calibri" w:hAnsi="Calibri" w:cs="Calibri"/>
          <w:sz w:val="24"/>
          <w:szCs w:val="24"/>
        </w:rPr>
        <w:t xml:space="preserve"> </w:t>
      </w:r>
      <w:r w:rsidR="00B25C45" w:rsidRPr="00D72544">
        <w:rPr>
          <w:rFonts w:ascii="Calibri" w:eastAsia="Calibri" w:hAnsi="Calibri" w:cs="Calibri"/>
          <w:sz w:val="24"/>
          <w:szCs w:val="24"/>
        </w:rPr>
        <w:t>1</w:t>
      </w:r>
      <w:r w:rsidR="00A8047D" w:rsidRPr="00D72544">
        <w:rPr>
          <w:rFonts w:ascii="Calibri" w:eastAsia="Calibri" w:hAnsi="Calibri" w:cs="Calibri"/>
          <w:sz w:val="24"/>
          <w:szCs w:val="24"/>
        </w:rPr>
        <w:t xml:space="preserve">, lit. </w:t>
      </w:r>
      <w:r w:rsidRPr="00D72544">
        <w:rPr>
          <w:rFonts w:ascii="Calibri" w:eastAsia="Calibri" w:hAnsi="Calibri" w:cs="Calibri"/>
          <w:sz w:val="24"/>
          <w:szCs w:val="24"/>
        </w:rPr>
        <w:t xml:space="preserve">może zostać zmniejszona - maksymalnie o </w:t>
      </w:r>
      <w:r w:rsidR="000C68AF" w:rsidRPr="00D7254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5C2B47" w:rsidRPr="00D72544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D72544">
        <w:rPr>
          <w:rFonts w:ascii="Calibri" w:eastAsia="Calibri" w:hAnsi="Calibri" w:cs="Calibri"/>
          <w:b/>
          <w:bCs/>
          <w:sz w:val="24"/>
          <w:szCs w:val="24"/>
        </w:rPr>
        <w:t xml:space="preserve"> %</w:t>
      </w:r>
      <w:r w:rsidRPr="00D72544">
        <w:rPr>
          <w:rFonts w:ascii="Calibri" w:eastAsia="Calibri" w:hAnsi="Calibri" w:cs="Calibri"/>
          <w:sz w:val="24"/>
          <w:szCs w:val="24"/>
        </w:rPr>
        <w:t>.</w:t>
      </w:r>
    </w:p>
    <w:bookmarkEnd w:id="0"/>
    <w:p w14:paraId="330EEDEF" w14:textId="73549D08" w:rsidR="00D76952" w:rsidRPr="00CF28A5" w:rsidRDefault="00D76952" w:rsidP="00D7695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Zamówienie zostanie zrealizowane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w dniach</w:t>
      </w:r>
      <w:bookmarkStart w:id="1" w:name="_Hlk152837383"/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2B683B">
        <w:rPr>
          <w:rFonts w:ascii="Calibri" w:eastAsia="Calibri" w:hAnsi="Calibri" w:cs="Calibri"/>
          <w:b/>
          <w:bCs/>
          <w:sz w:val="24"/>
          <w:szCs w:val="24"/>
        </w:rPr>
        <w:t>23-25 listopada 2026</w:t>
      </w:r>
      <w:r w:rsidR="006517C8">
        <w:rPr>
          <w:rFonts w:ascii="Calibri" w:eastAsia="Calibri" w:hAnsi="Calibri" w:cs="Calibri"/>
          <w:b/>
          <w:bCs/>
          <w:sz w:val="24"/>
          <w:szCs w:val="24"/>
        </w:rPr>
        <w:t xml:space="preserve"> r</w:t>
      </w:r>
      <w:r w:rsidR="00D72544">
        <w:rPr>
          <w:rFonts w:ascii="Calibri" w:eastAsia="Calibri" w:hAnsi="Calibri" w:cs="Calibri"/>
          <w:b/>
          <w:bCs/>
          <w:sz w:val="24"/>
          <w:szCs w:val="24"/>
        </w:rPr>
        <w:t xml:space="preserve"> na obszarze miasta Łodzi</w:t>
      </w:r>
      <w:r w:rsidR="00EE79A2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0266BF2" w14:textId="0828C221" w:rsidR="00D76952" w:rsidRPr="006E7AD6" w:rsidRDefault="00D76952" w:rsidP="00D76952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85C17">
        <w:rPr>
          <w:rFonts w:ascii="Calibri" w:eastAsia="Calibri" w:hAnsi="Calibri" w:cs="Calibri"/>
          <w:sz w:val="24"/>
          <w:szCs w:val="24"/>
        </w:rPr>
        <w:t xml:space="preserve">Zamówienie współfinansowane będzie ze środków </w:t>
      </w:r>
      <w:r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zagranicznych</w:t>
      </w:r>
      <w:r w:rsidR="00B523F4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E598A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>na potrzeby projektu</w:t>
      </w:r>
      <w:r w:rsidR="00B523F4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pn.</w:t>
      </w:r>
      <w:r w:rsidR="0009489D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F6264">
        <w:rPr>
          <w:rFonts w:ascii="Calibri" w:eastAsia="Calibri" w:hAnsi="Calibri" w:cs="Calibri"/>
          <w:color w:val="000000" w:themeColor="text1"/>
          <w:sz w:val="24"/>
          <w:szCs w:val="24"/>
        </w:rPr>
        <w:t>„</w:t>
      </w:r>
      <w:r w:rsidR="000F6264" w:rsidRPr="006E7AD6">
        <w:rPr>
          <w:rFonts w:ascii="Calibri" w:eastAsia="Calibri" w:hAnsi="Calibri" w:cs="Calibri"/>
          <w:color w:val="000000" w:themeColor="text1"/>
          <w:sz w:val="24"/>
          <w:szCs w:val="24"/>
        </w:rPr>
        <w:t>Polski oddział EJN ds. cywilnych - Tworzenie sieci, szkolenie i informowanie - w celu zwiększenia użyteczności EJN na poziomie lokalnym</w:t>
      </w:r>
      <w:r w:rsidR="00AE598A" w:rsidRPr="006E7AD6">
        <w:rPr>
          <w:rFonts w:ascii="Calibri" w:eastAsia="Calibri" w:hAnsi="Calibri" w:cs="Calibri"/>
          <w:color w:val="000000" w:themeColor="text1"/>
          <w:sz w:val="24"/>
          <w:szCs w:val="24"/>
        </w:rPr>
        <w:t>” (akronim: „PLENTIFUL”)</w:t>
      </w:r>
    </w:p>
    <w:p w14:paraId="452A83E8" w14:textId="77777777" w:rsidR="006559E4" w:rsidRPr="006E7AD6" w:rsidRDefault="006559E4" w:rsidP="00304D1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bookmarkEnd w:id="1"/>
    <w:p w14:paraId="7D07E872" w14:textId="333D0107" w:rsidR="00D76952" w:rsidRDefault="00D76952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Rozdział II . </w:t>
      </w:r>
      <w:r w:rsidR="002B683B">
        <w:rPr>
          <w:rFonts w:ascii="Calibri" w:eastAsia="Calibri" w:hAnsi="Calibri" w:cs="Calibri"/>
          <w:b/>
          <w:bCs/>
          <w:sz w:val="24"/>
          <w:szCs w:val="24"/>
        </w:rPr>
        <w:t>Konferencja</w:t>
      </w:r>
      <w:r w:rsidR="00C85C1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C44A828" w14:textId="77777777" w:rsidR="006559E4" w:rsidRPr="00CF28A5" w:rsidRDefault="006559E4" w:rsidP="00D76952">
      <w:pPr>
        <w:spacing w:after="0" w:line="240" w:lineRule="auto"/>
        <w:ind w:left="-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36D4CD5" w14:textId="465D3871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 ramach obsługi </w:t>
      </w:r>
      <w:r w:rsidR="002B683B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6517C8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Wykonawca będzie zobowiązany do zapewnienia:</w:t>
      </w:r>
    </w:p>
    <w:p w14:paraId="0329651E" w14:textId="014B2B29" w:rsidR="00D76952" w:rsidRPr="00CF28A5" w:rsidRDefault="00D76952" w:rsidP="00D76952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sali konferencyjnej, wraz z wyposażeniem</w:t>
      </w:r>
      <w:r w:rsidR="00D3072D">
        <w:rPr>
          <w:rFonts w:ascii="Calibri" w:eastAsia="Calibri" w:hAnsi="Calibri" w:cs="Calibri"/>
          <w:sz w:val="24"/>
          <w:szCs w:val="24"/>
        </w:rPr>
        <w:t xml:space="preserve"> zgodnie z pkt IV</w:t>
      </w:r>
      <w:r w:rsidRPr="00CF28A5">
        <w:rPr>
          <w:rFonts w:ascii="Calibri" w:eastAsia="Calibri" w:hAnsi="Calibri" w:cs="Calibri"/>
          <w:sz w:val="24"/>
          <w:szCs w:val="24"/>
        </w:rPr>
        <w:t xml:space="preserve">, dla odpowiedniej liczby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="005C2B47">
        <w:rPr>
          <w:rFonts w:ascii="Calibri" w:eastAsia="Calibri" w:hAnsi="Calibri" w:cs="Calibri"/>
          <w:sz w:val="24"/>
          <w:szCs w:val="24"/>
        </w:rPr>
        <w:t xml:space="preserve"> </w:t>
      </w:r>
      <w:r w:rsidR="00D3072D">
        <w:rPr>
          <w:rFonts w:ascii="Calibri" w:eastAsia="Calibri" w:hAnsi="Calibri" w:cs="Calibri"/>
          <w:sz w:val="24"/>
          <w:szCs w:val="24"/>
        </w:rPr>
        <w:t>zgodnie z pkt III;</w:t>
      </w:r>
    </w:p>
    <w:p w14:paraId="6618EC4A" w14:textId="1E19F74C" w:rsidR="00D76952" w:rsidRPr="00CF28A5" w:rsidRDefault="00D76952" w:rsidP="00D76952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usługi gastronomicznej dla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, w tym </w:t>
      </w:r>
      <w:r w:rsidR="00185690">
        <w:rPr>
          <w:rFonts w:ascii="Calibri" w:eastAsia="Calibri" w:hAnsi="Calibri" w:cs="Calibri"/>
          <w:sz w:val="24"/>
          <w:szCs w:val="24"/>
        </w:rPr>
        <w:t xml:space="preserve">serwisu kawowego (przerw kawowych) </w:t>
      </w:r>
      <w:r w:rsidRPr="00CF28A5">
        <w:rPr>
          <w:rFonts w:ascii="Calibri" w:eastAsia="Calibri" w:hAnsi="Calibri" w:cs="Calibri"/>
          <w:sz w:val="24"/>
          <w:szCs w:val="24"/>
        </w:rPr>
        <w:t xml:space="preserve">podczas </w:t>
      </w:r>
      <w:r w:rsidR="00185690">
        <w:rPr>
          <w:rFonts w:ascii="Calibri" w:eastAsia="Calibri" w:hAnsi="Calibri" w:cs="Calibri"/>
          <w:sz w:val="24"/>
          <w:szCs w:val="24"/>
        </w:rPr>
        <w:t xml:space="preserve">trwania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, obiad</w:t>
      </w:r>
      <w:r w:rsidR="00D722C7">
        <w:rPr>
          <w:rFonts w:ascii="Calibri" w:eastAsia="Calibri" w:hAnsi="Calibri" w:cs="Calibri"/>
          <w:sz w:val="24"/>
          <w:szCs w:val="24"/>
        </w:rPr>
        <w:t>ów</w:t>
      </w:r>
      <w:r w:rsidRPr="00CF28A5">
        <w:rPr>
          <w:rFonts w:ascii="Calibri" w:eastAsia="Calibri" w:hAnsi="Calibri" w:cs="Calibri"/>
          <w:sz w:val="24"/>
          <w:szCs w:val="24"/>
        </w:rPr>
        <w:t xml:space="preserve"> i </w:t>
      </w:r>
      <w:r w:rsidR="00D722C7">
        <w:rPr>
          <w:rFonts w:ascii="Calibri" w:eastAsia="Calibri" w:hAnsi="Calibri" w:cs="Calibri"/>
          <w:sz w:val="24"/>
          <w:szCs w:val="24"/>
        </w:rPr>
        <w:t xml:space="preserve">uroczystej </w:t>
      </w:r>
      <w:r w:rsidRPr="00CF28A5">
        <w:rPr>
          <w:rFonts w:ascii="Calibri" w:eastAsia="Calibri" w:hAnsi="Calibri" w:cs="Calibri"/>
          <w:sz w:val="24"/>
          <w:szCs w:val="24"/>
        </w:rPr>
        <w:t xml:space="preserve">kolacji </w:t>
      </w:r>
      <w:bookmarkStart w:id="2" w:name="_Hlk152838737"/>
      <w:r w:rsidR="00B651F4">
        <w:rPr>
          <w:rFonts w:ascii="Calibri" w:eastAsia="Calibri" w:hAnsi="Calibri" w:cs="Calibri"/>
          <w:sz w:val="24"/>
          <w:szCs w:val="24"/>
        </w:rPr>
        <w:t xml:space="preserve">dla wszystkich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="0039262C">
        <w:rPr>
          <w:rFonts w:ascii="Calibri" w:eastAsia="Calibri" w:hAnsi="Calibri" w:cs="Calibri"/>
          <w:sz w:val="24"/>
          <w:szCs w:val="24"/>
        </w:rPr>
        <w:t xml:space="preserve"> zgodnie z pkt III</w:t>
      </w:r>
      <w:r w:rsidRPr="00CF28A5">
        <w:rPr>
          <w:rFonts w:ascii="Calibri" w:eastAsia="Calibri" w:hAnsi="Calibri" w:cs="Calibri"/>
          <w:sz w:val="24"/>
          <w:szCs w:val="24"/>
        </w:rPr>
        <w:t xml:space="preserve">; </w:t>
      </w:r>
      <w:bookmarkStart w:id="3" w:name="_Hlk152848624"/>
    </w:p>
    <w:bookmarkEnd w:id="2"/>
    <w:bookmarkEnd w:id="3"/>
    <w:p w14:paraId="652DBC28" w14:textId="0FF7BBFD" w:rsidR="00D76952" w:rsidRDefault="00D76952" w:rsidP="00D76952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materiałów konferencyjnych dla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="00830D9F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- </w:t>
      </w:r>
      <w:r w:rsidR="00B651F4">
        <w:rPr>
          <w:rFonts w:ascii="Calibri" w:eastAsia="Calibri" w:hAnsi="Calibri" w:cs="Calibri"/>
          <w:sz w:val="24"/>
          <w:szCs w:val="24"/>
        </w:rPr>
        <w:t>zgodnie z pkt VII;</w:t>
      </w:r>
    </w:p>
    <w:p w14:paraId="2698433E" w14:textId="3D7B2A7E" w:rsidR="00D76952" w:rsidRPr="00D72544" w:rsidRDefault="00D76952" w:rsidP="00D722C7">
      <w:pPr>
        <w:numPr>
          <w:ilvl w:val="0"/>
          <w:numId w:val="4"/>
        </w:numPr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D722C7">
        <w:rPr>
          <w:rFonts w:ascii="Calibri" w:eastAsia="Calibri" w:hAnsi="Calibri" w:cs="Calibri"/>
          <w:sz w:val="24"/>
          <w:szCs w:val="24"/>
        </w:rPr>
        <w:t xml:space="preserve">usługi </w:t>
      </w:r>
      <w:r w:rsidRPr="00D72544">
        <w:rPr>
          <w:rFonts w:ascii="Calibri" w:eastAsia="Calibri" w:hAnsi="Calibri" w:cs="Calibri"/>
          <w:sz w:val="24"/>
          <w:szCs w:val="24"/>
        </w:rPr>
        <w:t xml:space="preserve">hotelowej - maksymalnie </w:t>
      </w:r>
      <w:r w:rsidR="0009489D" w:rsidRPr="00D72544">
        <w:rPr>
          <w:rFonts w:ascii="Calibri" w:eastAsia="Calibri" w:hAnsi="Calibri" w:cs="Calibri"/>
          <w:sz w:val="24"/>
          <w:szCs w:val="24"/>
        </w:rPr>
        <w:t xml:space="preserve">2 doby hotelowe po </w:t>
      </w:r>
      <w:r w:rsidR="00D72544" w:rsidRPr="00D72544">
        <w:rPr>
          <w:rFonts w:ascii="Calibri" w:eastAsia="Calibri" w:hAnsi="Calibri" w:cs="Calibri"/>
          <w:b/>
          <w:bCs/>
          <w:sz w:val="24"/>
          <w:szCs w:val="24"/>
        </w:rPr>
        <w:t xml:space="preserve">75 </w:t>
      </w:r>
      <w:r w:rsidRPr="00D72544">
        <w:rPr>
          <w:rFonts w:ascii="Calibri" w:eastAsia="Calibri" w:hAnsi="Calibri" w:cs="Calibri"/>
          <w:b/>
          <w:bCs/>
          <w:sz w:val="24"/>
          <w:szCs w:val="24"/>
        </w:rPr>
        <w:t>noclegów</w:t>
      </w:r>
      <w:r w:rsidRPr="00D72544">
        <w:rPr>
          <w:rFonts w:ascii="Calibri" w:eastAsia="Calibri" w:hAnsi="Calibri" w:cs="Calibri"/>
          <w:sz w:val="24"/>
          <w:szCs w:val="24"/>
        </w:rPr>
        <w:t xml:space="preserve"> </w:t>
      </w:r>
      <w:r w:rsidR="00AE598A" w:rsidRPr="00D72544">
        <w:rPr>
          <w:rFonts w:ascii="Calibri" w:eastAsia="Calibri" w:hAnsi="Calibri" w:cs="Calibri"/>
          <w:sz w:val="24"/>
          <w:szCs w:val="24"/>
        </w:rPr>
        <w:t>ze śniadaniem</w:t>
      </w:r>
      <w:r w:rsidR="0009489D" w:rsidRPr="00D72544">
        <w:rPr>
          <w:rFonts w:ascii="Calibri" w:eastAsia="Calibri" w:hAnsi="Calibri" w:cs="Calibri"/>
          <w:sz w:val="24"/>
          <w:szCs w:val="24"/>
        </w:rPr>
        <w:t xml:space="preserve"> </w:t>
      </w:r>
      <w:r w:rsidRPr="00D72544">
        <w:rPr>
          <w:rFonts w:ascii="Calibri" w:eastAsia="Calibri" w:hAnsi="Calibri" w:cs="Calibri"/>
          <w:sz w:val="24"/>
          <w:szCs w:val="24"/>
        </w:rPr>
        <w:t xml:space="preserve">(noclegi dla uczestników; nocleg </w:t>
      </w:r>
      <w:r w:rsidR="00AE598A" w:rsidRPr="00D72544">
        <w:rPr>
          <w:rFonts w:ascii="Calibri" w:eastAsia="Calibri" w:hAnsi="Calibri" w:cs="Calibri"/>
          <w:sz w:val="24"/>
          <w:szCs w:val="24"/>
        </w:rPr>
        <w:t>między 1 a 2 dniem</w:t>
      </w:r>
      <w:r w:rsidRPr="00D72544">
        <w:rPr>
          <w:rFonts w:ascii="Calibri" w:eastAsia="Calibri" w:hAnsi="Calibri" w:cs="Calibri"/>
          <w:sz w:val="24"/>
          <w:szCs w:val="24"/>
        </w:rPr>
        <w:t xml:space="preserve"> </w:t>
      </w:r>
      <w:r w:rsidR="002B683B" w:rsidRPr="00D72544">
        <w:rPr>
          <w:rFonts w:ascii="Calibri" w:eastAsia="Calibri" w:hAnsi="Calibri" w:cs="Calibri"/>
          <w:sz w:val="24"/>
          <w:szCs w:val="24"/>
        </w:rPr>
        <w:t>konferencj</w:t>
      </w:r>
      <w:r w:rsidR="006517C8" w:rsidRPr="00D72544">
        <w:rPr>
          <w:rFonts w:ascii="Calibri" w:eastAsia="Calibri" w:hAnsi="Calibri" w:cs="Calibri"/>
          <w:sz w:val="24"/>
          <w:szCs w:val="24"/>
        </w:rPr>
        <w:t>i</w:t>
      </w:r>
      <w:r w:rsidRPr="00D72544">
        <w:rPr>
          <w:rFonts w:ascii="Calibri" w:eastAsia="Calibri" w:hAnsi="Calibri" w:cs="Calibri"/>
          <w:sz w:val="24"/>
          <w:szCs w:val="24"/>
        </w:rPr>
        <w:t xml:space="preserve"> i nocleg </w:t>
      </w:r>
      <w:r w:rsidR="00AE598A" w:rsidRPr="00D72544">
        <w:rPr>
          <w:rFonts w:ascii="Calibri" w:eastAsia="Calibri" w:hAnsi="Calibri" w:cs="Calibri"/>
          <w:sz w:val="24"/>
          <w:szCs w:val="24"/>
        </w:rPr>
        <w:t>między 2 a 3 dniem</w:t>
      </w:r>
      <w:r w:rsidRPr="00D72544">
        <w:rPr>
          <w:rFonts w:ascii="Calibri" w:eastAsia="Calibri" w:hAnsi="Calibri" w:cs="Calibri"/>
          <w:sz w:val="24"/>
          <w:szCs w:val="24"/>
        </w:rPr>
        <w:t xml:space="preserve"> </w:t>
      </w:r>
      <w:r w:rsidR="002B683B" w:rsidRPr="00D72544">
        <w:rPr>
          <w:rFonts w:ascii="Calibri" w:eastAsia="Calibri" w:hAnsi="Calibri" w:cs="Calibri"/>
          <w:sz w:val="24"/>
          <w:szCs w:val="24"/>
        </w:rPr>
        <w:t>konferencj</w:t>
      </w:r>
      <w:r w:rsidR="006517C8" w:rsidRPr="00D72544">
        <w:rPr>
          <w:rFonts w:ascii="Calibri" w:eastAsia="Calibri" w:hAnsi="Calibri" w:cs="Calibri"/>
          <w:sz w:val="24"/>
          <w:szCs w:val="24"/>
        </w:rPr>
        <w:t>i</w:t>
      </w:r>
      <w:r w:rsidRPr="00D72544">
        <w:rPr>
          <w:rFonts w:ascii="Calibri" w:eastAsia="Calibri" w:hAnsi="Calibri" w:cs="Calibri"/>
          <w:sz w:val="24"/>
          <w:szCs w:val="24"/>
        </w:rPr>
        <w:t xml:space="preserve"> dla </w:t>
      </w:r>
      <w:r w:rsidR="00D72544" w:rsidRPr="00D72544">
        <w:rPr>
          <w:rFonts w:ascii="Calibri" w:eastAsia="Calibri" w:hAnsi="Calibri" w:cs="Calibri"/>
          <w:sz w:val="24"/>
          <w:szCs w:val="24"/>
        </w:rPr>
        <w:t xml:space="preserve">75 </w:t>
      </w:r>
      <w:r w:rsidRPr="00D72544">
        <w:rPr>
          <w:rFonts w:ascii="Calibri" w:eastAsia="Calibri" w:hAnsi="Calibri" w:cs="Calibri"/>
          <w:sz w:val="24"/>
          <w:szCs w:val="24"/>
        </w:rPr>
        <w:t>osób)</w:t>
      </w:r>
      <w:r w:rsidR="00D722C7" w:rsidRPr="00D72544">
        <w:rPr>
          <w:rFonts w:ascii="Calibri" w:eastAsia="Calibri" w:hAnsi="Calibri" w:cs="Calibri"/>
          <w:sz w:val="24"/>
          <w:szCs w:val="24"/>
        </w:rPr>
        <w:t xml:space="preserve">. </w:t>
      </w:r>
      <w:r w:rsidR="009015E3" w:rsidRPr="00D72544">
        <w:rPr>
          <w:rFonts w:ascii="Calibri" w:eastAsia="Calibri" w:hAnsi="Calibri" w:cs="Calibri"/>
          <w:sz w:val="24"/>
          <w:szCs w:val="24"/>
        </w:rPr>
        <w:t xml:space="preserve">Zamawiający zastrzega, że liczba osób korzystających z noclegów określona </w:t>
      </w:r>
      <w:r w:rsidR="00D722C7" w:rsidRPr="00D72544">
        <w:rPr>
          <w:rFonts w:ascii="Calibri" w:eastAsia="Calibri" w:hAnsi="Calibri" w:cs="Calibri"/>
          <w:sz w:val="24"/>
          <w:szCs w:val="24"/>
        </w:rPr>
        <w:t xml:space="preserve">w niniejszym punkcie </w:t>
      </w:r>
      <w:r w:rsidR="009015E3" w:rsidRPr="00D72544">
        <w:rPr>
          <w:rFonts w:ascii="Calibri" w:eastAsia="Calibri" w:hAnsi="Calibri" w:cs="Calibri"/>
          <w:sz w:val="24"/>
          <w:szCs w:val="24"/>
        </w:rPr>
        <w:t xml:space="preserve">może zostać zmniejszona - </w:t>
      </w:r>
      <w:r w:rsidR="009015E3" w:rsidRPr="00D72544">
        <w:rPr>
          <w:rFonts w:ascii="Calibri" w:eastAsia="Calibri" w:hAnsi="Calibri" w:cs="Calibri"/>
          <w:b/>
          <w:bCs/>
          <w:sz w:val="24"/>
          <w:szCs w:val="24"/>
        </w:rPr>
        <w:t xml:space="preserve">maksymalnie </w:t>
      </w:r>
      <w:r w:rsidR="000F6264" w:rsidRPr="00D72544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0C68AF" w:rsidRPr="00D72544">
        <w:rPr>
          <w:rFonts w:ascii="Calibri" w:eastAsia="Calibri" w:hAnsi="Calibri" w:cs="Calibri"/>
          <w:b/>
          <w:bCs/>
          <w:sz w:val="24"/>
          <w:szCs w:val="24"/>
        </w:rPr>
        <w:t>25</w:t>
      </w:r>
      <w:r w:rsidR="009015E3" w:rsidRPr="00D72544">
        <w:rPr>
          <w:rFonts w:ascii="Calibri" w:eastAsia="Calibri" w:hAnsi="Calibri" w:cs="Calibri"/>
          <w:b/>
          <w:bCs/>
          <w:sz w:val="24"/>
          <w:szCs w:val="24"/>
        </w:rPr>
        <w:t>%.</w:t>
      </w:r>
    </w:p>
    <w:p w14:paraId="3A586CE7" w14:textId="31D4B7D5" w:rsidR="00D76952" w:rsidRPr="00D72544" w:rsidRDefault="00D76952" w:rsidP="00D76952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D72544">
        <w:rPr>
          <w:rFonts w:ascii="Calibri" w:eastAsia="Calibri" w:hAnsi="Calibri" w:cs="Calibri"/>
          <w:sz w:val="24"/>
          <w:szCs w:val="24"/>
        </w:rPr>
        <w:t xml:space="preserve">miejsc parkingowych dla uczestników </w:t>
      </w:r>
      <w:r w:rsidR="002B683B" w:rsidRPr="00D72544">
        <w:rPr>
          <w:rFonts w:ascii="Calibri" w:eastAsia="Calibri" w:hAnsi="Calibri" w:cs="Calibri"/>
          <w:sz w:val="24"/>
          <w:szCs w:val="24"/>
        </w:rPr>
        <w:t>konferencj</w:t>
      </w:r>
      <w:r w:rsidR="006517C8" w:rsidRPr="00D72544">
        <w:rPr>
          <w:rFonts w:ascii="Calibri" w:eastAsia="Calibri" w:hAnsi="Calibri" w:cs="Calibri"/>
          <w:sz w:val="24"/>
          <w:szCs w:val="24"/>
        </w:rPr>
        <w:t>i</w:t>
      </w:r>
      <w:r w:rsidRPr="00D72544">
        <w:rPr>
          <w:rFonts w:ascii="Calibri" w:eastAsia="Calibri" w:hAnsi="Calibri" w:cs="Calibri"/>
          <w:sz w:val="24"/>
          <w:szCs w:val="24"/>
        </w:rPr>
        <w:t xml:space="preserve"> - maksymalnie 10 miejsc; parking </w:t>
      </w:r>
      <w:r w:rsidR="001D7307" w:rsidRPr="00D72544">
        <w:rPr>
          <w:rFonts w:ascii="Calibri" w:eastAsia="Calibri" w:hAnsi="Calibri" w:cs="Calibri"/>
          <w:sz w:val="24"/>
          <w:szCs w:val="24"/>
        </w:rPr>
        <w:t xml:space="preserve">musi być </w:t>
      </w:r>
      <w:r w:rsidRPr="00D72544">
        <w:rPr>
          <w:rFonts w:ascii="Calibri" w:eastAsia="Calibri" w:hAnsi="Calibri" w:cs="Calibri"/>
          <w:sz w:val="24"/>
          <w:szCs w:val="24"/>
        </w:rPr>
        <w:t>usytuowany w odległości nie większej niż 500 metrów</w:t>
      </w:r>
      <w:r w:rsidR="000F6264" w:rsidRPr="00D72544">
        <w:rPr>
          <w:rFonts w:ascii="Calibri" w:eastAsia="Calibri" w:hAnsi="Calibri" w:cs="Calibri"/>
          <w:sz w:val="24"/>
          <w:szCs w:val="24"/>
        </w:rPr>
        <w:t xml:space="preserve"> w ruchu pieszym (liczone zgodnie z https://maps.google.com/)</w:t>
      </w:r>
      <w:r w:rsidRPr="00D72544">
        <w:rPr>
          <w:rFonts w:ascii="Calibri" w:eastAsia="Calibri" w:hAnsi="Calibri" w:cs="Calibri"/>
          <w:sz w:val="24"/>
          <w:szCs w:val="24"/>
        </w:rPr>
        <w:t xml:space="preserve"> od </w:t>
      </w:r>
      <w:r w:rsidR="000F6264" w:rsidRPr="00D72544">
        <w:rPr>
          <w:rFonts w:ascii="Calibri" w:eastAsia="Calibri" w:hAnsi="Calibri" w:cs="Calibri"/>
          <w:sz w:val="24"/>
          <w:szCs w:val="24"/>
        </w:rPr>
        <w:t>obiektu (</w:t>
      </w:r>
      <w:r w:rsidRPr="00D72544">
        <w:rPr>
          <w:rFonts w:ascii="Calibri" w:eastAsia="Calibri" w:hAnsi="Calibri" w:cs="Calibri"/>
          <w:sz w:val="24"/>
          <w:szCs w:val="24"/>
        </w:rPr>
        <w:t xml:space="preserve">miejsca </w:t>
      </w:r>
      <w:r w:rsidR="002B683B" w:rsidRPr="00D72544">
        <w:rPr>
          <w:rFonts w:ascii="Calibri" w:eastAsia="Calibri" w:hAnsi="Calibri" w:cs="Calibri"/>
          <w:sz w:val="24"/>
          <w:szCs w:val="24"/>
        </w:rPr>
        <w:t>konferencj</w:t>
      </w:r>
      <w:r w:rsidR="006517C8" w:rsidRPr="00D72544">
        <w:rPr>
          <w:rFonts w:ascii="Calibri" w:eastAsia="Calibri" w:hAnsi="Calibri" w:cs="Calibri"/>
          <w:sz w:val="24"/>
          <w:szCs w:val="24"/>
        </w:rPr>
        <w:t>i</w:t>
      </w:r>
      <w:r w:rsidR="000F6264" w:rsidRPr="00D72544">
        <w:rPr>
          <w:rFonts w:ascii="Calibri" w:eastAsia="Calibri" w:hAnsi="Calibri" w:cs="Calibri"/>
          <w:sz w:val="24"/>
          <w:szCs w:val="24"/>
        </w:rPr>
        <w:t>)</w:t>
      </w:r>
      <w:r w:rsidRPr="00D72544">
        <w:rPr>
          <w:rFonts w:ascii="Calibri" w:eastAsia="Calibri" w:hAnsi="Calibri" w:cs="Calibri"/>
          <w:sz w:val="24"/>
          <w:szCs w:val="24"/>
        </w:rPr>
        <w:t xml:space="preserve">, umożliwiającej swobodne i szybkie przemieszczenie się pomiędzy </w:t>
      </w:r>
      <w:r w:rsidR="000F6264" w:rsidRPr="00D72544">
        <w:rPr>
          <w:rFonts w:ascii="Calibri" w:eastAsia="Calibri" w:hAnsi="Calibri" w:cs="Calibri"/>
          <w:sz w:val="24"/>
          <w:szCs w:val="24"/>
        </w:rPr>
        <w:t>obiektem</w:t>
      </w:r>
      <w:r w:rsidRPr="00D72544">
        <w:rPr>
          <w:rFonts w:ascii="Calibri" w:eastAsia="Calibri" w:hAnsi="Calibri" w:cs="Calibri"/>
          <w:sz w:val="24"/>
          <w:szCs w:val="24"/>
        </w:rPr>
        <w:t xml:space="preserve"> a parkingiem; </w:t>
      </w:r>
    </w:p>
    <w:p w14:paraId="5AEEFA86" w14:textId="3EDAED42" w:rsidR="00C43D98" w:rsidRDefault="00C43D98" w:rsidP="0041176E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osoby </w:t>
      </w:r>
      <w:r w:rsidR="0041176E">
        <w:rPr>
          <w:rFonts w:ascii="Calibri" w:eastAsia="Calibri" w:hAnsi="Calibri" w:cs="Calibri"/>
          <w:sz w:val="24"/>
          <w:szCs w:val="24"/>
        </w:rPr>
        <w:t xml:space="preserve">wyznaczonej przez Wykonawcę do kontaktu z Zamawiającym od dnia podpisania umowy do dnia </w:t>
      </w:r>
      <w:r w:rsidR="00D722C7">
        <w:rPr>
          <w:rFonts w:ascii="Calibri" w:eastAsia="Calibri" w:hAnsi="Calibri" w:cs="Calibri"/>
          <w:sz w:val="24"/>
          <w:szCs w:val="24"/>
        </w:rPr>
        <w:t>odbioru usług</w:t>
      </w:r>
      <w:r w:rsidR="00EA1C26">
        <w:rPr>
          <w:rFonts w:ascii="Calibri" w:eastAsia="Calibri" w:hAnsi="Calibri" w:cs="Calibri"/>
          <w:sz w:val="24"/>
          <w:szCs w:val="24"/>
        </w:rPr>
        <w:t xml:space="preserve"> przez Zmawiającego, zgodnie z </w:t>
      </w:r>
      <w:r w:rsidR="00A8047D">
        <w:rPr>
          <w:rFonts w:ascii="Calibri" w:eastAsia="Calibri" w:hAnsi="Calibri" w:cs="Calibri"/>
          <w:sz w:val="24"/>
          <w:szCs w:val="24"/>
        </w:rPr>
        <w:t>pkt</w:t>
      </w:r>
      <w:r w:rsidR="00EA1C26">
        <w:rPr>
          <w:rFonts w:ascii="Calibri" w:eastAsia="Calibri" w:hAnsi="Calibri" w:cs="Calibri"/>
          <w:sz w:val="24"/>
          <w:szCs w:val="24"/>
        </w:rPr>
        <w:t xml:space="preserve"> IX, pkt 2</w:t>
      </w:r>
      <w:r w:rsidR="0041176E">
        <w:rPr>
          <w:rFonts w:ascii="Calibri" w:eastAsia="Calibri" w:hAnsi="Calibri" w:cs="Calibri"/>
          <w:sz w:val="24"/>
          <w:szCs w:val="24"/>
        </w:rPr>
        <w:t xml:space="preserve">. </w:t>
      </w:r>
      <w:r w:rsidRPr="0041176E">
        <w:rPr>
          <w:rFonts w:ascii="Calibri" w:eastAsia="Calibri" w:hAnsi="Calibri" w:cs="Calibri"/>
          <w:sz w:val="24"/>
          <w:szCs w:val="24"/>
        </w:rPr>
        <w:t xml:space="preserve">Osoba ta będzie dysponowała telefonem komórkowym z numerem </w:t>
      </w:r>
      <w:r w:rsidR="00CB0A27">
        <w:rPr>
          <w:rFonts w:ascii="Calibri" w:eastAsia="Calibri" w:hAnsi="Calibri" w:cs="Calibri"/>
          <w:sz w:val="24"/>
          <w:szCs w:val="24"/>
        </w:rPr>
        <w:t>udostępnionym</w:t>
      </w:r>
      <w:r w:rsidRPr="0041176E">
        <w:rPr>
          <w:rFonts w:ascii="Calibri" w:eastAsia="Calibri" w:hAnsi="Calibri" w:cs="Calibri"/>
          <w:sz w:val="24"/>
          <w:szCs w:val="24"/>
        </w:rPr>
        <w:t xml:space="preserve"> </w:t>
      </w:r>
      <w:r w:rsidR="00CB0A27" w:rsidRPr="0041176E">
        <w:rPr>
          <w:rFonts w:ascii="Calibri" w:eastAsia="Calibri" w:hAnsi="Calibri" w:cs="Calibri"/>
          <w:sz w:val="24"/>
          <w:szCs w:val="24"/>
        </w:rPr>
        <w:t>Zamawiające</w:t>
      </w:r>
      <w:r w:rsidR="00CB0A27">
        <w:rPr>
          <w:rFonts w:ascii="Calibri" w:eastAsia="Calibri" w:hAnsi="Calibri" w:cs="Calibri"/>
          <w:sz w:val="24"/>
          <w:szCs w:val="24"/>
        </w:rPr>
        <w:t>mu</w:t>
      </w:r>
      <w:r w:rsidR="00E51462">
        <w:rPr>
          <w:rFonts w:ascii="Calibri" w:eastAsia="Calibri" w:hAnsi="Calibri" w:cs="Calibri"/>
          <w:sz w:val="24"/>
          <w:szCs w:val="24"/>
        </w:rPr>
        <w:t>.</w:t>
      </w:r>
    </w:p>
    <w:p w14:paraId="5002B44F" w14:textId="77777777" w:rsidR="00EA1C26" w:rsidRDefault="00EA1C26" w:rsidP="00EA1C26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93FCF30" w14:textId="77777777" w:rsidR="00EA1C26" w:rsidRPr="0041176E" w:rsidRDefault="00EA1C26" w:rsidP="00EA1C26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32C19C7" w14:textId="77777777" w:rsidR="00313A68" w:rsidRPr="00CF28A5" w:rsidRDefault="00313A68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0AE3CFF" w14:textId="01905512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Wymagania dotyczące </w:t>
      </w:r>
      <w:r w:rsidR="00447AC2">
        <w:rPr>
          <w:rFonts w:ascii="Calibri" w:eastAsia="Calibri" w:hAnsi="Calibri" w:cs="Calibri"/>
          <w:b/>
          <w:bCs/>
          <w:sz w:val="24"/>
          <w:szCs w:val="24"/>
        </w:rPr>
        <w:t xml:space="preserve">obiektu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766D549" w14:textId="573B951D" w:rsidR="00D76952" w:rsidRPr="008C4166" w:rsidRDefault="00B21D11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Pr="00B21D11">
        <w:rPr>
          <w:rFonts w:ascii="Calibri" w:eastAsia="Calibri" w:hAnsi="Calibri" w:cs="Calibri"/>
          <w:sz w:val="24"/>
          <w:szCs w:val="24"/>
        </w:rPr>
        <w:t xml:space="preserve">ala </w:t>
      </w:r>
      <w:r w:rsidR="00830D9F" w:rsidRPr="00B21D11">
        <w:rPr>
          <w:rFonts w:ascii="Calibri" w:eastAsia="Calibri" w:hAnsi="Calibri" w:cs="Calibri"/>
          <w:sz w:val="24"/>
          <w:szCs w:val="24"/>
        </w:rPr>
        <w:t>konferencyjna</w:t>
      </w:r>
      <w:r w:rsidR="00D76952" w:rsidRPr="00B21D11">
        <w:rPr>
          <w:rFonts w:ascii="Calibri" w:eastAsia="Calibri" w:hAnsi="Calibri" w:cs="Calibri"/>
          <w:sz w:val="24"/>
          <w:szCs w:val="24"/>
        </w:rPr>
        <w:t xml:space="preserve"> </w:t>
      </w:r>
      <w:r w:rsidR="00830D9F" w:rsidRPr="00B21D11">
        <w:rPr>
          <w:rFonts w:ascii="Calibri" w:eastAsia="Calibri" w:hAnsi="Calibri" w:cs="Calibri"/>
          <w:sz w:val="24"/>
          <w:szCs w:val="24"/>
        </w:rPr>
        <w:t xml:space="preserve">zlokalizowana </w:t>
      </w:r>
      <w:r w:rsidR="00D76952" w:rsidRPr="00B21D11">
        <w:rPr>
          <w:rFonts w:ascii="Calibri" w:eastAsia="Calibri" w:hAnsi="Calibri" w:cs="Calibri"/>
          <w:sz w:val="24"/>
          <w:szCs w:val="24"/>
        </w:rPr>
        <w:t xml:space="preserve">będzie w tym samym </w:t>
      </w:r>
      <w:r w:rsidR="00830D9F" w:rsidRPr="00B21D11">
        <w:rPr>
          <w:rFonts w:ascii="Calibri" w:eastAsia="Calibri" w:hAnsi="Calibri" w:cs="Calibri"/>
          <w:sz w:val="24"/>
          <w:szCs w:val="24"/>
        </w:rPr>
        <w:t>obiekcie</w:t>
      </w:r>
      <w:r w:rsidR="00D76952" w:rsidRPr="00B21D11">
        <w:rPr>
          <w:rFonts w:ascii="Calibri" w:eastAsia="Calibri" w:hAnsi="Calibri" w:cs="Calibri"/>
          <w:sz w:val="24"/>
          <w:szCs w:val="24"/>
        </w:rPr>
        <w:t xml:space="preserve">, w którym będzie świadczona usługa hotelowa, </w:t>
      </w:r>
      <w:r w:rsidR="00D76952" w:rsidRPr="00B21D11">
        <w:rPr>
          <w:rFonts w:ascii="Calibri" w:eastAsia="Calibri" w:hAnsi="Calibri" w:cs="Calibri"/>
          <w:b/>
          <w:bCs/>
          <w:sz w:val="24"/>
          <w:szCs w:val="24"/>
        </w:rPr>
        <w:t xml:space="preserve">w centrum </w:t>
      </w:r>
      <w:r w:rsidR="006517C8" w:rsidRPr="00B21D11">
        <w:rPr>
          <w:rFonts w:ascii="Calibri" w:eastAsia="Calibri" w:hAnsi="Calibri" w:cs="Calibri"/>
          <w:b/>
          <w:bCs/>
          <w:sz w:val="24"/>
          <w:szCs w:val="24"/>
        </w:rPr>
        <w:t xml:space="preserve">Łodzi </w:t>
      </w:r>
      <w:r w:rsidR="00D76952" w:rsidRPr="00B21D11">
        <w:rPr>
          <w:rFonts w:ascii="Calibri" w:eastAsia="Calibri" w:hAnsi="Calibri" w:cs="Calibri"/>
          <w:sz w:val="24"/>
          <w:szCs w:val="24"/>
        </w:rPr>
        <w:t xml:space="preserve">, w odległości </w:t>
      </w:r>
      <w:r w:rsidR="00D76952" w:rsidRPr="008C4166">
        <w:rPr>
          <w:rFonts w:ascii="Calibri" w:eastAsia="Calibri" w:hAnsi="Calibri" w:cs="Calibri"/>
          <w:sz w:val="24"/>
          <w:szCs w:val="24"/>
        </w:rPr>
        <w:t xml:space="preserve">maksymalnej </w:t>
      </w:r>
      <w:r w:rsidR="000F6264" w:rsidRPr="008C4166">
        <w:rPr>
          <w:rFonts w:ascii="Calibri" w:eastAsia="Calibri" w:hAnsi="Calibri" w:cs="Calibri"/>
          <w:b/>
          <w:bCs/>
          <w:sz w:val="24"/>
          <w:szCs w:val="24"/>
        </w:rPr>
        <w:t xml:space="preserve">5 </w:t>
      </w:r>
      <w:r w:rsidR="00D76952" w:rsidRPr="008C4166">
        <w:rPr>
          <w:rFonts w:ascii="Calibri" w:eastAsia="Calibri" w:hAnsi="Calibri" w:cs="Calibri"/>
          <w:b/>
          <w:bCs/>
          <w:sz w:val="24"/>
          <w:szCs w:val="24"/>
        </w:rPr>
        <w:t>km</w:t>
      </w:r>
      <w:r w:rsidR="00D76952" w:rsidRPr="008C4166">
        <w:rPr>
          <w:rFonts w:ascii="Calibri" w:eastAsia="Calibri" w:hAnsi="Calibri" w:cs="Calibri"/>
          <w:sz w:val="24"/>
          <w:szCs w:val="24"/>
        </w:rPr>
        <w:t xml:space="preserve"> (w </w:t>
      </w:r>
      <w:r w:rsidR="000F6264" w:rsidRPr="008C4166">
        <w:rPr>
          <w:rFonts w:ascii="Calibri" w:eastAsia="Calibri" w:hAnsi="Calibri" w:cs="Calibri"/>
          <w:sz w:val="24"/>
          <w:szCs w:val="24"/>
        </w:rPr>
        <w:t>linii prostej</w:t>
      </w:r>
      <w:r w:rsidR="00830D9F" w:rsidRPr="008C4166">
        <w:rPr>
          <w:rFonts w:ascii="Calibri" w:eastAsia="Calibri" w:hAnsi="Calibri" w:cs="Calibri"/>
          <w:sz w:val="24"/>
          <w:szCs w:val="24"/>
        </w:rPr>
        <w:t>,</w:t>
      </w:r>
      <w:r w:rsidR="00D76952" w:rsidRPr="008C4166">
        <w:rPr>
          <w:rFonts w:ascii="Calibri" w:eastAsia="Calibri" w:hAnsi="Calibri" w:cs="Calibri"/>
          <w:sz w:val="24"/>
          <w:szCs w:val="24"/>
        </w:rPr>
        <w:t xml:space="preserve"> liczone zgodnie z </w:t>
      </w:r>
      <w:hyperlink r:id="rId8" w:history="1">
        <w:r w:rsidR="00D76952" w:rsidRPr="008C4166">
          <w:rPr>
            <w:rFonts w:ascii="Calibri" w:eastAsia="Calibri" w:hAnsi="Calibri" w:cs="Calibri"/>
            <w:sz w:val="24"/>
            <w:szCs w:val="24"/>
          </w:rPr>
          <w:t>https://maps.google.com/</w:t>
        </w:r>
      </w:hyperlink>
      <w:r w:rsidR="00D76952" w:rsidRPr="008C4166">
        <w:rPr>
          <w:rFonts w:ascii="Calibri" w:eastAsia="Calibri" w:hAnsi="Calibri" w:cs="Calibri"/>
          <w:sz w:val="24"/>
          <w:szCs w:val="24"/>
        </w:rPr>
        <w:t>) od </w:t>
      </w:r>
      <w:r w:rsidR="00D72544" w:rsidRPr="008C4166">
        <w:rPr>
          <w:rFonts w:ascii="Calibri" w:eastAsia="Calibri" w:hAnsi="Calibri" w:cs="Calibri"/>
          <w:sz w:val="24"/>
          <w:szCs w:val="24"/>
        </w:rPr>
        <w:t xml:space="preserve">dworca kolejowego Łódź Kaliska i jednocześnie w odległości </w:t>
      </w:r>
      <w:r w:rsidR="00D72544" w:rsidRPr="00B21D11">
        <w:rPr>
          <w:rFonts w:ascii="Calibri" w:eastAsia="Calibri" w:hAnsi="Calibri" w:cs="Calibri"/>
          <w:sz w:val="24"/>
          <w:szCs w:val="24"/>
        </w:rPr>
        <w:t xml:space="preserve">maksymalnej </w:t>
      </w:r>
      <w:r w:rsidR="00D72544" w:rsidRPr="00B21D11">
        <w:rPr>
          <w:rFonts w:ascii="Calibri" w:eastAsia="Calibri" w:hAnsi="Calibri" w:cs="Calibri"/>
          <w:b/>
          <w:bCs/>
          <w:sz w:val="24"/>
          <w:szCs w:val="24"/>
        </w:rPr>
        <w:t>5 km</w:t>
      </w:r>
      <w:r w:rsidR="00D72544" w:rsidRPr="00B21D11">
        <w:rPr>
          <w:rFonts w:ascii="Calibri" w:eastAsia="Calibri" w:hAnsi="Calibri" w:cs="Calibri"/>
          <w:sz w:val="24"/>
          <w:szCs w:val="24"/>
        </w:rPr>
        <w:t xml:space="preserve"> (w linii prostej, liczone zgodnie z https://maps.google.com/) od dworca kolejowego Łódź Fabryczna</w:t>
      </w:r>
      <w:r w:rsidR="00D76952" w:rsidRPr="008C4166">
        <w:rPr>
          <w:rFonts w:ascii="Calibri" w:eastAsia="Calibri" w:hAnsi="Calibri" w:cs="Calibri"/>
          <w:sz w:val="24"/>
          <w:szCs w:val="24"/>
        </w:rPr>
        <w:t>, z </w:t>
      </w:r>
      <w:r w:rsidRPr="008C4166">
        <w:rPr>
          <w:rFonts w:ascii="Calibri" w:eastAsia="Calibri" w:hAnsi="Calibri" w:cs="Calibri"/>
          <w:sz w:val="24"/>
          <w:szCs w:val="24"/>
        </w:rPr>
        <w:t>maksymalnie jedną przesiadką</w:t>
      </w:r>
      <w:r w:rsidR="00D76952" w:rsidRPr="008C4166">
        <w:rPr>
          <w:rFonts w:ascii="Calibri" w:eastAsia="Calibri" w:hAnsi="Calibri" w:cs="Calibri"/>
          <w:sz w:val="24"/>
          <w:szCs w:val="24"/>
        </w:rPr>
        <w:t xml:space="preserve"> środkami komunikacji miejskiej z </w:t>
      </w:r>
      <w:r w:rsidRPr="008C4166">
        <w:rPr>
          <w:rFonts w:ascii="Calibri" w:eastAsia="Calibri" w:hAnsi="Calibri" w:cs="Calibri"/>
          <w:sz w:val="24"/>
          <w:szCs w:val="24"/>
        </w:rPr>
        <w:t xml:space="preserve"> od każdego z tych dworców</w:t>
      </w:r>
      <w:r w:rsidR="00D76952" w:rsidRPr="008C4166">
        <w:rPr>
          <w:rFonts w:ascii="Calibri" w:eastAsia="Calibri" w:hAnsi="Calibri" w:cs="Calibri"/>
          <w:sz w:val="24"/>
          <w:szCs w:val="24"/>
        </w:rPr>
        <w:t xml:space="preserve">, (maksymalna odległość </w:t>
      </w:r>
      <w:r w:rsidRPr="008C4166">
        <w:rPr>
          <w:rFonts w:ascii="Calibri" w:eastAsia="Calibri" w:hAnsi="Calibri" w:cs="Calibri"/>
          <w:sz w:val="24"/>
          <w:szCs w:val="24"/>
        </w:rPr>
        <w:t>między przystankiem docelowym a obiektem</w:t>
      </w:r>
      <w:r w:rsidR="00D76952" w:rsidRPr="008C4166">
        <w:rPr>
          <w:rFonts w:ascii="Calibri" w:eastAsia="Calibri" w:hAnsi="Calibri" w:cs="Calibri"/>
          <w:sz w:val="24"/>
          <w:szCs w:val="24"/>
        </w:rPr>
        <w:t xml:space="preserve"> to 500 metrów</w:t>
      </w:r>
      <w:r w:rsidR="00830D9F" w:rsidRPr="008C4166">
        <w:rPr>
          <w:rFonts w:ascii="Calibri" w:eastAsia="Calibri" w:hAnsi="Calibri" w:cs="Calibri"/>
          <w:sz w:val="24"/>
          <w:szCs w:val="24"/>
        </w:rPr>
        <w:t xml:space="preserve"> w ruchu pieszym</w:t>
      </w:r>
      <w:r w:rsidR="00D76952" w:rsidRPr="008C4166">
        <w:rPr>
          <w:rFonts w:ascii="Calibri" w:eastAsia="Calibri" w:hAnsi="Calibri" w:cs="Calibri"/>
          <w:sz w:val="24"/>
          <w:szCs w:val="24"/>
        </w:rPr>
        <w:t xml:space="preserve">, zgodnie z </w:t>
      </w:r>
      <w:hyperlink r:id="rId9" w:history="1">
        <w:r w:rsidR="00D76952" w:rsidRPr="008C4166">
          <w:rPr>
            <w:rFonts w:ascii="Calibri" w:eastAsia="Calibri" w:hAnsi="Calibri" w:cs="Calibri"/>
            <w:sz w:val="24"/>
            <w:szCs w:val="24"/>
          </w:rPr>
          <w:t>https://maps.google.com/</w:t>
        </w:r>
      </w:hyperlink>
      <w:r w:rsidR="00D76952" w:rsidRPr="008C4166">
        <w:rPr>
          <w:rFonts w:ascii="Calibri" w:eastAsia="Calibri" w:hAnsi="Calibri" w:cs="Calibri"/>
          <w:sz w:val="24"/>
          <w:szCs w:val="24"/>
        </w:rPr>
        <w:t>);</w:t>
      </w:r>
    </w:p>
    <w:p w14:paraId="2F111269" w14:textId="77777777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4" w:name="_Hlk164164946"/>
      <w:r w:rsidRPr="00CF28A5">
        <w:rPr>
          <w:rFonts w:ascii="Calibri" w:eastAsia="Calibri" w:hAnsi="Calibri" w:cs="Calibri"/>
          <w:sz w:val="24"/>
          <w:szCs w:val="24"/>
        </w:rPr>
        <w:t xml:space="preserve">Wykonawca wskaże proponowany obiekt w Ofercie Wykonawcy; </w:t>
      </w:r>
    </w:p>
    <w:bookmarkEnd w:id="4"/>
    <w:p w14:paraId="3CFC0529" w14:textId="2B45E352" w:rsidR="00D76952" w:rsidRPr="00CF28A5" w:rsidRDefault="001D7307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noclegi, </w:t>
      </w:r>
      <w:r w:rsidR="00D76952" w:rsidRPr="00CF28A5">
        <w:rPr>
          <w:rFonts w:ascii="Calibri" w:eastAsia="Calibri" w:hAnsi="Calibri" w:cs="Calibri"/>
          <w:sz w:val="24"/>
          <w:szCs w:val="24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niepełnosprawnościami;</w:t>
      </w:r>
    </w:p>
    <w:p w14:paraId="2B5EC685" w14:textId="77777777" w:rsidR="00D76952" w:rsidRPr="00CF28A5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infrastruktura w obiekcie (np. winda, podjazdy, sanitariaty) powinna być dostosowana do potrzeb osób z niepełnosprawnościami;</w:t>
      </w:r>
    </w:p>
    <w:p w14:paraId="6DF2A0E0" w14:textId="3FE86295" w:rsidR="00D76952" w:rsidRPr="008C4166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zaproponowany obiekt</w:t>
      </w:r>
      <w:r w:rsidR="001D7307">
        <w:rPr>
          <w:rFonts w:ascii="Calibri" w:eastAsia="Calibri" w:hAnsi="Calibri" w:cs="Calibri"/>
          <w:sz w:val="24"/>
          <w:szCs w:val="24"/>
        </w:rPr>
        <w:t>, w którym będą realizowane usługi objęte Umową,</w:t>
      </w:r>
      <w:r w:rsidRPr="00CF28A5">
        <w:rPr>
          <w:rFonts w:ascii="Calibri" w:eastAsia="Calibri" w:hAnsi="Calibri" w:cs="Calibri"/>
          <w:sz w:val="24"/>
          <w:szCs w:val="24"/>
        </w:rPr>
        <w:t xml:space="preserve"> powinien spełniać wysokie standardy, w szczególności w odniesieniu do czystości całego obiektu, czystości i sprawności infrastruktury i stanu technicznego budynku, stopnia zużycia elementów wyposażenia; w przypadku zaproponowania przez Wykonawcę obiektu hotelowego, kategoria </w:t>
      </w:r>
      <w:r w:rsidRPr="008C4166">
        <w:rPr>
          <w:rFonts w:ascii="Calibri" w:eastAsia="Calibri" w:hAnsi="Calibri" w:cs="Calibri"/>
          <w:sz w:val="24"/>
          <w:szCs w:val="24"/>
        </w:rPr>
        <w:t>obiektu powinna odpowiadać standardowi obiektu</w:t>
      </w:r>
      <w:r w:rsidR="0072082A" w:rsidRPr="008C4166">
        <w:rPr>
          <w:rFonts w:ascii="Calibri" w:eastAsia="Calibri" w:hAnsi="Calibri" w:cs="Calibri"/>
          <w:sz w:val="24"/>
          <w:szCs w:val="24"/>
        </w:rPr>
        <w:t xml:space="preserve"> min</w:t>
      </w:r>
      <w:r w:rsidR="00CB0A27" w:rsidRPr="008C4166">
        <w:rPr>
          <w:rFonts w:ascii="Calibri" w:eastAsia="Calibri" w:hAnsi="Calibri" w:cs="Calibri"/>
          <w:sz w:val="24"/>
          <w:szCs w:val="24"/>
        </w:rPr>
        <w:t>imum</w:t>
      </w:r>
      <w:r w:rsidR="0072082A" w:rsidRPr="008C4166">
        <w:rPr>
          <w:rFonts w:ascii="Calibri" w:eastAsia="Calibri" w:hAnsi="Calibri" w:cs="Calibri"/>
          <w:sz w:val="24"/>
          <w:szCs w:val="24"/>
        </w:rPr>
        <w:t xml:space="preserve"> </w:t>
      </w:r>
      <w:r w:rsidR="00B21D11" w:rsidRPr="008C4166">
        <w:rPr>
          <w:rFonts w:ascii="Calibri" w:eastAsia="Calibri" w:hAnsi="Calibri" w:cs="Calibri"/>
          <w:b/>
          <w:bCs/>
          <w:sz w:val="24"/>
          <w:szCs w:val="24"/>
        </w:rPr>
        <w:t>czterogwiazdkowego</w:t>
      </w:r>
      <w:r w:rsidRPr="008C4166">
        <w:rPr>
          <w:rFonts w:ascii="Calibri" w:eastAsia="Calibri" w:hAnsi="Calibri" w:cs="Calibri"/>
          <w:sz w:val="24"/>
          <w:szCs w:val="24"/>
        </w:rPr>
        <w:t xml:space="preserve">, zgodnie z </w:t>
      </w:r>
      <w:r w:rsidRPr="008C4166">
        <w:rPr>
          <w:rFonts w:ascii="Calibri" w:eastAsia="Calibri" w:hAnsi="Calibri" w:cs="Calibri"/>
          <w:i/>
          <w:iCs/>
          <w:sz w:val="24"/>
          <w:szCs w:val="24"/>
        </w:rPr>
        <w:t xml:space="preserve">rozporządzeniem Ministra Gospodarki i Pracy z dnia 19 sierpnia 2004 r. w sprawie obiektów hotelarskich i innych obiektów, w których są świadczone usługi </w:t>
      </w:r>
      <w:r w:rsidRPr="008C4166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hotelarskie</w:t>
      </w:r>
      <w:r w:rsidRPr="008C41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bookmarkStart w:id="5" w:name="_Hlk152917730"/>
      <w:r w:rsidRPr="008C4166">
        <w:rPr>
          <w:rFonts w:ascii="Calibri" w:eastAsia="Calibri" w:hAnsi="Calibri" w:cs="Calibri"/>
          <w:color w:val="000000" w:themeColor="text1"/>
          <w:sz w:val="24"/>
          <w:szCs w:val="24"/>
        </w:rPr>
        <w:t>(Dz. U. z 2017 r. poz. 2166)</w:t>
      </w:r>
    </w:p>
    <w:bookmarkEnd w:id="5"/>
    <w:p w14:paraId="101292EF" w14:textId="70962BB7" w:rsidR="00D76952" w:rsidRPr="008C4166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C4166">
        <w:rPr>
          <w:rFonts w:ascii="Calibri" w:eastAsia="Calibri" w:hAnsi="Calibri" w:cs="Calibri"/>
          <w:sz w:val="24"/>
          <w:szCs w:val="24"/>
        </w:rPr>
        <w:t>Zamawiający zastrzega, że obiekt nie może znajdować się w trakcie remontu/przebudowy;</w:t>
      </w:r>
    </w:p>
    <w:p w14:paraId="339BA17C" w14:textId="4C17F19B" w:rsidR="00D76952" w:rsidRPr="008C4166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C4166">
        <w:rPr>
          <w:rFonts w:ascii="Calibri" w:eastAsia="Calibri" w:hAnsi="Calibri" w:cs="Calibri"/>
          <w:sz w:val="24"/>
          <w:szCs w:val="24"/>
        </w:rPr>
        <w:t>jeżeli obiekt składa się z części zmodernizowanej (po remoncie) lub nowej oraz części niezmodernizowanej, Wykonawca w pierwszej kolejności zapewni Zamawiającemu dostęp do części zmodernizowanej lub nowej;</w:t>
      </w:r>
    </w:p>
    <w:p w14:paraId="748ED089" w14:textId="4D9CB753" w:rsidR="00D76952" w:rsidRPr="008C4166" w:rsidRDefault="00D76952" w:rsidP="00D76952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C4166">
        <w:rPr>
          <w:rFonts w:ascii="Calibri" w:eastAsia="Calibri" w:hAnsi="Calibri" w:cs="Calibri"/>
          <w:sz w:val="24"/>
          <w:szCs w:val="24"/>
        </w:rPr>
        <w:t>w obiekcie zapewniony będzie bezpłatny bezpieczny dostęp do Internetu;</w:t>
      </w:r>
    </w:p>
    <w:p w14:paraId="435DF8B1" w14:textId="00794F55" w:rsidR="00185690" w:rsidRPr="008C4166" w:rsidRDefault="00D76952" w:rsidP="00185690">
      <w:pPr>
        <w:numPr>
          <w:ilvl w:val="0"/>
          <w:numId w:val="11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C4166">
        <w:rPr>
          <w:rFonts w:ascii="Calibri" w:eastAsia="Calibri" w:hAnsi="Calibri" w:cs="Calibri"/>
          <w:sz w:val="24"/>
          <w:szCs w:val="24"/>
        </w:rPr>
        <w:t xml:space="preserve">Wykonawca zapewni ochronę obiektu przez cały czas trwania </w:t>
      </w:r>
      <w:r w:rsidR="002B683B" w:rsidRPr="008C4166">
        <w:rPr>
          <w:rFonts w:ascii="Calibri" w:eastAsia="Calibri" w:hAnsi="Calibri" w:cs="Calibri"/>
          <w:sz w:val="24"/>
          <w:szCs w:val="24"/>
        </w:rPr>
        <w:t>konferencj</w:t>
      </w:r>
      <w:r w:rsidR="006517C8" w:rsidRPr="008C4166">
        <w:rPr>
          <w:rFonts w:ascii="Calibri" w:eastAsia="Calibri" w:hAnsi="Calibri" w:cs="Calibri"/>
          <w:sz w:val="24"/>
          <w:szCs w:val="24"/>
        </w:rPr>
        <w:t>i</w:t>
      </w:r>
      <w:r w:rsidRPr="008C4166">
        <w:rPr>
          <w:rFonts w:ascii="Calibri" w:eastAsia="Calibri" w:hAnsi="Calibri" w:cs="Calibri"/>
          <w:sz w:val="24"/>
          <w:szCs w:val="24"/>
        </w:rPr>
        <w:t>.</w:t>
      </w:r>
    </w:p>
    <w:p w14:paraId="524E252E" w14:textId="77777777" w:rsidR="00313A68" w:rsidRPr="008C4166" w:rsidRDefault="00313A68" w:rsidP="00304D19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12A5F17" w14:textId="77777777" w:rsidR="00D76952" w:rsidRPr="008C4166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C4166">
        <w:rPr>
          <w:rFonts w:ascii="Calibri" w:eastAsia="Calibri" w:hAnsi="Calibri" w:cs="Calibri"/>
          <w:b/>
          <w:bCs/>
          <w:sz w:val="24"/>
          <w:szCs w:val="24"/>
        </w:rPr>
        <w:t>UWAGA 1:</w:t>
      </w:r>
      <w:r w:rsidRPr="008C4166">
        <w:rPr>
          <w:rFonts w:ascii="Calibri" w:eastAsia="Calibri" w:hAnsi="Calibri" w:cs="Calibri"/>
          <w:sz w:val="24"/>
          <w:szCs w:val="24"/>
        </w:rPr>
        <w:t xml:space="preserve"> Zamawiający zastrzega możliwość przeprowadzenia wizytacji w obiekcie zaproponowanym przez Wykonawcę przed wyborem najkorzystniejszej oferty.</w:t>
      </w:r>
    </w:p>
    <w:p w14:paraId="2ACE5186" w14:textId="77777777" w:rsidR="00313A68" w:rsidRPr="008C4166" w:rsidRDefault="00313A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218EB4E6" w14:textId="77777777" w:rsidR="00D76952" w:rsidRPr="008C4166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6" w:name="_Hlk173132637"/>
      <w:bookmarkStart w:id="7" w:name="_Hlk170313247"/>
      <w:bookmarkStart w:id="8" w:name="_Hlk173132608"/>
      <w:r w:rsidRPr="008C4166">
        <w:rPr>
          <w:rFonts w:ascii="Calibri" w:eastAsia="Calibri" w:hAnsi="Calibri" w:cs="Calibri"/>
          <w:b/>
          <w:bCs/>
          <w:sz w:val="24"/>
          <w:szCs w:val="24"/>
        </w:rPr>
        <w:t>Liczba uczestników</w:t>
      </w:r>
    </w:p>
    <w:p w14:paraId="7ABE903A" w14:textId="2C00398C" w:rsidR="00D76952" w:rsidRPr="008C4166" w:rsidRDefault="00D76952" w:rsidP="00320D6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C4166">
        <w:rPr>
          <w:rFonts w:ascii="Calibri" w:eastAsia="Calibri" w:hAnsi="Calibri" w:cs="Calibri"/>
          <w:sz w:val="24"/>
          <w:szCs w:val="24"/>
        </w:rPr>
        <w:t xml:space="preserve">Zamawiający przewiduje realizację </w:t>
      </w:r>
      <w:r w:rsidR="002B683B" w:rsidRPr="008C4166">
        <w:rPr>
          <w:rFonts w:ascii="Calibri" w:eastAsia="Calibri" w:hAnsi="Calibri" w:cs="Calibri"/>
          <w:sz w:val="24"/>
          <w:szCs w:val="24"/>
        </w:rPr>
        <w:t>konferencj</w:t>
      </w:r>
      <w:r w:rsidR="006517C8" w:rsidRPr="008C4166">
        <w:rPr>
          <w:rFonts w:ascii="Calibri" w:eastAsia="Calibri" w:hAnsi="Calibri" w:cs="Calibri"/>
          <w:sz w:val="24"/>
          <w:szCs w:val="24"/>
        </w:rPr>
        <w:t>i</w:t>
      </w:r>
      <w:r w:rsidRPr="008C4166">
        <w:rPr>
          <w:rFonts w:ascii="Calibri" w:eastAsia="Calibri" w:hAnsi="Calibri" w:cs="Calibri"/>
          <w:sz w:val="24"/>
          <w:szCs w:val="24"/>
        </w:rPr>
        <w:t xml:space="preserve"> dla maksymalnie </w:t>
      </w:r>
      <w:r w:rsidR="008C4166" w:rsidRPr="008C4166">
        <w:rPr>
          <w:rFonts w:ascii="Calibri" w:eastAsia="Calibri" w:hAnsi="Calibri" w:cs="Calibri"/>
          <w:sz w:val="24"/>
          <w:szCs w:val="24"/>
        </w:rPr>
        <w:t xml:space="preserve">75 </w:t>
      </w:r>
      <w:r w:rsidRPr="008C4166">
        <w:rPr>
          <w:rFonts w:ascii="Calibri" w:eastAsia="Calibri" w:hAnsi="Calibri" w:cs="Calibri"/>
          <w:sz w:val="24"/>
          <w:szCs w:val="24"/>
        </w:rPr>
        <w:t xml:space="preserve">osób. </w:t>
      </w:r>
    </w:p>
    <w:bookmarkEnd w:id="6"/>
    <w:p w14:paraId="7BAFF581" w14:textId="1FAC783E" w:rsidR="00D76952" w:rsidRPr="008C4166" w:rsidRDefault="00D76952" w:rsidP="002E35CB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8C4166">
        <w:rPr>
          <w:rFonts w:ascii="Calibri" w:eastAsia="Calibri" w:hAnsi="Calibri" w:cs="Calibri"/>
          <w:sz w:val="24"/>
          <w:szCs w:val="24"/>
        </w:rPr>
        <w:t xml:space="preserve">Dokładna liczba uczestników zostanie przekazana Wykonawcy po podpisaniu </w:t>
      </w:r>
      <w:r w:rsidR="00185690" w:rsidRPr="008C4166">
        <w:rPr>
          <w:rFonts w:ascii="Calibri" w:eastAsia="Calibri" w:hAnsi="Calibri" w:cs="Calibri"/>
          <w:sz w:val="24"/>
          <w:szCs w:val="24"/>
        </w:rPr>
        <w:t>U</w:t>
      </w:r>
      <w:r w:rsidRPr="008C4166">
        <w:rPr>
          <w:rFonts w:ascii="Calibri" w:eastAsia="Calibri" w:hAnsi="Calibri" w:cs="Calibri"/>
          <w:sz w:val="24"/>
          <w:szCs w:val="24"/>
        </w:rPr>
        <w:t>mowy, najpóźniej 7 dni</w:t>
      </w:r>
      <w:r w:rsidR="00287187" w:rsidRPr="008C4166">
        <w:rPr>
          <w:rFonts w:ascii="Calibri" w:eastAsia="Calibri" w:hAnsi="Calibri" w:cs="Calibri"/>
          <w:sz w:val="24"/>
          <w:szCs w:val="24"/>
        </w:rPr>
        <w:t xml:space="preserve"> kalendarzowych</w:t>
      </w:r>
      <w:r w:rsidRPr="008C4166">
        <w:rPr>
          <w:rFonts w:ascii="Calibri" w:eastAsia="Calibri" w:hAnsi="Calibri" w:cs="Calibri"/>
          <w:sz w:val="24"/>
          <w:szCs w:val="24"/>
        </w:rPr>
        <w:t xml:space="preserve"> przed dniem rozpoczęcia </w:t>
      </w:r>
      <w:bookmarkEnd w:id="7"/>
      <w:r w:rsidR="002B683B" w:rsidRPr="008C4166">
        <w:rPr>
          <w:rFonts w:ascii="Calibri" w:eastAsia="Calibri" w:hAnsi="Calibri" w:cs="Calibri"/>
          <w:sz w:val="24"/>
          <w:szCs w:val="24"/>
        </w:rPr>
        <w:t>konferencj</w:t>
      </w:r>
      <w:r w:rsidR="006517C8" w:rsidRPr="008C4166">
        <w:rPr>
          <w:rFonts w:ascii="Calibri" w:eastAsia="Calibri" w:hAnsi="Calibri" w:cs="Calibri"/>
          <w:sz w:val="24"/>
          <w:szCs w:val="24"/>
        </w:rPr>
        <w:t>i</w:t>
      </w:r>
      <w:r w:rsidRPr="008C4166">
        <w:rPr>
          <w:rFonts w:ascii="Calibri" w:eastAsia="Calibri" w:hAnsi="Calibri" w:cs="Calibri"/>
          <w:sz w:val="24"/>
          <w:szCs w:val="24"/>
        </w:rPr>
        <w:t>.</w:t>
      </w:r>
    </w:p>
    <w:p w14:paraId="163EC622" w14:textId="77777777" w:rsidR="00313A68" w:rsidRPr="00CF28A5" w:rsidRDefault="00313A68" w:rsidP="00304D1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286A608F" w14:textId="511ABC47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9" w:name="_Hlk170313484"/>
      <w:bookmarkEnd w:id="8"/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Wymagania, które zapewnia Wykonawca dotyczące sali konferencyjnej i obsługi technicznej </w:t>
      </w:r>
      <w:bookmarkEnd w:id="9"/>
      <w:r w:rsidR="002B683B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6517C8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255980"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40709D2" w14:textId="09B5DAF2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Sala przeznaczona na organizację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 musi spełniać poniższe warunki:</w:t>
      </w:r>
    </w:p>
    <w:p w14:paraId="7D589240" w14:textId="77777777" w:rsidR="003235EE" w:rsidRDefault="00F950B6" w:rsidP="00304D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1.1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konferencyjna musi być dostosowana do liczby uczestników,</w:t>
      </w:r>
    </w:p>
    <w:p w14:paraId="2B837836" w14:textId="32BFA638" w:rsidR="00D76952" w:rsidRPr="00CF28A5" w:rsidRDefault="00F950B6" w:rsidP="00304D1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1.2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być wyposażona w:</w:t>
      </w:r>
    </w:p>
    <w:p w14:paraId="6DA78183" w14:textId="0A60DCD6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aparaturę nagłośnieniową dla </w:t>
      </w:r>
      <w:r w:rsidR="003235EE" w:rsidRPr="00B25C45">
        <w:rPr>
          <w:rFonts w:ascii="Calibri" w:eastAsia="Calibri" w:hAnsi="Calibri" w:cs="Calibri"/>
          <w:sz w:val="24"/>
          <w:szCs w:val="24"/>
        </w:rPr>
        <w:t>prowadzących</w:t>
      </w:r>
      <w:r w:rsidRPr="00B25C45">
        <w:rPr>
          <w:rFonts w:ascii="Calibri" w:eastAsia="Calibri" w:hAnsi="Calibri" w:cs="Calibri"/>
          <w:sz w:val="24"/>
          <w:szCs w:val="24"/>
        </w:rPr>
        <w:t xml:space="preserve">, </w:t>
      </w:r>
    </w:p>
    <w:p w14:paraId="4E206CE2" w14:textId="77777777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co najmniej 3 mikrofony bezprzewodowe, </w:t>
      </w:r>
    </w:p>
    <w:p w14:paraId="4CFE0254" w14:textId="528259A6" w:rsidR="00D76952" w:rsidRPr="00CF28A5" w:rsidRDefault="006549FF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urządzenie wraz z </w:t>
      </w:r>
      <w:r w:rsidR="00D76952" w:rsidRPr="00CF28A5">
        <w:rPr>
          <w:rFonts w:ascii="Calibri" w:eastAsia="Calibri" w:hAnsi="Calibri" w:cs="Calibri"/>
          <w:sz w:val="24"/>
          <w:szCs w:val="24"/>
        </w:rPr>
        <w:t>oprogramowanie</w:t>
      </w:r>
      <w:r w:rsidR="002E35CB">
        <w:rPr>
          <w:rFonts w:ascii="Calibri" w:eastAsia="Calibri" w:hAnsi="Calibri" w:cs="Calibri"/>
          <w:sz w:val="24"/>
          <w:szCs w:val="24"/>
        </w:rPr>
        <w:t>m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2E35CB" w:rsidRPr="00CF28A5">
        <w:rPr>
          <w:rFonts w:ascii="Calibri" w:eastAsia="Calibri" w:hAnsi="Calibri" w:cs="Calibri"/>
          <w:sz w:val="24"/>
          <w:szCs w:val="24"/>
        </w:rPr>
        <w:t>biurow</w:t>
      </w:r>
      <w:r w:rsidR="002E35CB">
        <w:rPr>
          <w:rFonts w:ascii="Calibri" w:eastAsia="Calibri" w:hAnsi="Calibri" w:cs="Calibri"/>
          <w:sz w:val="24"/>
          <w:szCs w:val="24"/>
        </w:rPr>
        <w:t>ym</w:t>
      </w:r>
      <w:r w:rsidR="00C311E8" w:rsidRPr="00C311E8">
        <w:rPr>
          <w:rFonts w:ascii="Calibri" w:eastAsia="Calibri" w:hAnsi="Calibri" w:cs="Calibri"/>
          <w:sz w:val="24"/>
          <w:szCs w:val="24"/>
        </w:rPr>
        <w:t xml:space="preserve"> </w:t>
      </w:r>
      <w:r w:rsidR="00C311E8" w:rsidRPr="00AC4A7E">
        <w:rPr>
          <w:rFonts w:ascii="Calibri" w:eastAsia="Calibri" w:hAnsi="Calibri" w:cs="Calibri"/>
          <w:sz w:val="24"/>
          <w:szCs w:val="24"/>
        </w:rPr>
        <w:t>umożliwiając</w:t>
      </w:r>
      <w:r w:rsidR="00C311E8">
        <w:rPr>
          <w:rFonts w:ascii="Calibri" w:eastAsia="Calibri" w:hAnsi="Calibri" w:cs="Calibri"/>
          <w:sz w:val="24"/>
          <w:szCs w:val="24"/>
        </w:rPr>
        <w:t>ym</w:t>
      </w:r>
      <w:r w:rsidR="00C311E8" w:rsidRPr="00AC4A7E">
        <w:rPr>
          <w:rFonts w:ascii="Calibri" w:eastAsia="Calibri" w:hAnsi="Calibri" w:cs="Calibri"/>
          <w:sz w:val="24"/>
          <w:szCs w:val="24"/>
        </w:rPr>
        <w:t xml:space="preserve"> odtwarzanie i edycję plików w formatach .doc/.docx,xls/.xlsx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</w:t>
      </w:r>
      <w:r w:rsidR="002E35CB">
        <w:rPr>
          <w:rFonts w:ascii="Calibri" w:eastAsia="Calibri" w:hAnsi="Calibri" w:cs="Calibri"/>
          <w:sz w:val="24"/>
          <w:szCs w:val="24"/>
        </w:rPr>
        <w:t>w tym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programem do odtwarzania prezentacji</w:t>
      </w:r>
      <w:r w:rsidR="00313A68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multimedialnych, </w:t>
      </w:r>
    </w:p>
    <w:p w14:paraId="47AC1D64" w14:textId="0843D396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drukarkę lub możliwość </w:t>
      </w:r>
      <w:r w:rsidR="008F626D">
        <w:rPr>
          <w:rFonts w:ascii="Calibri" w:eastAsia="Calibri" w:hAnsi="Calibri" w:cs="Calibri"/>
          <w:sz w:val="24"/>
          <w:szCs w:val="24"/>
        </w:rPr>
        <w:t xml:space="preserve">bezpłatnego </w:t>
      </w:r>
      <w:r w:rsidRPr="00CF28A5">
        <w:rPr>
          <w:rFonts w:ascii="Calibri" w:eastAsia="Calibri" w:hAnsi="Calibri" w:cs="Calibri"/>
          <w:sz w:val="24"/>
          <w:szCs w:val="24"/>
        </w:rPr>
        <w:t xml:space="preserve">dostępu do drukarki w obiekcie przez cały czas trwania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,</w:t>
      </w:r>
    </w:p>
    <w:p w14:paraId="12966E3E" w14:textId="1A0488BE" w:rsidR="00D76952" w:rsidRPr="007606AE" w:rsidRDefault="00D76952" w:rsidP="007606AE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projektor multimedialny wraz z ekranem projekcyjnym (obraz na ekranie musi być widoczny dla każdego uczestnika z każdego miejsca na sali),</w:t>
      </w:r>
    </w:p>
    <w:p w14:paraId="300FF44D" w14:textId="4C5F5BEB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minimum 2 zapasowe przedłużacze,</w:t>
      </w:r>
      <w:r w:rsidR="00831D49">
        <w:rPr>
          <w:rFonts w:ascii="Calibri" w:eastAsia="Calibri" w:hAnsi="Calibri" w:cs="Calibri"/>
          <w:sz w:val="24"/>
          <w:szCs w:val="24"/>
        </w:rPr>
        <w:t xml:space="preserve"> </w:t>
      </w:r>
    </w:p>
    <w:p w14:paraId="6F1BF527" w14:textId="48B69E19" w:rsidR="00D76952" w:rsidRPr="00CF28A5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możliwość podłączenia komputera </w:t>
      </w:r>
      <w:r w:rsidR="00287187"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 xml:space="preserve"> do projektora multimedialnego zapewnionego przez Wykonawcę, </w:t>
      </w:r>
    </w:p>
    <w:p w14:paraId="32F28507" w14:textId="77777777" w:rsidR="008F626D" w:rsidRDefault="00D76952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możliwość </w:t>
      </w:r>
      <w:r w:rsidRPr="00EA732B">
        <w:rPr>
          <w:rFonts w:ascii="Calibri" w:eastAsia="Calibri" w:hAnsi="Calibri" w:cs="Calibri"/>
          <w:sz w:val="24"/>
          <w:szCs w:val="24"/>
        </w:rPr>
        <w:t xml:space="preserve">podłączenia </w:t>
      </w:r>
      <w:r w:rsidR="00E653C0" w:rsidRPr="00EA732B">
        <w:rPr>
          <w:rFonts w:ascii="Calibri" w:eastAsia="Calibri" w:hAnsi="Calibri" w:cs="Calibri"/>
          <w:sz w:val="24"/>
          <w:szCs w:val="24"/>
        </w:rPr>
        <w:t xml:space="preserve">do zasilania co najmniej 4 </w:t>
      </w:r>
      <w:r w:rsidRPr="00EA732B">
        <w:rPr>
          <w:rFonts w:ascii="Calibri" w:eastAsia="Calibri" w:hAnsi="Calibri" w:cs="Calibri"/>
          <w:sz w:val="24"/>
          <w:szCs w:val="24"/>
        </w:rPr>
        <w:t>laptopów</w:t>
      </w:r>
      <w:r w:rsidR="00E653C0" w:rsidRPr="00EA732B">
        <w:rPr>
          <w:rFonts w:ascii="Calibri" w:eastAsia="Calibri" w:hAnsi="Calibri" w:cs="Calibri"/>
          <w:sz w:val="24"/>
          <w:szCs w:val="24"/>
        </w:rPr>
        <w:t>, w tym co najmniej 2 dla osób zasiadających przy stole prezydialnym</w:t>
      </w:r>
      <w:r w:rsidRPr="00EA732B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oraz bezpłatny dostęp do bezprzewodowego Internetu z każdego miejsca w sali, dla każdego z 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="008F626D">
        <w:rPr>
          <w:rFonts w:ascii="Calibri" w:eastAsia="Calibri" w:hAnsi="Calibri" w:cs="Calibri"/>
          <w:sz w:val="24"/>
          <w:szCs w:val="24"/>
        </w:rPr>
        <w:t>;</w:t>
      </w:r>
    </w:p>
    <w:p w14:paraId="1E98C870" w14:textId="75D6312C" w:rsidR="00D76952" w:rsidRPr="00EA732B" w:rsidRDefault="008F626D" w:rsidP="00D76952">
      <w:pPr>
        <w:numPr>
          <w:ilvl w:val="0"/>
          <w:numId w:val="9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EA732B">
        <w:rPr>
          <w:rFonts w:ascii="Calibri" w:eastAsia="Calibri" w:hAnsi="Calibri" w:cs="Calibri"/>
          <w:sz w:val="24"/>
          <w:szCs w:val="24"/>
        </w:rPr>
        <w:t xml:space="preserve">oprzyrządowanie umożliwiające transmisję wideo z przebiegu drugiego dnia konferencji na kanale YouTube wskazanym przez Zamawiającego, w godzinach 9:00-17:30, w szczególności kamerę z mikrofonem i </w:t>
      </w:r>
      <w:r w:rsidR="00370105" w:rsidRPr="00EA732B">
        <w:rPr>
          <w:rFonts w:ascii="Calibri" w:eastAsia="Calibri" w:hAnsi="Calibri" w:cs="Calibri"/>
          <w:sz w:val="24"/>
          <w:szCs w:val="24"/>
        </w:rPr>
        <w:t>łączne internetowe odpowiedniej prędkości</w:t>
      </w:r>
      <w:r w:rsidR="00EA732B" w:rsidRPr="00EA732B">
        <w:rPr>
          <w:rFonts w:ascii="Calibri" w:eastAsia="Calibri" w:hAnsi="Calibri" w:cs="Calibri"/>
          <w:sz w:val="24"/>
          <w:szCs w:val="24"/>
        </w:rPr>
        <w:t>;</w:t>
      </w:r>
    </w:p>
    <w:p w14:paraId="664E407C" w14:textId="3424A64A" w:rsidR="00D76952" w:rsidRPr="00CF28A5" w:rsidRDefault="0046082B" w:rsidP="00C65A74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1.3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być wyposażona w odpowiednią liczbę miejsc siedzących</w:t>
      </w:r>
      <w:r w:rsidR="007606AE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dla uczestników, ustawionych w </w:t>
      </w:r>
      <w:r w:rsidR="00CB0A27">
        <w:rPr>
          <w:rFonts w:ascii="Calibri" w:eastAsia="Calibri" w:hAnsi="Calibri" w:cs="Calibri"/>
          <w:sz w:val="24"/>
          <w:szCs w:val="24"/>
        </w:rPr>
        <w:t xml:space="preserve">tzw. </w:t>
      </w:r>
      <w:r w:rsidR="00D76952" w:rsidRPr="00320D66">
        <w:rPr>
          <w:rFonts w:ascii="Calibri" w:eastAsia="Calibri" w:hAnsi="Calibri" w:cs="Calibri"/>
          <w:b/>
          <w:bCs/>
          <w:sz w:val="24"/>
          <w:szCs w:val="24"/>
        </w:rPr>
        <w:t xml:space="preserve">układzie </w:t>
      </w:r>
      <w:r w:rsidR="00E21B8F" w:rsidRPr="00320D66">
        <w:rPr>
          <w:rFonts w:ascii="Calibri" w:eastAsia="Calibri" w:hAnsi="Calibri" w:cs="Calibri"/>
          <w:b/>
          <w:bCs/>
          <w:sz w:val="24"/>
          <w:szCs w:val="24"/>
        </w:rPr>
        <w:t>klasowym</w:t>
      </w:r>
      <w:r w:rsidR="00E21B8F">
        <w:rPr>
          <w:rFonts w:ascii="Calibri" w:eastAsia="Calibri" w:hAnsi="Calibri" w:cs="Calibri"/>
          <w:sz w:val="24"/>
          <w:szCs w:val="24"/>
        </w:rPr>
        <w:t xml:space="preserve"> </w:t>
      </w:r>
      <w:r w:rsidR="00E21B8F" w:rsidRPr="00EA732B">
        <w:rPr>
          <w:rFonts w:ascii="Calibri" w:eastAsia="Calibri" w:hAnsi="Calibri" w:cs="Calibri"/>
          <w:sz w:val="24"/>
          <w:szCs w:val="24"/>
        </w:rPr>
        <w:t xml:space="preserve">tj. miejsca siedzące </w:t>
      </w:r>
      <w:r w:rsidR="00E653C0" w:rsidRPr="00EA732B">
        <w:rPr>
          <w:rFonts w:ascii="Calibri" w:eastAsia="Calibri" w:hAnsi="Calibri" w:cs="Calibri"/>
          <w:sz w:val="24"/>
          <w:szCs w:val="24"/>
        </w:rPr>
        <w:t xml:space="preserve">z </w:t>
      </w:r>
      <w:r w:rsidR="00A7069B" w:rsidRPr="00EA732B">
        <w:rPr>
          <w:rFonts w:ascii="Calibri" w:eastAsia="Calibri" w:hAnsi="Calibri" w:cs="Calibri"/>
          <w:sz w:val="24"/>
          <w:szCs w:val="24"/>
        </w:rPr>
        <w:t xml:space="preserve">takim </w:t>
      </w:r>
      <w:r w:rsidR="00E653C0" w:rsidRPr="00EA732B">
        <w:rPr>
          <w:rFonts w:ascii="Calibri" w:eastAsia="Calibri" w:hAnsi="Calibri" w:cs="Calibri"/>
          <w:sz w:val="24"/>
          <w:szCs w:val="24"/>
        </w:rPr>
        <w:t>dostępem do stołu lub pulpitu</w:t>
      </w:r>
      <w:r w:rsidR="00A7069B" w:rsidRPr="00EA732B">
        <w:rPr>
          <w:rFonts w:ascii="Calibri" w:eastAsia="Calibri" w:hAnsi="Calibri" w:cs="Calibri"/>
          <w:sz w:val="24"/>
          <w:szCs w:val="24"/>
        </w:rPr>
        <w:t>, aby uczestnik mógł swobodnie położyć swoje notatki formatu A4</w:t>
      </w:r>
      <w:r w:rsidR="00E653C0" w:rsidRPr="00EA732B">
        <w:rPr>
          <w:rFonts w:ascii="Calibri" w:eastAsia="Calibri" w:hAnsi="Calibri" w:cs="Calibri"/>
          <w:sz w:val="24"/>
          <w:szCs w:val="24"/>
        </w:rPr>
        <w:t>, zwrócone przodem do stołu prezydialnego</w:t>
      </w:r>
      <w:r w:rsidR="00C65A74" w:rsidRPr="00EA732B">
        <w:rPr>
          <w:rFonts w:ascii="Calibri" w:eastAsia="Calibri" w:hAnsi="Calibri" w:cs="Calibri"/>
          <w:sz w:val="24"/>
          <w:szCs w:val="24"/>
        </w:rPr>
        <w:t>,</w:t>
      </w:r>
    </w:p>
    <w:p w14:paraId="630CC00B" w14:textId="2E032620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1.4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być w pełni dostępna dla osób z niepełnosprawnościami,</w:t>
      </w:r>
    </w:p>
    <w:p w14:paraId="7B304E85" w14:textId="0A7B39E1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1.5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sala musi być wyposażona w wyznaczone miejsce dla </w:t>
      </w:r>
      <w:r w:rsidR="00D76952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 </w:t>
      </w:r>
      <w:r w:rsidR="00D76952" w:rsidRPr="00EA732B">
        <w:rPr>
          <w:rFonts w:ascii="Calibri" w:eastAsia="Calibri" w:hAnsi="Calibri" w:cs="Calibri"/>
          <w:color w:val="000000" w:themeColor="text1"/>
          <w:sz w:val="24"/>
          <w:szCs w:val="24"/>
        </w:rPr>
        <w:t>najmniej 2 </w:t>
      </w:r>
      <w:r w:rsidR="00287187" w:rsidRPr="00EA732B">
        <w:rPr>
          <w:rFonts w:ascii="Calibri" w:eastAsia="Calibri" w:hAnsi="Calibri" w:cs="Calibri"/>
          <w:color w:val="000000" w:themeColor="text1"/>
          <w:sz w:val="24"/>
          <w:szCs w:val="24"/>
        </w:rPr>
        <w:t>prowadzących</w:t>
      </w:r>
      <w:r w:rsidR="00D76952" w:rsidRPr="0028718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na którym musi znajdować się </w:t>
      </w:r>
      <w:r w:rsidR="00D02C3B">
        <w:rPr>
          <w:rFonts w:ascii="Calibri" w:eastAsia="Calibri" w:hAnsi="Calibri" w:cs="Calibri"/>
          <w:sz w:val="24"/>
          <w:szCs w:val="24"/>
        </w:rPr>
        <w:t xml:space="preserve">stół prezydialny </w:t>
      </w:r>
      <w:r w:rsidR="00D76952" w:rsidRPr="00CF28A5">
        <w:rPr>
          <w:rFonts w:ascii="Calibri" w:eastAsia="Calibri" w:hAnsi="Calibri" w:cs="Calibri"/>
          <w:sz w:val="24"/>
          <w:szCs w:val="24"/>
        </w:rPr>
        <w:t>(ława, stolik, pulpit), ustawion</w:t>
      </w:r>
      <w:r w:rsidR="00D02C3B">
        <w:rPr>
          <w:rFonts w:ascii="Calibri" w:eastAsia="Calibri" w:hAnsi="Calibri" w:cs="Calibri"/>
          <w:sz w:val="24"/>
          <w:szCs w:val="24"/>
        </w:rPr>
        <w:t>y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w taki sposób, aby </w:t>
      </w:r>
      <w:r w:rsidR="00B25C45">
        <w:rPr>
          <w:rFonts w:ascii="Calibri" w:eastAsia="Calibri" w:hAnsi="Calibri" w:cs="Calibri"/>
          <w:sz w:val="24"/>
          <w:szCs w:val="24"/>
        </w:rPr>
        <w:t>prowadzący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mogli swobodnie położyć na niej swoje notatki formatu A4 – miejsce to musi być widoczne dla wszystkich uczestników konferencji, z każdego miejsca sali, </w:t>
      </w:r>
    </w:p>
    <w:p w14:paraId="07412D12" w14:textId="7A5FFB9B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1.6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w miejscu dla </w:t>
      </w:r>
      <w:r w:rsidR="00B25C45">
        <w:rPr>
          <w:rFonts w:ascii="Calibri" w:eastAsia="Calibri" w:hAnsi="Calibri" w:cs="Calibri"/>
          <w:sz w:val="24"/>
          <w:szCs w:val="24"/>
        </w:rPr>
        <w:t>prowadzących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Wykonawca zapewni bezpłatny dostęp do wody</w:t>
      </w:r>
      <w:r w:rsidR="00255980">
        <w:rPr>
          <w:rFonts w:ascii="Calibri" w:eastAsia="Calibri" w:hAnsi="Calibri" w:cs="Calibri"/>
          <w:sz w:val="24"/>
          <w:szCs w:val="24"/>
        </w:rPr>
        <w:t xml:space="preserve"> mineralnej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gazowanej/niegazowanej</w:t>
      </w:r>
      <w:r w:rsidR="00255980">
        <w:rPr>
          <w:rFonts w:ascii="Calibri" w:eastAsia="Calibri" w:hAnsi="Calibri" w:cs="Calibri"/>
          <w:sz w:val="24"/>
          <w:szCs w:val="24"/>
        </w:rPr>
        <w:t xml:space="preserve"> w ilości 6 butelek o pojemności 0,5 litra na dzień (3 butelki wody gazowanej i 3 butelki wody niegazowanej)</w:t>
      </w:r>
      <w:r w:rsidR="00D76952" w:rsidRPr="00CF28A5">
        <w:rPr>
          <w:rFonts w:ascii="Calibri" w:eastAsia="Calibri" w:hAnsi="Calibri" w:cs="Calibri"/>
          <w:sz w:val="24"/>
          <w:szCs w:val="24"/>
        </w:rPr>
        <w:t>,</w:t>
      </w:r>
    </w:p>
    <w:p w14:paraId="6A6ABC9D" w14:textId="6A5D0F7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1.7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mieć możliwość zaciemnienia pomieszczenia, w celu zwiększenia widoczności obrazu wyświetlanego na ekranie oraz zapewnienia oświetlenia sztucznego,</w:t>
      </w:r>
    </w:p>
    <w:p w14:paraId="1BD2D244" w14:textId="67F6152B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1.8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musi być klimatyzowana</w:t>
      </w:r>
      <w:r w:rsidR="00A7069B">
        <w:rPr>
          <w:rFonts w:ascii="Calibri" w:eastAsia="Calibri" w:hAnsi="Calibri" w:cs="Calibri"/>
          <w:sz w:val="24"/>
          <w:szCs w:val="24"/>
        </w:rPr>
        <w:t>, umożliwiając zapewnienie temperatury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w sali </w:t>
      </w:r>
      <w:r w:rsidR="00E21B8F">
        <w:rPr>
          <w:rFonts w:ascii="Calibri" w:eastAsia="Calibri" w:hAnsi="Calibri" w:cs="Calibri"/>
          <w:sz w:val="24"/>
          <w:szCs w:val="24"/>
        </w:rPr>
        <w:t xml:space="preserve">w przedziale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18</w:t>
      </w:r>
      <w:r w:rsidR="00E21B8F">
        <w:rPr>
          <w:rFonts w:ascii="Calibri" w:eastAsia="Calibri" w:hAnsi="Calibri" w:cs="Calibri"/>
          <w:sz w:val="24"/>
          <w:szCs w:val="24"/>
        </w:rPr>
        <w:t>-25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stopni Celsjusza,</w:t>
      </w:r>
    </w:p>
    <w:p w14:paraId="01D93E84" w14:textId="4B70F5E3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1.9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nie może posiadać żadnych barier architektonicznych, w szczególności wolnostojących kolumn</w:t>
      </w:r>
      <w:r w:rsidR="00A7069B">
        <w:rPr>
          <w:rFonts w:ascii="Calibri" w:eastAsia="Calibri" w:hAnsi="Calibri" w:cs="Calibri"/>
          <w:sz w:val="24"/>
          <w:szCs w:val="24"/>
        </w:rPr>
        <w:t xml:space="preserve"> albo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innych stałych elementów wyposażenia, które utrudniałyby widoczność </w:t>
      </w:r>
      <w:r w:rsidR="00F950B6">
        <w:rPr>
          <w:rFonts w:ascii="Calibri" w:eastAsia="Calibri" w:hAnsi="Calibri" w:cs="Calibri"/>
          <w:sz w:val="24"/>
          <w:szCs w:val="24"/>
        </w:rPr>
        <w:t xml:space="preserve">prezentowanego materiału </w:t>
      </w:r>
      <w:r w:rsidR="009A1572">
        <w:rPr>
          <w:rFonts w:ascii="Calibri" w:eastAsia="Calibri" w:hAnsi="Calibri" w:cs="Calibri"/>
          <w:sz w:val="24"/>
          <w:szCs w:val="24"/>
        </w:rPr>
        <w:t>z miejsc przeznaczonych dla uczestników lub prowadzących</w:t>
      </w:r>
      <w:r w:rsidR="00912DA3">
        <w:rPr>
          <w:rFonts w:ascii="Calibri" w:eastAsia="Calibri" w:hAnsi="Calibri" w:cs="Calibri"/>
          <w:sz w:val="24"/>
          <w:szCs w:val="24"/>
        </w:rPr>
        <w:t>;</w:t>
      </w:r>
    </w:p>
    <w:p w14:paraId="06401032" w14:textId="1809197C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1.10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sala musi mieć zapewniony wygodny dostęp do toalety (w tym toalety </w:t>
      </w:r>
      <w:r w:rsidR="007E7471">
        <w:rPr>
          <w:rFonts w:ascii="Calibri" w:eastAsia="Calibri" w:hAnsi="Calibri" w:cs="Calibri"/>
          <w:sz w:val="24"/>
          <w:szCs w:val="24"/>
        </w:rPr>
        <w:t xml:space="preserve">z pełnym dostępem dla </w:t>
      </w:r>
      <w:r w:rsidR="00D76952" w:rsidRPr="00CF28A5">
        <w:rPr>
          <w:rFonts w:ascii="Calibri" w:eastAsia="Calibri" w:hAnsi="Calibri" w:cs="Calibri"/>
          <w:sz w:val="24"/>
          <w:szCs w:val="24"/>
        </w:rPr>
        <w:t>osób z niepełnosprawnościami),</w:t>
      </w:r>
    </w:p>
    <w:p w14:paraId="62B9F128" w14:textId="4795DABC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w całym obiekcie musi być zapewniona dla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6517C8">
        <w:rPr>
          <w:rFonts w:ascii="Calibri" w:eastAsia="Calibri" w:hAnsi="Calibri" w:cs="Calibri"/>
          <w:sz w:val="24"/>
          <w:szCs w:val="24"/>
        </w:rPr>
        <w:t>i</w:t>
      </w:r>
      <w:r w:rsidR="007E7471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>możliwość bezpłatnego korzystania z sieci internetowej Wi-Fi zapewniającej szybki przesył danych,</w:t>
      </w:r>
    </w:p>
    <w:p w14:paraId="596106FA" w14:textId="1D6012E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sala konferencyjna musi znajdować się w tym samym budynku, w którym świadczona jest usługa cateringowa.</w:t>
      </w:r>
    </w:p>
    <w:p w14:paraId="7A559270" w14:textId="77777777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 Wykonawca wyraźnie oznaczy dojście do sali, w szczególności poprzez:</w:t>
      </w:r>
    </w:p>
    <w:p w14:paraId="3FDFC8ED" w14:textId="2AF4ADDF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zamieszczenie informacji w recepcji budynku oraz przed salą, w której będzie realizowan</w:t>
      </w:r>
      <w:r w:rsidR="00C133E1">
        <w:rPr>
          <w:rFonts w:ascii="Calibri" w:eastAsia="Calibri" w:hAnsi="Calibri" w:cs="Calibri"/>
          <w:sz w:val="24"/>
          <w:szCs w:val="24"/>
        </w:rPr>
        <w:t>a</w:t>
      </w:r>
      <w:r w:rsidR="009C6905">
        <w:rPr>
          <w:rFonts w:ascii="Calibri" w:eastAsia="Calibri" w:hAnsi="Calibri" w:cs="Calibri"/>
          <w:sz w:val="24"/>
          <w:szCs w:val="24"/>
        </w:rPr>
        <w:t xml:space="preserve"> </w:t>
      </w:r>
      <w:r w:rsidR="002B683B">
        <w:rPr>
          <w:rFonts w:ascii="Calibri" w:eastAsia="Calibri" w:hAnsi="Calibri" w:cs="Calibri"/>
          <w:sz w:val="24"/>
          <w:szCs w:val="24"/>
        </w:rPr>
        <w:t>konferencja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o nazwie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i podmiocie realizującym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ę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, wraz ze wskazaniem numeru sali, piętra, skrzydła hotelu i kierunku dojścia; </w:t>
      </w:r>
      <w:r w:rsidR="00D02C3B">
        <w:rPr>
          <w:rFonts w:ascii="Calibri" w:eastAsia="Calibri" w:hAnsi="Calibri" w:cs="Calibri"/>
          <w:sz w:val="24"/>
          <w:szCs w:val="24"/>
        </w:rPr>
        <w:t xml:space="preserve">Treść takiej informacji 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zostanie </w:t>
      </w:r>
      <w:r w:rsidR="00D02C3B">
        <w:rPr>
          <w:rFonts w:ascii="Calibri" w:eastAsia="Calibri" w:hAnsi="Calibri" w:cs="Calibri"/>
          <w:sz w:val="24"/>
          <w:szCs w:val="24"/>
        </w:rPr>
        <w:t xml:space="preserve">ustalona </w:t>
      </w:r>
      <w:r w:rsidR="00D76952" w:rsidRPr="00CF28A5">
        <w:rPr>
          <w:rFonts w:ascii="Calibri" w:eastAsia="Calibri" w:hAnsi="Calibri" w:cs="Calibri"/>
          <w:sz w:val="24"/>
          <w:szCs w:val="24"/>
        </w:rPr>
        <w:t>w porozumieniu z Zamawiającym, w trybie roboczym,</w:t>
      </w:r>
    </w:p>
    <w:p w14:paraId="072BF7DB" w14:textId="1599832B" w:rsidR="00D76952" w:rsidRPr="00CF28A5" w:rsidRDefault="0046082B" w:rsidP="00C22F8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zamieszczenie ww. informacji na stojaku informacyjnym, ekranie, banerze, w gablocie, na tabliczce informacyjnej </w:t>
      </w:r>
      <w:r w:rsidR="00AE1D97">
        <w:rPr>
          <w:rFonts w:ascii="Calibri" w:eastAsia="Calibri" w:hAnsi="Calibri" w:cs="Calibri"/>
          <w:sz w:val="24"/>
          <w:szCs w:val="24"/>
        </w:rPr>
        <w:t xml:space="preserve">w 2 i 3 dniu organizowanego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="00F514F1">
        <w:rPr>
          <w:rFonts w:ascii="Calibri" w:eastAsia="Calibri" w:hAnsi="Calibri" w:cs="Calibri"/>
          <w:sz w:val="24"/>
          <w:szCs w:val="24"/>
        </w:rPr>
        <w:t>,</w:t>
      </w:r>
      <w:r w:rsidR="00AE1D97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>w ogólnodostępnym i widocznym miejscu</w:t>
      </w:r>
      <w:r w:rsidR="00AE1D97">
        <w:rPr>
          <w:rFonts w:ascii="Calibri" w:eastAsia="Calibri" w:hAnsi="Calibri" w:cs="Calibri"/>
          <w:sz w:val="24"/>
          <w:szCs w:val="24"/>
        </w:rPr>
        <w:t xml:space="preserve">, </w:t>
      </w:r>
    </w:p>
    <w:p w14:paraId="3CD0322C" w14:textId="3D49D68C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recepcję – zaaranżuje przestrzeń i zapewni przez cały czas trwania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 obsługę recepcyjną (co najmniej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2 osoby</w:t>
      </w:r>
      <w:r w:rsidRPr="00CF28A5">
        <w:rPr>
          <w:rFonts w:ascii="Calibri" w:eastAsia="Calibri" w:hAnsi="Calibri" w:cs="Calibri"/>
          <w:sz w:val="24"/>
          <w:szCs w:val="24"/>
        </w:rPr>
        <w:t>), do której obowiązków będzie należała:</w:t>
      </w:r>
    </w:p>
    <w:p w14:paraId="1A21A2DF" w14:textId="54B88F1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rejestracja uczestników (zbieranie podpisów na liście obecności); </w:t>
      </w:r>
      <w:r w:rsidR="00D76952" w:rsidRPr="00C14CCB">
        <w:rPr>
          <w:rFonts w:ascii="Calibri" w:eastAsia="Calibri" w:hAnsi="Calibri" w:cs="Calibri"/>
          <w:b/>
          <w:bCs/>
          <w:sz w:val="24"/>
          <w:szCs w:val="24"/>
        </w:rPr>
        <w:t xml:space="preserve">obsługa rejestracji powinna być gotowa na co najmniej godzinę przed rozpoczęciem </w:t>
      </w:r>
      <w:r w:rsidR="002B683B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A61269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D76952" w:rsidRPr="00C14CCB">
        <w:rPr>
          <w:rFonts w:ascii="Calibri" w:eastAsia="Calibri" w:hAnsi="Calibri" w:cs="Calibri"/>
          <w:b/>
          <w:bCs/>
          <w:sz w:val="24"/>
          <w:szCs w:val="24"/>
        </w:rPr>
        <w:t>,</w:t>
      </w:r>
    </w:p>
    <w:p w14:paraId="1771F32C" w14:textId="4756B4E8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rozdawanie materiałów </w:t>
      </w:r>
      <w:r w:rsidR="009C6905">
        <w:rPr>
          <w:rFonts w:ascii="Calibri" w:eastAsia="Calibri" w:hAnsi="Calibri" w:cs="Calibri"/>
          <w:sz w:val="24"/>
          <w:szCs w:val="24"/>
        </w:rPr>
        <w:t xml:space="preserve">na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ę</w:t>
      </w:r>
      <w:r w:rsidR="00D76952" w:rsidRPr="00CF28A5">
        <w:rPr>
          <w:rFonts w:ascii="Calibri" w:eastAsia="Calibri" w:hAnsi="Calibri" w:cs="Calibri"/>
          <w:sz w:val="24"/>
          <w:szCs w:val="24"/>
        </w:rPr>
        <w:t>,</w:t>
      </w:r>
    </w:p>
    <w:p w14:paraId="098A8E45" w14:textId="646707AA" w:rsidR="00D76952" w:rsidRPr="00CF28A5" w:rsidRDefault="0046082B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3.3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udzielanie podstawowych informacji uczestnikom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="007606AE">
        <w:rPr>
          <w:rFonts w:ascii="Calibri" w:eastAsia="Calibri" w:hAnsi="Calibri" w:cs="Calibri"/>
          <w:sz w:val="24"/>
          <w:szCs w:val="24"/>
        </w:rPr>
        <w:t>.</w:t>
      </w:r>
    </w:p>
    <w:p w14:paraId="238091C9" w14:textId="70C167C1" w:rsidR="00D76952" w:rsidRPr="00CF28A5" w:rsidRDefault="0046082B" w:rsidP="00C64681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Strój </w:t>
      </w:r>
      <w:r w:rsidR="007E7471">
        <w:rPr>
          <w:rFonts w:ascii="Calibri" w:eastAsia="Calibri" w:hAnsi="Calibri" w:cs="Calibri"/>
          <w:sz w:val="24"/>
          <w:szCs w:val="24"/>
        </w:rPr>
        <w:t>osób obsługujących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recepcję powinien być dostosowany do rangi wydarzenia jakim jest</w:t>
      </w:r>
      <w:r w:rsidR="00534FB8">
        <w:rPr>
          <w:rFonts w:ascii="Calibri" w:eastAsia="Calibri" w:hAnsi="Calibri" w:cs="Calibri"/>
          <w:sz w:val="24"/>
          <w:szCs w:val="24"/>
        </w:rPr>
        <w:t xml:space="preserve"> ogólnopolska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2B683B">
        <w:rPr>
          <w:rFonts w:ascii="Calibri" w:eastAsia="Calibri" w:hAnsi="Calibri" w:cs="Calibri"/>
          <w:sz w:val="24"/>
          <w:szCs w:val="24"/>
        </w:rPr>
        <w:t>konferencja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organizowan</w:t>
      </w:r>
      <w:r w:rsidR="00534FB8">
        <w:rPr>
          <w:rFonts w:ascii="Calibri" w:eastAsia="Calibri" w:hAnsi="Calibri" w:cs="Calibri"/>
          <w:sz w:val="24"/>
          <w:szCs w:val="24"/>
        </w:rPr>
        <w:t>a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przez Ministerstwo Sprawiedliwości.</w:t>
      </w:r>
    </w:p>
    <w:p w14:paraId="16657FA6" w14:textId="602DC9D7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przez cały czas trwania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 obsługę techniczną (co najmniej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1 osoba</w:t>
      </w:r>
      <w:r w:rsidRPr="00CF28A5">
        <w:rPr>
          <w:rFonts w:ascii="Calibri" w:eastAsia="Calibri" w:hAnsi="Calibri" w:cs="Calibri"/>
          <w:sz w:val="24"/>
          <w:szCs w:val="24"/>
        </w:rPr>
        <w:t xml:space="preserve">), do której obowiązków będzie należała obsługa sprzętu stanowiącego wyposażenie sali konferencyjnej (m. in. obsługa komputera, </w:t>
      </w:r>
      <w:r w:rsidRPr="00A62F33">
        <w:rPr>
          <w:rFonts w:ascii="Calibri" w:eastAsia="Calibri" w:hAnsi="Calibri" w:cs="Calibri"/>
          <w:sz w:val="24"/>
          <w:szCs w:val="24"/>
        </w:rPr>
        <w:t>mikrofonów</w:t>
      </w:r>
      <w:r w:rsidR="00370105" w:rsidRPr="00A62F33">
        <w:rPr>
          <w:rFonts w:ascii="Calibri" w:eastAsia="Calibri" w:hAnsi="Calibri" w:cs="Calibri"/>
          <w:sz w:val="24"/>
          <w:szCs w:val="24"/>
        </w:rPr>
        <w:t xml:space="preserve">, </w:t>
      </w:r>
      <w:r w:rsidR="00370105" w:rsidRPr="008D096A">
        <w:rPr>
          <w:rFonts w:ascii="Calibri" w:eastAsia="Calibri" w:hAnsi="Calibri" w:cs="Calibri"/>
          <w:sz w:val="24"/>
          <w:szCs w:val="24"/>
        </w:rPr>
        <w:t>oprzyrządowania do transmisji wideo</w:t>
      </w:r>
      <w:r w:rsidRPr="00A62F33">
        <w:rPr>
          <w:rFonts w:ascii="Calibri" w:eastAsia="Calibri" w:hAnsi="Calibri" w:cs="Calibri"/>
          <w:sz w:val="24"/>
          <w:szCs w:val="24"/>
        </w:rPr>
        <w:t xml:space="preserve">) w sposób umożliwiający sprawne przeprowadzenie </w:t>
      </w:r>
      <w:r w:rsidR="002B683B" w:rsidRPr="00A62F33">
        <w:rPr>
          <w:rFonts w:ascii="Calibri" w:eastAsia="Calibri" w:hAnsi="Calibri" w:cs="Calibri"/>
          <w:sz w:val="24"/>
          <w:szCs w:val="24"/>
        </w:rPr>
        <w:t>konferencj</w:t>
      </w:r>
      <w:r w:rsidR="00A61269" w:rsidRPr="00A62F33">
        <w:rPr>
          <w:rFonts w:ascii="Calibri" w:eastAsia="Calibri" w:hAnsi="Calibri" w:cs="Calibri"/>
          <w:sz w:val="24"/>
          <w:szCs w:val="24"/>
        </w:rPr>
        <w:t>i</w:t>
      </w:r>
      <w:r w:rsidRPr="00A62F33">
        <w:rPr>
          <w:rFonts w:ascii="Calibri" w:eastAsia="Calibri" w:hAnsi="Calibri" w:cs="Calibri"/>
          <w:sz w:val="24"/>
          <w:szCs w:val="24"/>
        </w:rPr>
        <w:t>. Wykonawca zobowiąże się do usunięcia wszelkich awarii oraz usterek sprzętu stanowiącego wyposażenie sali konferencyjnej</w:t>
      </w:r>
      <w:r w:rsidRPr="00CF28A5">
        <w:rPr>
          <w:rFonts w:ascii="Calibri" w:eastAsia="Calibri" w:hAnsi="Calibri" w:cs="Calibri"/>
          <w:sz w:val="24"/>
          <w:szCs w:val="24"/>
        </w:rPr>
        <w:t xml:space="preserve"> maksymalnie w ciągu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10 minut</w:t>
      </w:r>
      <w:r w:rsidRPr="00CF28A5">
        <w:rPr>
          <w:rFonts w:ascii="Calibri" w:eastAsia="Calibri" w:hAnsi="Calibri" w:cs="Calibri"/>
          <w:sz w:val="24"/>
          <w:szCs w:val="24"/>
        </w:rPr>
        <w:t xml:space="preserve"> od wystąpienia awarii/usterki,</w:t>
      </w:r>
      <w:r w:rsidR="00C64681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a w przypadku niemożności ich usunięcia, zapewni sprzęt zastępczy. </w:t>
      </w:r>
    </w:p>
    <w:p w14:paraId="4EDEBC8D" w14:textId="5022035C" w:rsidR="00D76952" w:rsidRPr="00CF28A5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wszystkim uczestnikom bezpłatną szatnię, czynną co najmniej godzinę przed rozpoczęciem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 i do godziny po zakończeniu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. Dostęp do szatni musi być łatwy dla wszystkich osób biorących udział w </w:t>
      </w:r>
      <w:r w:rsidR="00C133E1">
        <w:rPr>
          <w:rFonts w:ascii="Calibri" w:eastAsia="Calibri" w:hAnsi="Calibri" w:cs="Calibri"/>
          <w:sz w:val="24"/>
          <w:szCs w:val="24"/>
        </w:rPr>
        <w:t>konferencji</w:t>
      </w:r>
      <w:r w:rsidRPr="00CF28A5">
        <w:rPr>
          <w:rFonts w:ascii="Calibri" w:eastAsia="Calibri" w:hAnsi="Calibri" w:cs="Calibri"/>
          <w:sz w:val="24"/>
          <w:szCs w:val="24"/>
        </w:rPr>
        <w:t xml:space="preserve">, w tym dla osób z niepełnosprawnościami. Wykonawca ponosi pełną odpowiedzialność za rzeczy przyjęte na przechowanie do szatni. </w:t>
      </w:r>
    </w:p>
    <w:p w14:paraId="51F43E5F" w14:textId="43E7B970" w:rsidR="00D76952" w:rsidRDefault="00D76952" w:rsidP="00D7695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Personel Wykonawcy powinien posiadać widoczne oznakowanie (np. przywieszki z napisem OBSŁUGA) oraz posiadać aktualne informacje organizacyjne, tak by mógł udzielać właściwych, jednoznacznych informacji uczestnikom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21EC0DE8" w14:textId="77777777" w:rsidR="005E5597" w:rsidRPr="00CF28A5" w:rsidRDefault="005E5597" w:rsidP="005E559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439A34A" w14:textId="453FB5AF" w:rsidR="00F514F1" w:rsidRPr="00234E3E" w:rsidRDefault="00D76952" w:rsidP="00D76952">
      <w:pPr>
        <w:numPr>
          <w:ilvl w:val="0"/>
          <w:numId w:val="10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14019">
        <w:rPr>
          <w:rFonts w:ascii="Calibri" w:eastAsia="Calibri" w:hAnsi="Calibri" w:cs="Calibri"/>
          <w:sz w:val="24"/>
          <w:szCs w:val="24"/>
        </w:rPr>
        <w:t xml:space="preserve">Wykonawca zapewni wydruk minimum </w:t>
      </w:r>
      <w:r w:rsidRPr="00614019">
        <w:rPr>
          <w:rFonts w:ascii="Calibri" w:eastAsia="Calibri" w:hAnsi="Calibri" w:cs="Calibri"/>
          <w:b/>
          <w:bCs/>
          <w:sz w:val="24"/>
          <w:szCs w:val="24"/>
        </w:rPr>
        <w:t>2 sztuk</w:t>
      </w:r>
      <w:r w:rsidRPr="00614019">
        <w:rPr>
          <w:rFonts w:ascii="Calibri" w:eastAsia="Calibri" w:hAnsi="Calibri" w:cs="Calibri"/>
          <w:sz w:val="24"/>
          <w:szCs w:val="24"/>
        </w:rPr>
        <w:t xml:space="preserve"> programu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="00C22F89" w:rsidRPr="00614019">
        <w:rPr>
          <w:rFonts w:ascii="Calibri" w:eastAsia="Calibri" w:hAnsi="Calibri" w:cs="Calibri"/>
          <w:sz w:val="24"/>
          <w:szCs w:val="24"/>
        </w:rPr>
        <w:t xml:space="preserve"> </w:t>
      </w:r>
      <w:r w:rsidRPr="00614019">
        <w:rPr>
          <w:rFonts w:ascii="Calibri" w:eastAsia="Calibri" w:hAnsi="Calibri" w:cs="Calibri"/>
          <w:sz w:val="24"/>
          <w:szCs w:val="24"/>
        </w:rPr>
        <w:t xml:space="preserve">– na papierze kredowym o formacie A3 oraz zapewni jego ekspozycję przy recepcji i przed salą konferencyjną (na </w:t>
      </w:r>
      <w:r w:rsidRPr="00234E3E">
        <w:rPr>
          <w:rFonts w:ascii="Calibri" w:eastAsia="Calibri" w:hAnsi="Calibri" w:cs="Calibri"/>
          <w:sz w:val="24"/>
          <w:szCs w:val="24"/>
        </w:rPr>
        <w:t xml:space="preserve">sztalugach lub stojakach) podczas </w:t>
      </w:r>
      <w:r w:rsidR="002B683B" w:rsidRPr="00234E3E">
        <w:rPr>
          <w:rFonts w:ascii="Calibri" w:eastAsia="Calibri" w:hAnsi="Calibri" w:cs="Calibri"/>
          <w:sz w:val="24"/>
          <w:szCs w:val="24"/>
        </w:rPr>
        <w:t>konferencj</w:t>
      </w:r>
      <w:r w:rsidR="00A61269" w:rsidRPr="00234E3E">
        <w:rPr>
          <w:rFonts w:ascii="Calibri" w:eastAsia="Calibri" w:hAnsi="Calibri" w:cs="Calibri"/>
          <w:sz w:val="24"/>
          <w:szCs w:val="24"/>
        </w:rPr>
        <w:t>i</w:t>
      </w:r>
      <w:r w:rsidRPr="00234E3E">
        <w:rPr>
          <w:rFonts w:ascii="Calibri" w:eastAsia="Calibri" w:hAnsi="Calibri" w:cs="Calibri"/>
          <w:sz w:val="24"/>
          <w:szCs w:val="24"/>
        </w:rPr>
        <w:t>.</w:t>
      </w:r>
      <w:r w:rsidR="00C22F89" w:rsidRPr="00234E3E">
        <w:rPr>
          <w:rFonts w:ascii="Calibri" w:eastAsia="Calibri" w:hAnsi="Calibri" w:cs="Calibri"/>
          <w:sz w:val="24"/>
          <w:szCs w:val="24"/>
        </w:rPr>
        <w:t xml:space="preserve"> </w:t>
      </w:r>
    </w:p>
    <w:p w14:paraId="19F14EC2" w14:textId="77777777" w:rsidR="005E5597" w:rsidRPr="00234E3E" w:rsidRDefault="005E5597" w:rsidP="005E5597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41F2D1E" w14:textId="60FAD449" w:rsidR="00D76952" w:rsidRPr="008D096A" w:rsidRDefault="00DB3A60" w:rsidP="00D76952">
      <w:pPr>
        <w:numPr>
          <w:ilvl w:val="0"/>
          <w:numId w:val="10"/>
        </w:num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34E3E">
        <w:rPr>
          <w:rFonts w:ascii="Calibri" w:eastAsia="Calibri" w:hAnsi="Calibri" w:cs="Calibri"/>
          <w:b/>
          <w:bCs/>
          <w:sz w:val="24"/>
          <w:szCs w:val="24"/>
        </w:rPr>
        <w:t>Harmonogram</w:t>
      </w:r>
      <w:r w:rsidR="00D76952" w:rsidRPr="00234E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683B" w:rsidRPr="008D096A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A61269" w:rsidRPr="008D096A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D76952" w:rsidRPr="008D096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1459B00" w14:textId="77777777" w:rsidR="00AA3434" w:rsidRPr="008D096A" w:rsidRDefault="00AA3434" w:rsidP="00304D19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7592434" w14:textId="40035998" w:rsidR="00016A75" w:rsidRPr="008D096A" w:rsidRDefault="00016A75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34E3E">
        <w:rPr>
          <w:rFonts w:ascii="Calibri" w:eastAsia="Calibri" w:hAnsi="Calibri" w:cs="Calibri"/>
          <w:b/>
          <w:bCs/>
          <w:sz w:val="24"/>
          <w:szCs w:val="24"/>
        </w:rPr>
        <w:t xml:space="preserve">Dzień 1: przyjazd uczestników </w:t>
      </w:r>
      <w:r w:rsidR="005D4ACA" w:rsidRPr="00234E3E">
        <w:rPr>
          <w:rFonts w:ascii="Calibri" w:eastAsia="Calibri" w:hAnsi="Calibri" w:cs="Calibri"/>
          <w:b/>
          <w:bCs/>
          <w:sz w:val="24"/>
          <w:szCs w:val="24"/>
        </w:rPr>
        <w:t>korzystających z noclegu</w:t>
      </w:r>
      <w:r w:rsidRPr="00234E3E">
        <w:rPr>
          <w:rFonts w:ascii="Calibri" w:eastAsia="Calibri" w:hAnsi="Calibri" w:cs="Calibri"/>
          <w:b/>
          <w:bCs/>
          <w:sz w:val="24"/>
          <w:szCs w:val="24"/>
        </w:rPr>
        <w:t xml:space="preserve"> (Wykonawca zapewni możliwość zameldowania w pokojach </w:t>
      </w:r>
      <w:r w:rsidR="00614019" w:rsidRPr="00234E3E">
        <w:rPr>
          <w:rFonts w:ascii="Calibri" w:eastAsia="Calibri" w:hAnsi="Calibri" w:cs="Calibri"/>
          <w:b/>
          <w:bCs/>
          <w:sz w:val="24"/>
          <w:szCs w:val="24"/>
        </w:rPr>
        <w:t>od</w:t>
      </w:r>
      <w:r w:rsidRPr="00234E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godz. </w:t>
      </w:r>
      <w:r w:rsidR="008F626D" w:rsidRPr="008D096A">
        <w:rPr>
          <w:rFonts w:ascii="Calibri" w:eastAsia="Calibri" w:hAnsi="Calibri" w:cs="Calibri"/>
          <w:b/>
          <w:bCs/>
          <w:sz w:val="24"/>
          <w:szCs w:val="24"/>
        </w:rPr>
        <w:t>16</w:t>
      </w: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.00, Wykonawca nie zapewnia </w:t>
      </w:r>
      <w:r w:rsidR="0076131D"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w tym dniu </w:t>
      </w:r>
      <w:r w:rsidR="009A1572" w:rsidRPr="008D096A">
        <w:rPr>
          <w:rFonts w:ascii="Calibri" w:eastAsia="Calibri" w:hAnsi="Calibri" w:cs="Calibri"/>
          <w:b/>
          <w:bCs/>
          <w:sz w:val="24"/>
          <w:szCs w:val="24"/>
        </w:rPr>
        <w:t>posiłku</w:t>
      </w:r>
      <w:r w:rsidRPr="008D096A">
        <w:rPr>
          <w:rFonts w:ascii="Calibri" w:eastAsia="Calibri" w:hAnsi="Calibri" w:cs="Calibri"/>
          <w:b/>
          <w:bCs/>
          <w:sz w:val="24"/>
          <w:szCs w:val="24"/>
        </w:rPr>
        <w:t>)</w:t>
      </w:r>
      <w:r w:rsidR="00C14CCB" w:rsidRPr="008D096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D80173E" w14:textId="77777777" w:rsidR="00C14CCB" w:rsidRPr="008D096A" w:rsidRDefault="00C14CCB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8F7CA6D" w14:textId="3A863C8C" w:rsidR="00C14CCB" w:rsidRPr="008D096A" w:rsidRDefault="00C14CCB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Dzień 2. </w:t>
      </w:r>
    </w:p>
    <w:p w14:paraId="4CA66FB1" w14:textId="688A659A" w:rsidR="00C14CCB" w:rsidRPr="003E0297" w:rsidRDefault="00C14CCB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E0297">
        <w:rPr>
          <w:rFonts w:ascii="Calibri" w:eastAsia="Calibri" w:hAnsi="Calibri" w:cs="Calibri"/>
          <w:b/>
          <w:bCs/>
          <w:sz w:val="24"/>
          <w:szCs w:val="24"/>
        </w:rPr>
        <w:t xml:space="preserve">- do godz. 9.00 – śniadanie w hotelu dla uczestników </w:t>
      </w:r>
      <w:r w:rsidR="005D4ACA" w:rsidRPr="003E0297">
        <w:rPr>
          <w:rFonts w:ascii="Calibri" w:eastAsia="Calibri" w:hAnsi="Calibri" w:cs="Calibri"/>
          <w:b/>
          <w:bCs/>
          <w:sz w:val="24"/>
          <w:szCs w:val="24"/>
        </w:rPr>
        <w:t>korzystających z noclegu</w:t>
      </w:r>
      <w:r w:rsidR="00C64681" w:rsidRPr="003E0297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83E8695" w14:textId="77777777" w:rsidR="00DB3A60" w:rsidRPr="003E0297" w:rsidRDefault="00DB3A60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975A910" w14:textId="7CD0F2B7" w:rsidR="00C14CCB" w:rsidRPr="003E0297" w:rsidRDefault="00DB3A60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E0297">
        <w:rPr>
          <w:rFonts w:ascii="Calibri" w:eastAsia="Calibri" w:hAnsi="Calibri" w:cs="Calibri"/>
          <w:b/>
          <w:bCs/>
          <w:sz w:val="24"/>
          <w:szCs w:val="24"/>
        </w:rPr>
        <w:t xml:space="preserve">Ramowy program </w:t>
      </w:r>
      <w:r w:rsidR="002B683B" w:rsidRPr="003E0297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A61269" w:rsidRPr="003E0297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3E0297">
        <w:rPr>
          <w:rFonts w:ascii="Calibri" w:eastAsia="Calibri" w:hAnsi="Calibri" w:cs="Calibri"/>
          <w:b/>
          <w:bCs/>
          <w:sz w:val="24"/>
          <w:szCs w:val="24"/>
        </w:rPr>
        <w:t xml:space="preserve"> (kursywą elementy transmitowane na żywo)</w:t>
      </w:r>
    </w:p>
    <w:p w14:paraId="52F44CCB" w14:textId="77777777" w:rsidR="00DB3A60" w:rsidRPr="003E0297" w:rsidRDefault="00DB3A60" w:rsidP="00016A75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D76952" w:rsidRPr="00234E3E" w14:paraId="2F3B2DAC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1B12C765" w14:textId="42940C6C" w:rsidR="00D76952" w:rsidRPr="00234E3E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34E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08.</w:t>
            </w:r>
            <w:r w:rsidR="00C14CCB" w:rsidRPr="00234E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234E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– 09.</w:t>
            </w:r>
            <w:r w:rsidR="00C14CCB" w:rsidRPr="00234E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234E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A782BF5" w14:textId="77777777" w:rsidR="00D76952" w:rsidRPr="00234E3E" w:rsidRDefault="00D7695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4E3E">
              <w:rPr>
                <w:rFonts w:ascii="Calibri" w:hAnsi="Calibri" w:cs="Calibri"/>
                <w:color w:val="000000"/>
                <w:sz w:val="24"/>
                <w:szCs w:val="24"/>
              </w:rPr>
              <w:t>Rejestracja uczestników</w:t>
            </w:r>
          </w:p>
        </w:tc>
      </w:tr>
      <w:tr w:rsidR="00D76952" w:rsidRPr="00234E3E" w14:paraId="2F18D4F1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0C53E6E5" w14:textId="108690A8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 w:rsidR="00C14CCB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- 09.</w:t>
            </w:r>
            <w:r w:rsidR="00C14CCB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vAlign w:val="center"/>
          </w:tcPr>
          <w:p w14:paraId="09CD96A4" w14:textId="3F29E30A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Powitanie uczestników</w:t>
            </w:r>
            <w:r w:rsidR="00234E3E"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D76952" w:rsidRPr="00234E3E" w14:paraId="69586FDC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6ADE057" w14:textId="1A56E7A9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</w:t>
            </w:r>
            <w:r w:rsidR="00C14CCB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A60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635E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5670" w:type="dxa"/>
            <w:vAlign w:val="center"/>
          </w:tcPr>
          <w:p w14:paraId="37844BB0" w14:textId="6F6B51CE" w:rsidR="00D76952" w:rsidRPr="003E0297" w:rsidRDefault="00D7635E" w:rsidP="009B2A59">
            <w:pPr>
              <w:ind w:left="142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moduł I – prezentacje efektów projektu</w:t>
            </w:r>
            <w:r w:rsidR="00D76952"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952" w:rsidRPr="00234E3E" w14:paraId="5ACEC75C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00C82B5C" w14:textId="6642045E" w:rsidR="00D76952" w:rsidRPr="003E0297" w:rsidRDefault="00DB3A60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11.15</w:t>
            </w:r>
            <w:r w:rsidR="00D76952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–</w:t>
            </w:r>
            <w:r w:rsidR="00D76952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670" w:type="dxa"/>
            <w:vAlign w:val="center"/>
          </w:tcPr>
          <w:p w14:paraId="1A341322" w14:textId="77777777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D76952" w:rsidRPr="00234E3E" w14:paraId="138D3F95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49C2E8C1" w14:textId="5B08E8F5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1.30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5670" w:type="dxa"/>
            <w:vAlign w:val="center"/>
          </w:tcPr>
          <w:p w14:paraId="55680B7B" w14:textId="5CF1A6DF" w:rsidR="00D76952" w:rsidRPr="003E0297" w:rsidRDefault="00D7635E" w:rsidP="009B2A59">
            <w:pPr>
              <w:ind w:left="142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moduł II – prezentacja </w:t>
            </w:r>
            <w:r w:rsidR="00D6266D"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planów realizacji</w:t>
            </w:r>
            <w:r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projektu</w:t>
            </w:r>
            <w:r w:rsidR="00D6266D"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na rok 2027</w:t>
            </w:r>
          </w:p>
        </w:tc>
      </w:tr>
      <w:tr w:rsidR="00D76952" w:rsidRPr="00234E3E" w14:paraId="75A91BB9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2CCCFF10" w14:textId="3D4EA694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13.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- 14.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14:paraId="4F61CAAD" w14:textId="0C9C2AAB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 w:rsidR="00A231CD" w:rsidRPr="003E029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+ przerwa kawowa </w:t>
            </w:r>
          </w:p>
        </w:tc>
      </w:tr>
      <w:tr w:rsidR="00D76952" w:rsidRPr="00234E3E" w14:paraId="58C533E7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73996FFB" w14:textId="45D9C1BB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14.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5670" w:type="dxa"/>
            <w:vAlign w:val="center"/>
          </w:tcPr>
          <w:p w14:paraId="6069E00D" w14:textId="3D9BB0AC" w:rsidR="00D76952" w:rsidRPr="003E0297" w:rsidRDefault="00D6266D" w:rsidP="009B2A59">
            <w:pPr>
              <w:ind w:left="142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moduł III – temat merytoryczny</w:t>
            </w:r>
          </w:p>
        </w:tc>
      </w:tr>
      <w:tr w:rsidR="00D76952" w:rsidRPr="00234E3E" w14:paraId="5ABE4E48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20651550" w14:textId="15159E40" w:rsidR="00D76952" w:rsidRPr="003E0297" w:rsidRDefault="00D76952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5.45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99"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670" w:type="dxa"/>
            <w:vAlign w:val="center"/>
          </w:tcPr>
          <w:p w14:paraId="60EF6338" w14:textId="146505FE" w:rsidR="00D76952" w:rsidRPr="003E0297" w:rsidRDefault="00065B99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  <w:r w:rsidR="00D76952" w:rsidRPr="003E029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5B99" w:rsidRPr="00234E3E" w14:paraId="3B9BCCFE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0646FDED" w14:textId="1532DCAE" w:rsidR="00065B99" w:rsidRPr="003E0297" w:rsidRDefault="00065B99" w:rsidP="00065B9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16.00 - 17.30</w:t>
            </w:r>
          </w:p>
        </w:tc>
        <w:tc>
          <w:tcPr>
            <w:tcW w:w="5670" w:type="dxa"/>
            <w:vAlign w:val="center"/>
          </w:tcPr>
          <w:p w14:paraId="6C881508" w14:textId="44F7DB7C" w:rsidR="00065B99" w:rsidRPr="003E0297" w:rsidRDefault="00D6266D" w:rsidP="00065B99">
            <w:pPr>
              <w:ind w:left="142"/>
              <w:jc w:val="both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moduł IV  temat merytoryczny</w:t>
            </w:r>
            <w:r w:rsidR="00234E3E" w:rsidRPr="003E0297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065B99" w:rsidRPr="00234E3E" w14:paraId="2C57E62B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E5B0A6F" w14:textId="431C1BA1" w:rsidR="00065B99" w:rsidRPr="008D096A" w:rsidRDefault="00065B99" w:rsidP="00065B9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18.30 - 1</w:t>
            </w:r>
            <w:r w:rsidR="00BC7868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.30</w:t>
            </w:r>
          </w:p>
        </w:tc>
        <w:tc>
          <w:tcPr>
            <w:tcW w:w="5670" w:type="dxa"/>
            <w:vAlign w:val="center"/>
          </w:tcPr>
          <w:p w14:paraId="35AC4175" w14:textId="5D9C0EB1" w:rsidR="00065B99" w:rsidRPr="008D096A" w:rsidRDefault="00BC7868" w:rsidP="00065B9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Kolacja</w:t>
            </w:r>
          </w:p>
        </w:tc>
      </w:tr>
    </w:tbl>
    <w:p w14:paraId="7860560A" w14:textId="77777777" w:rsidR="00BC7868" w:rsidRPr="008D096A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3C88859" w14:textId="77777777" w:rsidR="00BC7868" w:rsidRPr="008D096A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7C79129" w14:textId="77777777" w:rsidR="00BC7868" w:rsidRPr="008D096A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09942B4" w14:textId="77777777" w:rsidR="00BC7868" w:rsidRPr="008D096A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9A133A3" w14:textId="77777777" w:rsidR="00BC7868" w:rsidRPr="008D096A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48282D9" w14:textId="355917C7" w:rsidR="00BC7868" w:rsidRPr="008D096A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Dzień 3. </w:t>
      </w:r>
    </w:p>
    <w:p w14:paraId="1D793E06" w14:textId="5F488085" w:rsidR="00BC7868" w:rsidRPr="008D096A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- do godz. 9.00 – śniadanie w hotelu dla uczestników </w:t>
      </w:r>
      <w:r w:rsidR="005D4ACA" w:rsidRPr="008D096A">
        <w:rPr>
          <w:rFonts w:ascii="Calibri" w:eastAsia="Calibri" w:hAnsi="Calibri" w:cs="Calibri"/>
          <w:b/>
          <w:bCs/>
          <w:sz w:val="24"/>
          <w:szCs w:val="24"/>
        </w:rPr>
        <w:t>korzystających z noclegu</w:t>
      </w:r>
    </w:p>
    <w:p w14:paraId="43870142" w14:textId="5F004AD3" w:rsidR="00392A87" w:rsidRPr="008D096A" w:rsidRDefault="00392A87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D096A">
        <w:rPr>
          <w:rFonts w:ascii="Calibri" w:eastAsia="Calibri" w:hAnsi="Calibri" w:cs="Calibri"/>
          <w:b/>
          <w:bCs/>
          <w:sz w:val="24"/>
          <w:szCs w:val="24"/>
        </w:rPr>
        <w:t>Uwaga: Wykonawca zapewni możliwość wymeldowania</w:t>
      </w:r>
      <w:r w:rsidR="00C64681"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 gości</w:t>
      </w: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 z pokoi do godz. 13.30</w:t>
      </w:r>
    </w:p>
    <w:p w14:paraId="2DE291C7" w14:textId="77777777" w:rsidR="00BC7868" w:rsidRPr="008D096A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7FF5C0D" w14:textId="7DC8817D" w:rsidR="00BC7868" w:rsidRPr="008D096A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Ramowy program </w:t>
      </w:r>
      <w:r w:rsidR="002B683B" w:rsidRPr="008D096A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A61269" w:rsidRPr="008D096A">
        <w:rPr>
          <w:rFonts w:ascii="Calibri" w:eastAsia="Calibri" w:hAnsi="Calibri" w:cs="Calibri"/>
          <w:b/>
          <w:bCs/>
          <w:sz w:val="24"/>
          <w:szCs w:val="24"/>
        </w:rPr>
        <w:t>i</w:t>
      </w:r>
    </w:p>
    <w:p w14:paraId="4A7B59FB" w14:textId="77777777" w:rsidR="00BC7868" w:rsidRPr="008D096A" w:rsidRDefault="00BC7868" w:rsidP="00BC7868">
      <w:pPr>
        <w:spacing w:after="0" w:line="240" w:lineRule="auto"/>
        <w:ind w:left="142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BC7868" w:rsidRPr="00234E3E" w14:paraId="125A0D4B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8E982C7" w14:textId="7F90CDCF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09.00 – 10.30</w:t>
            </w:r>
          </w:p>
        </w:tc>
        <w:tc>
          <w:tcPr>
            <w:tcW w:w="5670" w:type="dxa"/>
            <w:vAlign w:val="center"/>
          </w:tcPr>
          <w:p w14:paraId="614AEC59" w14:textId="101C977E" w:rsidR="00BC7868" w:rsidRPr="008D096A" w:rsidRDefault="00D6266D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moduł V – aktualne problemy w obrocie prawnym z zagranicą, dyskusja</w:t>
            </w:r>
          </w:p>
        </w:tc>
      </w:tr>
      <w:tr w:rsidR="00BC7868" w:rsidRPr="00234E3E" w14:paraId="1B7A999A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578E2EBC" w14:textId="498A9A0C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10.30 – 10.45</w:t>
            </w:r>
          </w:p>
        </w:tc>
        <w:tc>
          <w:tcPr>
            <w:tcW w:w="5670" w:type="dxa"/>
            <w:vAlign w:val="center"/>
          </w:tcPr>
          <w:p w14:paraId="04A3D04C" w14:textId="77777777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Przerwa kawowa</w:t>
            </w:r>
          </w:p>
        </w:tc>
      </w:tr>
      <w:tr w:rsidR="00BC7868" w:rsidRPr="00234E3E" w14:paraId="1F954A89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49635FF1" w14:textId="4F1221D0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10.45 - 12.15</w:t>
            </w:r>
          </w:p>
        </w:tc>
        <w:tc>
          <w:tcPr>
            <w:tcW w:w="5670" w:type="dxa"/>
            <w:vAlign w:val="center"/>
          </w:tcPr>
          <w:p w14:paraId="046486D5" w14:textId="33EC72A6" w:rsidR="00BC7868" w:rsidRPr="008D096A" w:rsidRDefault="00D6266D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moduł V</w:t>
            </w:r>
            <w:r w:rsidR="00535982"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aktualne problemy w obrocie z zagranicą, dyskusja</w:t>
            </w:r>
          </w:p>
        </w:tc>
      </w:tr>
      <w:tr w:rsidR="00BC7868" w:rsidRPr="00234E3E" w14:paraId="4E661D97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3D59233D" w14:textId="2908F10B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2.15</w:t>
            </w: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5670" w:type="dxa"/>
            <w:vAlign w:val="center"/>
          </w:tcPr>
          <w:p w14:paraId="1FA9C137" w14:textId="4AE8AB8B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Obiad </w:t>
            </w:r>
            <w:r w:rsidR="00A231CD"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+ przerwa kawowa</w:t>
            </w:r>
          </w:p>
        </w:tc>
      </w:tr>
      <w:tr w:rsidR="00BC7868" w:rsidRPr="00234E3E" w14:paraId="1A1D34D9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3E8A160D" w14:textId="14B3EAB7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3.30</w:t>
            </w: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- 15.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vAlign w:val="center"/>
          </w:tcPr>
          <w:p w14:paraId="527CD5A6" w14:textId="7FC77356" w:rsidR="00BC7868" w:rsidRPr="008D096A" w:rsidRDefault="00535982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moduł VII – zagadnienia organizacyjne EJN, dyskusja</w:t>
            </w:r>
          </w:p>
        </w:tc>
      </w:tr>
      <w:tr w:rsidR="00BC7868" w:rsidRPr="00234E3E" w14:paraId="1CB220E0" w14:textId="77777777" w:rsidTr="009B2A59">
        <w:trPr>
          <w:trHeight w:val="567"/>
          <w:jc w:val="center"/>
        </w:trPr>
        <w:tc>
          <w:tcPr>
            <w:tcW w:w="1526" w:type="dxa"/>
            <w:vAlign w:val="center"/>
          </w:tcPr>
          <w:p w14:paraId="6D811FC1" w14:textId="71F04125" w:rsidR="00BC7868" w:rsidRPr="008D096A" w:rsidRDefault="00BC7868" w:rsidP="009B2A59">
            <w:pPr>
              <w:ind w:left="14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15.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00</w:t>
            </w: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392A87" w:rsidRPr="008D096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5670" w:type="dxa"/>
            <w:vAlign w:val="center"/>
          </w:tcPr>
          <w:p w14:paraId="0DAC0E6D" w14:textId="21A09EC2" w:rsidR="00BC7868" w:rsidRPr="008D096A" w:rsidRDefault="00392A87" w:rsidP="009B2A59">
            <w:pPr>
              <w:ind w:left="142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Zakończenie </w:t>
            </w:r>
            <w:r w:rsidR="002B683B"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konferencj</w:t>
            </w:r>
            <w:r w:rsidR="00A61269"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i</w:t>
            </w:r>
            <w:r w:rsidRPr="008D096A">
              <w:rPr>
                <w:rFonts w:ascii="Calibri" w:hAnsi="Calibri" w:cs="Calibri"/>
                <w:color w:val="000000"/>
                <w:sz w:val="24"/>
                <w:szCs w:val="24"/>
              </w:rPr>
              <w:t>, wypełnienie ankiet</w:t>
            </w:r>
            <w:r w:rsidR="00BC7868" w:rsidRPr="008D09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01C5817" w14:textId="77777777" w:rsidR="00BC7868" w:rsidRPr="00234E3E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B0D2F75" w14:textId="77777777" w:rsidR="00BC7868" w:rsidRPr="008D096A" w:rsidRDefault="00BC7868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1CE126C" w14:textId="296D2B83" w:rsidR="00D76952" w:rsidRDefault="00D76952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UWAGA </w:t>
      </w:r>
      <w:r w:rsidRPr="008D096A">
        <w:rPr>
          <w:rFonts w:ascii="Calibri" w:eastAsia="Calibri" w:hAnsi="Calibri" w:cs="Calibri"/>
          <w:sz w:val="24"/>
          <w:szCs w:val="24"/>
        </w:rPr>
        <w:t xml:space="preserve">: Zamawiający zastrzega, że program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61269" w:rsidRPr="008D096A">
        <w:rPr>
          <w:rFonts w:ascii="Calibri" w:eastAsia="Calibri" w:hAnsi="Calibri" w:cs="Calibri"/>
          <w:sz w:val="24"/>
          <w:szCs w:val="24"/>
        </w:rPr>
        <w:t>i</w:t>
      </w:r>
      <w:r w:rsidRPr="008D096A">
        <w:rPr>
          <w:rFonts w:ascii="Calibri" w:eastAsia="Calibri" w:hAnsi="Calibri" w:cs="Calibri"/>
          <w:sz w:val="24"/>
          <w:szCs w:val="24"/>
        </w:rPr>
        <w:t xml:space="preserve"> może ulec zmianie. Wszelkie zmiany programu zostaną przekazane do Wykonawcy najpóźniej </w:t>
      </w:r>
      <w:r w:rsidR="00392A87" w:rsidRPr="008D096A"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 dni </w:t>
      </w:r>
      <w:r w:rsidR="00C64681" w:rsidRPr="008D096A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Pr="008D096A">
        <w:rPr>
          <w:rFonts w:ascii="Calibri" w:eastAsia="Calibri" w:hAnsi="Calibri" w:cs="Calibri"/>
          <w:sz w:val="24"/>
          <w:szCs w:val="24"/>
        </w:rPr>
        <w:t xml:space="preserve"> przed rozpoczęciem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61269" w:rsidRPr="008D096A">
        <w:rPr>
          <w:rFonts w:ascii="Calibri" w:eastAsia="Calibri" w:hAnsi="Calibri" w:cs="Calibri"/>
          <w:sz w:val="24"/>
          <w:szCs w:val="24"/>
        </w:rPr>
        <w:t>i</w:t>
      </w:r>
      <w:r w:rsidRPr="008D096A">
        <w:rPr>
          <w:rFonts w:ascii="Calibri" w:eastAsia="Calibri" w:hAnsi="Calibri" w:cs="Calibri"/>
          <w:sz w:val="24"/>
          <w:szCs w:val="24"/>
        </w:rPr>
        <w:t>.</w:t>
      </w:r>
    </w:p>
    <w:p w14:paraId="1A03D8F3" w14:textId="77777777" w:rsidR="00C64681" w:rsidRDefault="00C64681" w:rsidP="00D76952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69A59325" w14:textId="77777777" w:rsidR="00D76952" w:rsidRPr="00CF28A5" w:rsidRDefault="00D76952" w:rsidP="00D7695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0AF173" w14:textId="77777777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Wymagania dotyczące usługi gastronomicznej</w:t>
      </w:r>
    </w:p>
    <w:p w14:paraId="2C2C8ADA" w14:textId="6E8A3E96" w:rsidR="00690645" w:rsidRDefault="00D76952" w:rsidP="00745B25">
      <w:pPr>
        <w:pStyle w:val="Akapitzlist"/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745B25">
        <w:rPr>
          <w:rFonts w:ascii="Calibri" w:eastAsia="Calibri" w:hAnsi="Calibri" w:cs="Calibri"/>
          <w:b/>
          <w:bCs/>
          <w:sz w:val="24"/>
          <w:szCs w:val="24"/>
        </w:rPr>
        <w:t>Catering</w:t>
      </w:r>
      <w:r w:rsidR="00690645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745B2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90645" w:rsidRPr="00CF28A5">
        <w:rPr>
          <w:rFonts w:ascii="Calibri" w:eastAsia="Calibri" w:hAnsi="Calibri" w:cs="Calibri"/>
          <w:sz w:val="24"/>
          <w:szCs w:val="24"/>
        </w:rPr>
        <w:t xml:space="preserve">usługa cateringowa świadczona będzie poza salą, w której odbywać się będzie </w:t>
      </w:r>
      <w:r w:rsidR="002B683B">
        <w:rPr>
          <w:rFonts w:ascii="Calibri" w:eastAsia="Calibri" w:hAnsi="Calibri" w:cs="Calibri"/>
          <w:sz w:val="24"/>
          <w:szCs w:val="24"/>
        </w:rPr>
        <w:t>konferencja</w:t>
      </w:r>
      <w:r w:rsidR="00690645" w:rsidRPr="00CF28A5">
        <w:rPr>
          <w:rFonts w:ascii="Calibri" w:eastAsia="Calibri" w:hAnsi="Calibri" w:cs="Calibri"/>
          <w:sz w:val="24"/>
          <w:szCs w:val="24"/>
        </w:rPr>
        <w:t xml:space="preserve">; miejsce musi być usytuowane w tym samym budynku, w odległości nie większej niż </w:t>
      </w:r>
      <w:r w:rsidR="00690645" w:rsidRPr="00CF28A5">
        <w:rPr>
          <w:rFonts w:ascii="Calibri" w:eastAsia="Calibri" w:hAnsi="Calibri" w:cs="Calibri"/>
          <w:b/>
          <w:bCs/>
          <w:sz w:val="24"/>
          <w:szCs w:val="24"/>
        </w:rPr>
        <w:t>200 metrów</w:t>
      </w:r>
      <w:r w:rsidR="00690645" w:rsidRPr="00CF28A5">
        <w:rPr>
          <w:rFonts w:ascii="Calibri" w:eastAsia="Calibri" w:hAnsi="Calibri" w:cs="Calibri"/>
          <w:sz w:val="24"/>
          <w:szCs w:val="24"/>
        </w:rPr>
        <w:t xml:space="preserve"> od sali, w której odbywa się</w:t>
      </w:r>
      <w:r w:rsidR="00690645">
        <w:rPr>
          <w:rFonts w:ascii="Calibri" w:eastAsia="Calibri" w:hAnsi="Calibri" w:cs="Calibri"/>
          <w:sz w:val="24"/>
          <w:szCs w:val="24"/>
        </w:rPr>
        <w:t xml:space="preserve"> </w:t>
      </w:r>
      <w:r w:rsidR="002B683B">
        <w:rPr>
          <w:rFonts w:ascii="Calibri" w:eastAsia="Calibri" w:hAnsi="Calibri" w:cs="Calibri"/>
          <w:sz w:val="24"/>
          <w:szCs w:val="24"/>
        </w:rPr>
        <w:t>konferencja</w:t>
      </w:r>
      <w:r w:rsidR="00690645">
        <w:rPr>
          <w:rFonts w:ascii="Calibri" w:eastAsia="Calibri" w:hAnsi="Calibri" w:cs="Calibri"/>
          <w:sz w:val="24"/>
          <w:szCs w:val="24"/>
        </w:rPr>
        <w:t>,</w:t>
      </w:r>
    </w:p>
    <w:p w14:paraId="03791498" w14:textId="54164569" w:rsidR="00690645" w:rsidRPr="00745B25" w:rsidRDefault="00AA3434" w:rsidP="00690645">
      <w:pPr>
        <w:pStyle w:val="Akapitzlist"/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,</w:t>
      </w:r>
      <w:r w:rsidR="00690645" w:rsidRPr="00690645">
        <w:rPr>
          <w:rFonts w:ascii="Calibri" w:eastAsia="Calibri" w:hAnsi="Calibri" w:cs="Calibri"/>
          <w:sz w:val="24"/>
          <w:szCs w:val="24"/>
        </w:rPr>
        <w:t xml:space="preserve"> </w:t>
      </w:r>
      <w:r w:rsidR="00690645" w:rsidRPr="00745B25">
        <w:rPr>
          <w:rFonts w:ascii="Calibri" w:eastAsia="Calibri" w:hAnsi="Calibri" w:cs="Calibri"/>
          <w:sz w:val="24"/>
          <w:szCs w:val="24"/>
        </w:rPr>
        <w:t xml:space="preserve">Wykonawca zapewni  2 i 3 dnia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="00690645" w:rsidRPr="00745B25">
        <w:rPr>
          <w:rFonts w:ascii="Calibri" w:eastAsia="Calibri" w:hAnsi="Calibri" w:cs="Calibri"/>
          <w:sz w:val="24"/>
          <w:szCs w:val="24"/>
        </w:rPr>
        <w:t xml:space="preserve"> serwis kawowy w formie bufetu szwedzkiego, wraz z obsługą, dostosowany do liczby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61269">
        <w:rPr>
          <w:rFonts w:ascii="Calibri" w:eastAsia="Calibri" w:hAnsi="Calibri" w:cs="Calibri"/>
          <w:sz w:val="24"/>
          <w:szCs w:val="24"/>
        </w:rPr>
        <w:t>i</w:t>
      </w:r>
      <w:r w:rsidR="00690645" w:rsidRPr="00745B25">
        <w:rPr>
          <w:rFonts w:ascii="Calibri" w:eastAsia="Calibri" w:hAnsi="Calibri" w:cs="Calibri"/>
          <w:sz w:val="24"/>
          <w:szCs w:val="24"/>
        </w:rPr>
        <w:t>, zgodnie z następującymi wytycznymi:</w:t>
      </w:r>
    </w:p>
    <w:p w14:paraId="55F75480" w14:textId="4605C6FA" w:rsidR="00D76952" w:rsidRPr="00CF28A5" w:rsidRDefault="00AA3434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w miejscu świadczenia serwisu kawowego Wykonawca zapewni stoliki oraz miejsca siedzące umożliwiające swobodne korzystanie z przygotowanego serwisu</w:t>
      </w:r>
      <w:r w:rsidR="00690645">
        <w:rPr>
          <w:rFonts w:ascii="Calibri" w:eastAsia="Calibri" w:hAnsi="Calibri" w:cs="Calibri"/>
          <w:sz w:val="24"/>
          <w:szCs w:val="24"/>
        </w:rPr>
        <w:t xml:space="preserve"> kawowego</w:t>
      </w:r>
      <w:r w:rsidR="00D76952" w:rsidRPr="00CF28A5">
        <w:rPr>
          <w:rFonts w:ascii="Calibri" w:eastAsia="Calibri" w:hAnsi="Calibri" w:cs="Calibri"/>
          <w:sz w:val="24"/>
          <w:szCs w:val="24"/>
        </w:rPr>
        <w:t>,</w:t>
      </w:r>
    </w:p>
    <w:p w14:paraId="0C719542" w14:textId="4C0700E0" w:rsidR="00D76952" w:rsidRPr="00CF28A5" w:rsidRDefault="00AA3434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1.3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skład serwisu kawowego obejmuje co najmniej:</w:t>
      </w:r>
    </w:p>
    <w:p w14:paraId="7C77C7E2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napoje gorące serwowane bez ograniczeń:</w:t>
      </w:r>
    </w:p>
    <w:p w14:paraId="1A3C312D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kawa – rozpuszczalna oraz zaparzana i serwowana z ekspresu ciśnieniowego, do ceramicznych kubków lub filiżanek,</w:t>
      </w:r>
    </w:p>
    <w:p w14:paraId="1237396F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6BA2FFA2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do napojów serwowane bez ograniczeń:</w:t>
      </w:r>
    </w:p>
    <w:p w14:paraId="6735DF69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mleko do kawy w dzbankach o poj. nie większej niż 500 ml, trzy rodzaje: zwykłe, bez laktozy min. 2 % i roślinne,</w:t>
      </w:r>
    </w:p>
    <w:p w14:paraId="18C8BF33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świeża cytryna w plasterkach,</w:t>
      </w:r>
    </w:p>
    <w:p w14:paraId="685BCB43" w14:textId="58978CB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cukier biały i brązowy</w:t>
      </w:r>
      <w:r w:rsidR="00BF5B81">
        <w:rPr>
          <w:rFonts w:ascii="Calibri" w:eastAsia="Calibri" w:hAnsi="Calibri" w:cs="Calibri"/>
          <w:sz w:val="24"/>
          <w:szCs w:val="24"/>
        </w:rPr>
        <w:t>, słodzik</w:t>
      </w:r>
      <w:r w:rsidRPr="00CF28A5">
        <w:rPr>
          <w:rFonts w:ascii="Calibri" w:eastAsia="Calibri" w:hAnsi="Calibri" w:cs="Calibri"/>
          <w:sz w:val="24"/>
          <w:szCs w:val="24"/>
        </w:rPr>
        <w:t>;</w:t>
      </w:r>
    </w:p>
    <w:p w14:paraId="2491AAF9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napoje zimne - co najmniej 2 butelki o objętości 500 ml każda w przeliczeniu na osobę:</w:t>
      </w:r>
    </w:p>
    <w:p w14:paraId="0358DFF0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1 butelkowaną wodę mineralną gazowaną,</w:t>
      </w:r>
    </w:p>
    <w:p w14:paraId="0393A6A0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1 butelkowaną wodę mineralną niegazowaną,</w:t>
      </w:r>
    </w:p>
    <w:p w14:paraId="526BF096" w14:textId="16972A5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dodatkowo wodę butelkowaną (gazowaną i niegazowaną), w liczbie 6 sztuk w równych proporcjach, dla </w:t>
      </w:r>
      <w:r w:rsidR="00B25C45"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 xml:space="preserve"> (dostępną na sali w miejscu dla </w:t>
      </w:r>
      <w:r w:rsidR="00B25C45">
        <w:rPr>
          <w:rFonts w:ascii="Calibri" w:eastAsia="Calibri" w:hAnsi="Calibri" w:cs="Calibri"/>
          <w:sz w:val="24"/>
          <w:szCs w:val="24"/>
        </w:rPr>
        <w:t>prowadzących</w:t>
      </w:r>
      <w:r w:rsidRPr="00CF28A5">
        <w:rPr>
          <w:rFonts w:ascii="Calibri" w:eastAsia="Calibri" w:hAnsi="Calibri" w:cs="Calibri"/>
          <w:sz w:val="24"/>
          <w:szCs w:val="24"/>
        </w:rPr>
        <w:t>, na stolikach),</w:t>
      </w:r>
    </w:p>
    <w:p w14:paraId="11F987A2" w14:textId="77777777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soki owocowe – co najmniej dwa rodzaje;</w:t>
      </w:r>
    </w:p>
    <w:p w14:paraId="2CD4FCDD" w14:textId="77777777" w:rsidR="00D76952" w:rsidRPr="00CF28A5" w:rsidRDefault="00D76952" w:rsidP="00320D66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catering słodki w postaci:</w:t>
      </w:r>
    </w:p>
    <w:p w14:paraId="01F567CE" w14:textId="5D9EAAD2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ciastka – co najmniej 4 rodzaje ciastek, np. małe nadziewane rogaliki, babeczki z owocami, ciastka w polewie czekoladowej lub inne propozycje ciastek (w sumie 150 g na każdego uczestnika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),</w:t>
      </w:r>
    </w:p>
    <w:p w14:paraId="3E9C022F" w14:textId="2B0C201E" w:rsidR="00D76952" w:rsidRPr="00CF28A5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bookmarkStart w:id="10" w:name="_Hlk219640627"/>
      <w:r w:rsidRPr="00CF28A5">
        <w:rPr>
          <w:rFonts w:ascii="Calibri" w:eastAsia="Calibri" w:hAnsi="Calibri" w:cs="Calibri"/>
          <w:sz w:val="24"/>
          <w:szCs w:val="24"/>
        </w:rPr>
        <w:t xml:space="preserve">ciasto – co najmniej 3 rodzaje ciasta (w sumie 100 – 120 g na każdego uczestnika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),</w:t>
      </w:r>
    </w:p>
    <w:bookmarkEnd w:id="10"/>
    <w:p w14:paraId="020C8F56" w14:textId="076B4550" w:rsidR="00D76952" w:rsidRDefault="00D76952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owoce świeże</w:t>
      </w:r>
      <w:r w:rsidR="000C5E26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–</w:t>
      </w:r>
      <w:r w:rsidR="003839FA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podane w dekoracyjny sposób, 3 rodzaje z niżej wymienionych: ananas z wydążonym trzpieniem pokrojony w plastry, pomarańcza pokrojona w ćwiartki, grejpfrut pokrojony w ćwiartki, mandarynki, banany, winogrona w kiściach, jabłka,</w:t>
      </w:r>
      <w:r w:rsidR="00017A12">
        <w:rPr>
          <w:rFonts w:ascii="Calibri" w:eastAsia="Calibri" w:hAnsi="Calibri" w:cs="Calibri"/>
          <w:sz w:val="24"/>
          <w:szCs w:val="24"/>
        </w:rPr>
        <w:t xml:space="preserve"> arbuz pokrojony w </w:t>
      </w:r>
      <w:r w:rsidR="001A2D30">
        <w:rPr>
          <w:rFonts w:ascii="Calibri" w:eastAsia="Calibri" w:hAnsi="Calibri" w:cs="Calibri"/>
          <w:sz w:val="24"/>
          <w:szCs w:val="24"/>
        </w:rPr>
        <w:t>kostkę</w:t>
      </w:r>
      <w:r w:rsidR="00A97AEB">
        <w:rPr>
          <w:rFonts w:ascii="Calibri" w:eastAsia="Calibri" w:hAnsi="Calibri" w:cs="Calibri"/>
          <w:sz w:val="24"/>
          <w:szCs w:val="24"/>
        </w:rPr>
        <w:t xml:space="preserve">, </w:t>
      </w:r>
      <w:r w:rsidRPr="00CF28A5">
        <w:rPr>
          <w:rFonts w:ascii="Calibri" w:eastAsia="Calibri" w:hAnsi="Calibri" w:cs="Calibri"/>
          <w:sz w:val="24"/>
          <w:szCs w:val="24"/>
        </w:rPr>
        <w:t>(w sumie 1</w:t>
      </w:r>
      <w:r w:rsidR="000C5E26">
        <w:rPr>
          <w:rFonts w:ascii="Calibri" w:eastAsia="Calibri" w:hAnsi="Calibri" w:cs="Calibri"/>
          <w:sz w:val="24"/>
          <w:szCs w:val="24"/>
        </w:rPr>
        <w:t>0</w:t>
      </w:r>
      <w:r w:rsidRPr="00CF28A5">
        <w:rPr>
          <w:rFonts w:ascii="Calibri" w:eastAsia="Calibri" w:hAnsi="Calibri" w:cs="Calibri"/>
          <w:sz w:val="24"/>
          <w:szCs w:val="24"/>
        </w:rPr>
        <w:t xml:space="preserve">0 g na każdego uczestnika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).</w:t>
      </w:r>
    </w:p>
    <w:p w14:paraId="59A9E842" w14:textId="394ED1CC" w:rsidR="000C5E26" w:rsidRPr="000C5E26" w:rsidRDefault="000C5E26" w:rsidP="00320D66">
      <w:pPr>
        <w:numPr>
          <w:ilvl w:val="0"/>
          <w:numId w:val="15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warzywa świeże –</w:t>
      </w:r>
      <w:r w:rsidRPr="000C5E26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podane w dekoracyjny sposób, </w:t>
      </w:r>
      <w:r>
        <w:rPr>
          <w:rFonts w:ascii="Calibri" w:eastAsia="Calibri" w:hAnsi="Calibri" w:cs="Calibri"/>
          <w:sz w:val="24"/>
          <w:szCs w:val="24"/>
        </w:rPr>
        <w:t>2</w:t>
      </w:r>
      <w:r w:rsidRPr="00CF28A5">
        <w:rPr>
          <w:rFonts w:ascii="Calibri" w:eastAsia="Calibri" w:hAnsi="Calibri" w:cs="Calibri"/>
          <w:sz w:val="24"/>
          <w:szCs w:val="24"/>
        </w:rPr>
        <w:t xml:space="preserve"> rodzaje z niżej wymienionych</w:t>
      </w:r>
      <w:r>
        <w:rPr>
          <w:rFonts w:ascii="Calibri" w:eastAsia="Calibri" w:hAnsi="Calibri" w:cs="Calibri"/>
          <w:sz w:val="24"/>
          <w:szCs w:val="24"/>
        </w:rPr>
        <w:t xml:space="preserve">: marchew, seler naciowy, papryka, rzodkiewka  </w:t>
      </w:r>
      <w:r w:rsidRPr="00CF28A5">
        <w:rPr>
          <w:rFonts w:ascii="Calibri" w:eastAsia="Calibri" w:hAnsi="Calibri" w:cs="Calibri"/>
          <w:sz w:val="24"/>
          <w:szCs w:val="24"/>
        </w:rPr>
        <w:t>(w sumie 1</w:t>
      </w:r>
      <w:r>
        <w:rPr>
          <w:rFonts w:ascii="Calibri" w:eastAsia="Calibri" w:hAnsi="Calibri" w:cs="Calibri"/>
          <w:sz w:val="24"/>
          <w:szCs w:val="24"/>
        </w:rPr>
        <w:t>0</w:t>
      </w:r>
      <w:r w:rsidRPr="00CF28A5">
        <w:rPr>
          <w:rFonts w:ascii="Calibri" w:eastAsia="Calibri" w:hAnsi="Calibri" w:cs="Calibri"/>
          <w:sz w:val="24"/>
          <w:szCs w:val="24"/>
        </w:rPr>
        <w:t xml:space="preserve">0 g na każdego uczestnika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).</w:t>
      </w:r>
    </w:p>
    <w:p w14:paraId="4F597A77" w14:textId="36BC0F9B" w:rsidR="003839FA" w:rsidRPr="00CF28A5" w:rsidRDefault="00D76952" w:rsidP="00320D66">
      <w:pPr>
        <w:spacing w:after="0" w:line="240" w:lineRule="auto"/>
        <w:ind w:left="567" w:hanging="360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Dopuszcza się podanie innych niż ww. owoców</w:t>
      </w:r>
      <w:r w:rsidR="000C5E26">
        <w:rPr>
          <w:rFonts w:ascii="Calibri" w:eastAsia="Calibri" w:hAnsi="Calibri" w:cs="Calibri"/>
          <w:sz w:val="24"/>
          <w:szCs w:val="24"/>
        </w:rPr>
        <w:t>/warzyw</w:t>
      </w:r>
      <w:r w:rsidRPr="00CF28A5">
        <w:rPr>
          <w:rFonts w:ascii="Calibri" w:eastAsia="Calibri" w:hAnsi="Calibri" w:cs="Calibri"/>
          <w:sz w:val="24"/>
          <w:szCs w:val="24"/>
        </w:rPr>
        <w:t xml:space="preserve"> po uzgodnieniu wyboru w trybie roboczym z Zamawiającym.</w:t>
      </w:r>
    </w:p>
    <w:p w14:paraId="4C0DD32B" w14:textId="1FD360BE" w:rsidR="009A1572" w:rsidRDefault="009A1572" w:rsidP="00D76952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Wykonawca zapewni dostęp do cateringu określonego powyżej podczas każdej przerwy kawowej określonej w programie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w tym podczas przerw kawowych </w:t>
      </w:r>
      <w:r w:rsidR="00E75A7F">
        <w:rPr>
          <w:rFonts w:ascii="Calibri" w:eastAsia="Calibri" w:hAnsi="Calibri" w:cs="Calibri"/>
          <w:sz w:val="24"/>
          <w:szCs w:val="24"/>
        </w:rPr>
        <w:t>trwających równocześnie z obiadem;</w:t>
      </w:r>
    </w:p>
    <w:p w14:paraId="4FE283A4" w14:textId="4A76D673" w:rsidR="00D76952" w:rsidRDefault="00D76952" w:rsidP="00D76952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uporządkuje miejsce serwowania cateringu po </w:t>
      </w:r>
      <w:r w:rsidR="00122544">
        <w:rPr>
          <w:rFonts w:ascii="Calibri" w:eastAsia="Calibri" w:hAnsi="Calibri" w:cs="Calibri"/>
          <w:sz w:val="24"/>
          <w:szCs w:val="24"/>
        </w:rPr>
        <w:t>każdej przerwie kawowej</w:t>
      </w:r>
      <w:r w:rsidRPr="00CF28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5405ECCB" w14:textId="77777777" w:rsidR="003839FA" w:rsidRDefault="003839FA" w:rsidP="003839F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5562A1FA" w14:textId="77777777" w:rsidR="003839FA" w:rsidRPr="00CF28A5" w:rsidRDefault="003839FA" w:rsidP="003839F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14:paraId="3FE10F6F" w14:textId="29121F7D" w:rsidR="00D76952" w:rsidRPr="001B111D" w:rsidRDefault="00D76952" w:rsidP="001B111D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B111D">
        <w:rPr>
          <w:rFonts w:ascii="Calibri" w:eastAsia="Calibri" w:hAnsi="Calibri" w:cs="Calibri"/>
          <w:b/>
          <w:bCs/>
          <w:sz w:val="24"/>
          <w:szCs w:val="24"/>
        </w:rPr>
        <w:t xml:space="preserve">Obiad </w:t>
      </w:r>
    </w:p>
    <w:p w14:paraId="3819DB88" w14:textId="1504278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wyżywienie dla wszystkich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 w formie </w:t>
      </w:r>
      <w:r w:rsidR="00394047">
        <w:rPr>
          <w:rFonts w:ascii="Calibri" w:eastAsia="Calibri" w:hAnsi="Calibri" w:cs="Calibri"/>
          <w:sz w:val="24"/>
          <w:szCs w:val="24"/>
        </w:rPr>
        <w:t>dwu</w:t>
      </w:r>
      <w:r w:rsidR="00394047" w:rsidRPr="00CF28A5">
        <w:rPr>
          <w:rFonts w:ascii="Calibri" w:eastAsia="Calibri" w:hAnsi="Calibri" w:cs="Calibri"/>
          <w:sz w:val="24"/>
          <w:szCs w:val="24"/>
        </w:rPr>
        <w:t xml:space="preserve">daniowego </w:t>
      </w:r>
      <w:r w:rsidRPr="00CF28A5">
        <w:rPr>
          <w:rFonts w:ascii="Calibri" w:eastAsia="Calibri" w:hAnsi="Calibri" w:cs="Calibri"/>
          <w:sz w:val="24"/>
          <w:szCs w:val="24"/>
        </w:rPr>
        <w:t xml:space="preserve">obiadu w </w:t>
      </w:r>
      <w:r w:rsidR="00122544">
        <w:rPr>
          <w:rFonts w:ascii="Calibri" w:eastAsia="Calibri" w:hAnsi="Calibri" w:cs="Calibri"/>
          <w:sz w:val="24"/>
          <w:szCs w:val="24"/>
        </w:rPr>
        <w:t xml:space="preserve">2 i 3 dniu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5307D1D0" w14:textId="0267C14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potrzeby serwowania obiadu Wykonawca zapewni odpowiednią salę wyposażoną w stoły i krzesła dostosowane do liczby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, znajdującą się w tym samym budynku, w którym odbywa się </w:t>
      </w:r>
      <w:r w:rsidR="002B683B">
        <w:rPr>
          <w:rFonts w:ascii="Calibri" w:eastAsia="Calibri" w:hAnsi="Calibri" w:cs="Calibri"/>
          <w:sz w:val="24"/>
          <w:szCs w:val="24"/>
        </w:rPr>
        <w:t>konferencja</w:t>
      </w:r>
      <w:r w:rsidR="00122544">
        <w:rPr>
          <w:rFonts w:ascii="Calibri" w:eastAsia="Calibri" w:hAnsi="Calibri" w:cs="Calibri"/>
          <w:sz w:val="24"/>
          <w:szCs w:val="24"/>
        </w:rPr>
        <w:t xml:space="preserve"> (sala restauracyjna)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6E08F77F" w14:textId="616E7BAF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nie dopuszcza serwowania posiłków w tej samej sali, w której odbywa się </w:t>
      </w:r>
      <w:r w:rsidR="002B683B">
        <w:rPr>
          <w:rFonts w:ascii="Calibri" w:eastAsia="Calibri" w:hAnsi="Calibri" w:cs="Calibri"/>
          <w:sz w:val="24"/>
          <w:szCs w:val="24"/>
        </w:rPr>
        <w:t>konferencja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690BA24B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obiady w formie bufetu szwedzkiego lub w formie serwowanej obejmujące:</w:t>
      </w:r>
    </w:p>
    <w:p w14:paraId="7E5E0B75" w14:textId="567F68E2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</w:t>
      </w:r>
      <w:r>
        <w:rPr>
          <w:rFonts w:ascii="Calibri" w:eastAsia="Calibri" w:hAnsi="Calibri" w:cs="Calibri"/>
          <w:sz w:val="24"/>
          <w:szCs w:val="24"/>
        </w:rPr>
        <w:tab/>
      </w:r>
      <w:r w:rsidR="00394047">
        <w:rPr>
          <w:rFonts w:ascii="Calibri" w:eastAsia="Calibri" w:hAnsi="Calibri" w:cs="Calibri"/>
          <w:sz w:val="24"/>
          <w:szCs w:val="24"/>
        </w:rPr>
        <w:t xml:space="preserve">dwa </w:t>
      </w:r>
      <w:r w:rsidR="00122544">
        <w:rPr>
          <w:rFonts w:ascii="Calibri" w:eastAsia="Calibri" w:hAnsi="Calibri" w:cs="Calibri"/>
          <w:sz w:val="24"/>
          <w:szCs w:val="24"/>
        </w:rPr>
        <w:t xml:space="preserve">dania: </w:t>
      </w:r>
      <w:r w:rsidR="00D76952" w:rsidRPr="00CF28A5">
        <w:rPr>
          <w:rFonts w:ascii="Calibri" w:eastAsia="Calibri" w:hAnsi="Calibri" w:cs="Calibri"/>
          <w:sz w:val="24"/>
          <w:szCs w:val="24"/>
        </w:rPr>
        <w:t>zupę</w:t>
      </w:r>
      <w:r w:rsidR="00394047">
        <w:rPr>
          <w:rFonts w:ascii="Calibri" w:eastAsia="Calibri" w:hAnsi="Calibri" w:cs="Calibri"/>
          <w:sz w:val="24"/>
          <w:szCs w:val="24"/>
        </w:rPr>
        <w:t xml:space="preserve"> i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gorące danie główne</w:t>
      </w:r>
      <w:r w:rsidR="00122544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CF28A5">
        <w:rPr>
          <w:rFonts w:ascii="Calibri" w:eastAsia="Calibri" w:hAnsi="Calibri" w:cs="Calibri"/>
          <w:sz w:val="24"/>
          <w:szCs w:val="24"/>
        </w:rPr>
        <w:t>oraz napój,</w:t>
      </w:r>
    </w:p>
    <w:p w14:paraId="78EA7D23" w14:textId="6D3E6267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danie główne z dodatkami skrobiowymi oraz surówką lub sałatką,</w:t>
      </w:r>
    </w:p>
    <w:p w14:paraId="56CFAECF" w14:textId="22FB11EA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4.3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co najmniej dwa dania główne do wyboru: jedno danie mięsne i jedno danie wegetariańskie; jedno z dań musi uwzględniać opcję bezglutenową,</w:t>
      </w:r>
    </w:p>
    <w:p w14:paraId="78722837" w14:textId="54E1DA2F" w:rsidR="00D76952" w:rsidRDefault="00D04703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4.4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co najmniej dwa rodzaje zup do wyboru; jedna z serwowanych zup musi być wegetariańska,</w:t>
      </w:r>
    </w:p>
    <w:p w14:paraId="4E7DD132" w14:textId="3AFAE017" w:rsidR="00D76952" w:rsidRPr="00CF28A5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bookmarkStart w:id="11" w:name="_Hlk219641231"/>
      <w:r>
        <w:rPr>
          <w:rFonts w:ascii="Calibri" w:eastAsia="Calibri" w:hAnsi="Calibri" w:cs="Calibri"/>
          <w:sz w:val="24"/>
          <w:szCs w:val="24"/>
        </w:rPr>
        <w:t xml:space="preserve">4.5 </w:t>
      </w:r>
      <w:r>
        <w:rPr>
          <w:rFonts w:ascii="Calibri" w:eastAsia="Calibri" w:hAnsi="Calibri" w:cs="Calibri"/>
          <w:sz w:val="24"/>
          <w:szCs w:val="24"/>
        </w:rPr>
        <w:tab/>
      </w:r>
      <w:r w:rsidR="00D76952" w:rsidRPr="00CF28A5">
        <w:rPr>
          <w:rFonts w:ascii="Calibri" w:eastAsia="Calibri" w:hAnsi="Calibri" w:cs="Calibri"/>
          <w:sz w:val="24"/>
          <w:szCs w:val="24"/>
        </w:rPr>
        <w:t>następujące gramatury posiłków:</w:t>
      </w:r>
    </w:p>
    <w:p w14:paraId="4BCF57E2" w14:textId="77777777" w:rsidR="00D76952" w:rsidRPr="00CF28A5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zupa – co najmniej 0,25 l na osobę,</w:t>
      </w:r>
    </w:p>
    <w:p w14:paraId="6C6B6871" w14:textId="77777777" w:rsidR="00D76952" w:rsidRPr="00CF28A5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danie gorące – co najmniej 150 g na osobę,</w:t>
      </w:r>
    </w:p>
    <w:p w14:paraId="6F92B41B" w14:textId="77777777" w:rsidR="00D76952" w:rsidRPr="00CF28A5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skrobiowe – porcja ziemniaków lub frytek/makaronu/ryżu/kaszy – 200 g na osobę,</w:t>
      </w:r>
    </w:p>
    <w:p w14:paraId="6A144FCA" w14:textId="77777777" w:rsidR="00D76952" w:rsidRDefault="00D76952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zestaw surówek/sałatek – co najmniej 150 g na osobę,</w:t>
      </w:r>
    </w:p>
    <w:p w14:paraId="2845EC73" w14:textId="4B74713A" w:rsidR="00D76952" w:rsidRPr="00CF28A5" w:rsidRDefault="00122544" w:rsidP="00320D66">
      <w:pPr>
        <w:numPr>
          <w:ilvl w:val="0"/>
          <w:numId w:val="12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napój</w:t>
      </w:r>
      <w:r w:rsidR="00D76952" w:rsidRPr="00CF28A5">
        <w:rPr>
          <w:rFonts w:ascii="Calibri" w:eastAsia="Calibri" w:hAnsi="Calibri" w:cs="Calibri"/>
          <w:sz w:val="24"/>
          <w:szCs w:val="24"/>
        </w:rPr>
        <w:t xml:space="preserve"> – co najmniej 0,5 l na osobę.</w:t>
      </w:r>
    </w:p>
    <w:bookmarkEnd w:id="11"/>
    <w:p w14:paraId="1D8CB91E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3AA6765C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1F1785AF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64705161" w14:textId="49D9AE40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ustawy z dnia 25 sierpnia 2006 r. o bezpieczeństwie żywności i żywienia 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</w:t>
      </w:r>
      <w:r w:rsidR="002E5C3B"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t.j. 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Dz.U. z 2023 r. poz. 1448</w:t>
      </w:r>
      <w:r w:rsidR="002E5C3B"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z późn. zm.</w:t>
      </w:r>
      <w:r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).</w:t>
      </w:r>
      <w:r w:rsidR="008D4750" w:rsidRPr="0028718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43EEE907" w14:textId="498CC9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serwis i stałą obsługę serwisu dostosowan</w:t>
      </w:r>
      <w:r w:rsidR="000032C1">
        <w:rPr>
          <w:rFonts w:ascii="Calibri" w:eastAsia="Calibri" w:hAnsi="Calibri" w:cs="Calibri"/>
          <w:sz w:val="24"/>
          <w:szCs w:val="24"/>
        </w:rPr>
        <w:t>ą</w:t>
      </w:r>
      <w:r w:rsidRPr="00CF28A5">
        <w:rPr>
          <w:rFonts w:ascii="Calibri" w:eastAsia="Calibri" w:hAnsi="Calibri" w:cs="Calibri"/>
          <w:sz w:val="24"/>
          <w:szCs w:val="24"/>
        </w:rPr>
        <w:t xml:space="preserve"> do liczby uczestników </w:t>
      </w:r>
      <w:r w:rsidR="000032C1">
        <w:rPr>
          <w:rFonts w:ascii="Calibri" w:eastAsia="Calibri" w:hAnsi="Calibri" w:cs="Calibri"/>
          <w:sz w:val="24"/>
          <w:szCs w:val="24"/>
        </w:rPr>
        <w:t xml:space="preserve">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="000032C1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i rodzaju podawanych dań.</w:t>
      </w:r>
    </w:p>
    <w:p w14:paraId="3F6E95DF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10786E2C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Zastawa, na której serwowany będzie obiad nie może być jednorazowego użytku (w szczególności nie może być to zastawa papierowa i plastikowa); użyta zastawa musi być czysta i nieuszkodzona.</w:t>
      </w:r>
    </w:p>
    <w:p w14:paraId="77273F82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serwowane produkty muszą być estetycznie podane i ułożone w sposób dekoracyjny.</w:t>
      </w:r>
    </w:p>
    <w:p w14:paraId="37BC60E7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50DE4F5D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7B978DA1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Stół na którym będzie serwowany obiad musi być estetycznie udekorowany.</w:t>
      </w:r>
    </w:p>
    <w:p w14:paraId="00215A72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oznaczy wszystkie serwowane w ramach obiadu produkty poprzez umieszczenie przed serwowanymi produktami małych, białych, dekoracyjnych i estetycznie opisanych karteczek z nazwami.</w:t>
      </w:r>
    </w:p>
    <w:p w14:paraId="1A976BC2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odpowiednio oznaczy produkty wegetariańskie i bezglutenowe.</w:t>
      </w:r>
    </w:p>
    <w:p w14:paraId="3E0DA8A0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Po stronie Wykonawcy leży usługa porządkowania po obiedzie.</w:t>
      </w:r>
    </w:p>
    <w:p w14:paraId="2D0ADE58" w14:textId="1A6AC0FA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="002E5C3B">
        <w:rPr>
          <w:rFonts w:ascii="Calibri" w:eastAsia="Calibri" w:hAnsi="Calibri" w:cs="Calibri"/>
          <w:b/>
          <w:bCs/>
          <w:sz w:val="24"/>
          <w:szCs w:val="24"/>
        </w:rPr>
        <w:t>7</w:t>
      </w:r>
      <w:r w:rsidR="002E5C3B"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dni</w:t>
      </w:r>
      <w:r w:rsidR="003307A7">
        <w:rPr>
          <w:rFonts w:ascii="Calibri" w:eastAsia="Calibri" w:hAnsi="Calibri" w:cs="Calibri"/>
          <w:b/>
          <w:bCs/>
          <w:sz w:val="24"/>
          <w:szCs w:val="24"/>
        </w:rPr>
        <w:t xml:space="preserve"> kalendarzowych</w:t>
      </w:r>
      <w:r w:rsidRPr="00CF28A5">
        <w:rPr>
          <w:rFonts w:ascii="Calibri" w:eastAsia="Calibri" w:hAnsi="Calibri" w:cs="Calibri"/>
          <w:sz w:val="24"/>
          <w:szCs w:val="24"/>
        </w:rPr>
        <w:t xml:space="preserve"> przed dniem organizacji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500A851" w14:textId="77777777" w:rsidR="00D76952" w:rsidRPr="00CF28A5" w:rsidRDefault="00D76952" w:rsidP="00D76952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5545F6CD" w14:textId="5D3A02BC" w:rsidR="00D76952" w:rsidRPr="001B111D" w:rsidRDefault="00D76952" w:rsidP="001B111D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B111D">
        <w:rPr>
          <w:rFonts w:ascii="Calibri" w:eastAsia="Calibri" w:hAnsi="Calibri" w:cs="Calibri"/>
          <w:b/>
          <w:bCs/>
          <w:sz w:val="24"/>
          <w:szCs w:val="24"/>
        </w:rPr>
        <w:t xml:space="preserve">Kolacja </w:t>
      </w:r>
    </w:p>
    <w:p w14:paraId="781A0C55" w14:textId="69F161FD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zapewni </w:t>
      </w:r>
      <w:r w:rsidR="003839FA">
        <w:rPr>
          <w:rFonts w:ascii="Calibri" w:eastAsia="Calibri" w:hAnsi="Calibri" w:cs="Calibri"/>
          <w:sz w:val="24"/>
          <w:szCs w:val="24"/>
        </w:rPr>
        <w:t xml:space="preserve">uroczystą </w:t>
      </w:r>
      <w:r w:rsidRPr="00CF28A5">
        <w:rPr>
          <w:rFonts w:ascii="Calibri" w:eastAsia="Calibri" w:hAnsi="Calibri" w:cs="Calibri"/>
          <w:sz w:val="24"/>
          <w:szCs w:val="24"/>
        </w:rPr>
        <w:t xml:space="preserve">kolację dla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  <w:r w:rsidRPr="001715ED"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 w:rsidR="001715ED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CB0A27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1715E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715ED">
        <w:rPr>
          <w:rFonts w:ascii="Calibri" w:eastAsia="Calibri" w:hAnsi="Calibri" w:cs="Calibri"/>
          <w:b/>
          <w:bCs/>
          <w:sz w:val="24"/>
          <w:szCs w:val="24"/>
        </w:rPr>
        <w:t>dniu</w:t>
      </w:r>
      <w:r w:rsidR="001715ED" w:rsidRPr="001715E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B683B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A71E33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; informacja o liczbie uczestników kolacji zostanie przekazana Wykonawcy przez Zamawiającego najpóźniej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7 dni</w:t>
      </w:r>
      <w:r w:rsidR="003307A7">
        <w:rPr>
          <w:rFonts w:ascii="Calibri" w:eastAsia="Calibri" w:hAnsi="Calibri" w:cs="Calibri"/>
          <w:b/>
          <w:bCs/>
          <w:sz w:val="24"/>
          <w:szCs w:val="24"/>
        </w:rPr>
        <w:t xml:space="preserve"> kalendarzowych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przed dniem rozpoczęcia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1A580E5E" w14:textId="6C491534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potrzeby serwowania kolacji Wykonawca zapewni odpowiednią salę wyposażoną w stoły i krzesła dostosowane do liczby uczestników kolacji, znajdującą się w tym samym budynku, w którym odbywa się </w:t>
      </w:r>
      <w:r w:rsidR="002B683B">
        <w:rPr>
          <w:rFonts w:ascii="Calibri" w:eastAsia="Calibri" w:hAnsi="Calibri" w:cs="Calibri"/>
          <w:sz w:val="24"/>
          <w:szCs w:val="24"/>
        </w:rPr>
        <w:t>konferencja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3F2BFECB" w14:textId="290ACFDA" w:rsidR="00D76952" w:rsidRPr="008D096A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Zamawiający nie dopuszcza serwowania </w:t>
      </w:r>
      <w:r w:rsidRPr="008D096A">
        <w:rPr>
          <w:rFonts w:ascii="Calibri" w:eastAsia="Calibri" w:hAnsi="Calibri" w:cs="Calibri"/>
          <w:sz w:val="24"/>
          <w:szCs w:val="24"/>
        </w:rPr>
        <w:t>posiłków w tej samej sali, w której odbywał</w:t>
      </w:r>
      <w:r w:rsidR="00C133E1" w:rsidRPr="008D096A">
        <w:rPr>
          <w:rFonts w:ascii="Calibri" w:eastAsia="Calibri" w:hAnsi="Calibri" w:cs="Calibri"/>
          <w:sz w:val="24"/>
          <w:szCs w:val="24"/>
        </w:rPr>
        <w:t>a</w:t>
      </w:r>
      <w:r w:rsidRPr="008D096A">
        <w:rPr>
          <w:rFonts w:ascii="Calibri" w:eastAsia="Calibri" w:hAnsi="Calibri" w:cs="Calibri"/>
          <w:sz w:val="24"/>
          <w:szCs w:val="24"/>
        </w:rPr>
        <w:t xml:space="preserve"> się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konferencja</w:t>
      </w:r>
      <w:r w:rsidRPr="008D096A">
        <w:rPr>
          <w:rFonts w:ascii="Calibri" w:eastAsia="Calibri" w:hAnsi="Calibri" w:cs="Calibri"/>
          <w:sz w:val="24"/>
          <w:szCs w:val="24"/>
        </w:rPr>
        <w:t xml:space="preserve"> i nie dopuszcza organizacji kolacji w formie bufetu szwedzkiego.</w:t>
      </w:r>
    </w:p>
    <w:p w14:paraId="7E2C5403" w14:textId="05C7CDC7" w:rsidR="00D76952" w:rsidRPr="008D096A" w:rsidRDefault="00D76952" w:rsidP="003839FA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Wykonawca zorganizuje</w:t>
      </w:r>
      <w:r w:rsidR="00C75732" w:rsidRPr="008D096A">
        <w:rPr>
          <w:rFonts w:ascii="Calibri" w:eastAsia="Calibri" w:hAnsi="Calibri" w:cs="Calibri"/>
          <w:sz w:val="24"/>
          <w:szCs w:val="24"/>
        </w:rPr>
        <w:t xml:space="preserve"> uroczystą</w:t>
      </w:r>
      <w:r w:rsidRPr="008D096A">
        <w:rPr>
          <w:rFonts w:ascii="Calibri" w:eastAsia="Calibri" w:hAnsi="Calibri" w:cs="Calibri"/>
          <w:sz w:val="24"/>
          <w:szCs w:val="24"/>
        </w:rPr>
        <w:t xml:space="preserve"> kolację obejmującą:</w:t>
      </w:r>
      <w:bookmarkStart w:id="12" w:name="_Hlk153444060"/>
      <w:r w:rsidR="008D4750" w:rsidRPr="008D096A">
        <w:rPr>
          <w:rFonts w:ascii="Calibri" w:eastAsia="Calibri" w:hAnsi="Calibri" w:cs="Calibri"/>
          <w:color w:val="FF0000"/>
          <w:sz w:val="24"/>
          <w:szCs w:val="24"/>
        </w:rPr>
        <w:tab/>
      </w:r>
    </w:p>
    <w:bookmarkEnd w:id="12"/>
    <w:p w14:paraId="329C8290" w14:textId="60CA0642" w:rsidR="00701BBA" w:rsidRPr="008D096A" w:rsidRDefault="00D04703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4.</w:t>
      </w:r>
      <w:r w:rsidR="00C75732" w:rsidRPr="008D096A">
        <w:rPr>
          <w:rFonts w:ascii="Calibri" w:eastAsia="Calibri" w:hAnsi="Calibri" w:cs="Calibri"/>
          <w:sz w:val="24"/>
          <w:szCs w:val="24"/>
        </w:rPr>
        <w:t>1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701BBA" w:rsidRPr="008D096A">
        <w:rPr>
          <w:rFonts w:ascii="Calibri" w:eastAsia="Calibri" w:hAnsi="Calibri" w:cs="Calibri"/>
          <w:sz w:val="24"/>
          <w:szCs w:val="24"/>
        </w:rPr>
        <w:t>na wstępie: lampkę wina musującego</w:t>
      </w:r>
      <w:r w:rsidR="00701BBA" w:rsidRPr="008D096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oraz przystawki: co najmniej 7 różnych rodzajów przystawek, w tym co najmniej 2 wegetariańskie i 1 bezglutenowa – przystawki będą przygotowane na osobnym stole/stołach dostępnym dla wszystkich uczestników kolacji znajdującym się w sali restauracyjnej,</w:t>
      </w:r>
    </w:p>
    <w:p w14:paraId="059FEE14" w14:textId="624B200B" w:rsidR="00D76952" w:rsidRPr="008D096A" w:rsidRDefault="00701BB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4.2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484118" w:rsidRPr="008D096A">
        <w:rPr>
          <w:rFonts w:ascii="Calibri" w:eastAsia="Calibri" w:hAnsi="Calibri" w:cs="Calibri"/>
          <w:sz w:val="24"/>
          <w:szCs w:val="24"/>
        </w:rPr>
        <w:t xml:space="preserve">trzy dania: </w:t>
      </w:r>
      <w:r w:rsidR="00D76952" w:rsidRPr="008D096A">
        <w:rPr>
          <w:rFonts w:ascii="Calibri" w:eastAsia="Calibri" w:hAnsi="Calibri" w:cs="Calibri"/>
          <w:sz w:val="24"/>
          <w:szCs w:val="24"/>
        </w:rPr>
        <w:t>zupę, gorące danie główne</w:t>
      </w:r>
      <w:r w:rsidR="00DE0B49" w:rsidRPr="008D096A">
        <w:rPr>
          <w:rFonts w:ascii="Calibri" w:eastAsia="Calibri" w:hAnsi="Calibri" w:cs="Calibri"/>
          <w:sz w:val="24"/>
          <w:szCs w:val="24"/>
        </w:rPr>
        <w:t xml:space="preserve"> i</w:t>
      </w:r>
      <w:r w:rsidR="00484118" w:rsidRPr="008D096A">
        <w:rPr>
          <w:rFonts w:ascii="Calibri" w:eastAsia="Calibri" w:hAnsi="Calibri" w:cs="Calibri"/>
          <w:sz w:val="24"/>
          <w:szCs w:val="24"/>
        </w:rPr>
        <w:t xml:space="preserve"> deser</w:t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 oraz napój,</w:t>
      </w:r>
    </w:p>
    <w:p w14:paraId="2FF1C1E0" w14:textId="1DDBE99D" w:rsidR="00701BBA" w:rsidRDefault="00701BBA" w:rsidP="00701BB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4.3</w:t>
      </w:r>
      <w:r w:rsidRPr="008D096A">
        <w:rPr>
          <w:rFonts w:ascii="Calibri" w:eastAsia="Calibri" w:hAnsi="Calibri" w:cs="Calibri"/>
          <w:sz w:val="24"/>
          <w:szCs w:val="24"/>
        </w:rPr>
        <w:tab/>
        <w:t>zupa: co najmniej dwa rodzaje do wyboru; jedna</w:t>
      </w:r>
      <w:r w:rsidRPr="00CF28A5">
        <w:rPr>
          <w:rFonts w:ascii="Calibri" w:eastAsia="Calibri" w:hAnsi="Calibri" w:cs="Calibri"/>
          <w:sz w:val="24"/>
          <w:szCs w:val="24"/>
        </w:rPr>
        <w:t xml:space="preserve"> z serwowanych zup musi być wegetariańska,</w:t>
      </w:r>
    </w:p>
    <w:p w14:paraId="015DF481" w14:textId="7EF2CF76" w:rsidR="00150CCA" w:rsidRPr="00CF28A5" w:rsidRDefault="00150CCA" w:rsidP="00150CCA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9C2613">
        <w:rPr>
          <w:rFonts w:ascii="Calibri" w:eastAsia="Calibri" w:hAnsi="Calibri" w:cs="Calibri"/>
          <w:sz w:val="24"/>
          <w:szCs w:val="24"/>
        </w:rPr>
        <w:t>4.</w:t>
      </w:r>
      <w:r w:rsidR="00701BBA">
        <w:rPr>
          <w:rFonts w:ascii="Calibri" w:eastAsia="Calibri" w:hAnsi="Calibri" w:cs="Calibri"/>
          <w:sz w:val="24"/>
          <w:szCs w:val="24"/>
        </w:rPr>
        <w:t>3</w:t>
      </w:r>
      <w:r w:rsidRPr="009C2613">
        <w:rPr>
          <w:rFonts w:ascii="Calibri" w:eastAsia="Calibri" w:hAnsi="Calibri" w:cs="Calibri"/>
          <w:sz w:val="24"/>
          <w:szCs w:val="24"/>
        </w:rPr>
        <w:tab/>
        <w:t>danie główne z dodatkami skrobiowymi oraz surówką lub</w:t>
      </w:r>
      <w:r w:rsidRPr="00CF28A5">
        <w:rPr>
          <w:rFonts w:ascii="Calibri" w:eastAsia="Calibri" w:hAnsi="Calibri" w:cs="Calibri"/>
          <w:sz w:val="24"/>
          <w:szCs w:val="24"/>
        </w:rPr>
        <w:t xml:space="preserve"> sałatką</w:t>
      </w:r>
      <w:r w:rsidR="00701BBA">
        <w:rPr>
          <w:rFonts w:ascii="Calibri" w:eastAsia="Calibri" w:hAnsi="Calibri" w:cs="Calibri"/>
          <w:sz w:val="24"/>
          <w:szCs w:val="24"/>
        </w:rPr>
        <w:t xml:space="preserve">; do wyboru co najmniej trzy, w tym dwa </w:t>
      </w:r>
      <w:r w:rsidR="00701BBA" w:rsidRPr="00CF28A5">
        <w:rPr>
          <w:rFonts w:ascii="Calibri" w:eastAsia="Calibri" w:hAnsi="Calibri" w:cs="Calibri"/>
          <w:sz w:val="24"/>
          <w:szCs w:val="24"/>
        </w:rPr>
        <w:t>danie mięsne i jedno danie wegetariańskie; jedno z dań musi uwzględniać opcję bezglutenową,</w:t>
      </w:r>
    </w:p>
    <w:p w14:paraId="3A53943E" w14:textId="3ABD50E7" w:rsidR="00C46EC8" w:rsidRDefault="00A136D7" w:rsidP="00A136D7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603D00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ab/>
        <w:t xml:space="preserve">deser: </w:t>
      </w:r>
      <w:r w:rsidR="00C46EC8" w:rsidRPr="00C46EC8">
        <w:rPr>
          <w:rFonts w:ascii="Calibri" w:eastAsia="Calibri" w:hAnsi="Calibri" w:cs="Calibri"/>
          <w:sz w:val="24"/>
          <w:szCs w:val="24"/>
        </w:rPr>
        <w:t>Wykonawca przygotuje tzw. Słodki stół</w:t>
      </w:r>
      <w:r w:rsidR="00C46EC8">
        <w:rPr>
          <w:rFonts w:ascii="Calibri" w:eastAsia="Calibri" w:hAnsi="Calibri" w:cs="Calibri"/>
          <w:sz w:val="24"/>
          <w:szCs w:val="24"/>
        </w:rPr>
        <w:t xml:space="preserve"> zawierający różne</w:t>
      </w:r>
      <w:r w:rsidR="00BD307B">
        <w:rPr>
          <w:rFonts w:ascii="Calibri" w:eastAsia="Calibri" w:hAnsi="Calibri" w:cs="Calibri"/>
          <w:sz w:val="24"/>
          <w:szCs w:val="24"/>
        </w:rPr>
        <w:t xml:space="preserve"> rodzaje </w:t>
      </w:r>
      <w:r w:rsidR="00C75732">
        <w:rPr>
          <w:rFonts w:ascii="Calibri" w:eastAsia="Calibri" w:hAnsi="Calibri" w:cs="Calibri"/>
          <w:sz w:val="24"/>
          <w:szCs w:val="24"/>
        </w:rPr>
        <w:t>deser</w:t>
      </w:r>
      <w:r w:rsidR="00BD307B">
        <w:rPr>
          <w:rFonts w:ascii="Calibri" w:eastAsia="Calibri" w:hAnsi="Calibri" w:cs="Calibri"/>
          <w:sz w:val="24"/>
          <w:szCs w:val="24"/>
        </w:rPr>
        <w:t>ów</w:t>
      </w:r>
      <w:r w:rsidR="00C46EC8">
        <w:rPr>
          <w:rFonts w:ascii="Calibri" w:eastAsia="Calibri" w:hAnsi="Calibri" w:cs="Calibri"/>
          <w:sz w:val="24"/>
          <w:szCs w:val="24"/>
        </w:rPr>
        <w:t>:</w:t>
      </w:r>
    </w:p>
    <w:p w14:paraId="71C622D8" w14:textId="00154CB3" w:rsidR="00C46EC8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monoporcje np. babeczki</w:t>
      </w:r>
      <w:r w:rsidR="0038537B">
        <w:rPr>
          <w:rFonts w:ascii="Calibri" w:eastAsia="Calibri" w:hAnsi="Calibri" w:cs="Calibri"/>
          <w:sz w:val="24"/>
          <w:szCs w:val="24"/>
        </w:rPr>
        <w:t>, serniczki itp. (wykonawca zaproponuje co najmniej 3 rodzaje)</w:t>
      </w:r>
    </w:p>
    <w:p w14:paraId="02E97F1A" w14:textId="2017148E" w:rsidR="00C46EC8" w:rsidRPr="00C46EC8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  <w:r w:rsidRPr="00C46EC8">
        <w:rPr>
          <w:rFonts w:ascii="Calibri" w:eastAsia="Calibri" w:hAnsi="Calibri" w:cs="Calibri"/>
          <w:sz w:val="24"/>
          <w:szCs w:val="24"/>
        </w:rPr>
        <w:t>owoce świeże podane w dekoracyjny sposób, 2 rodzaje z niżej wymienionych: ananas z wydążonym trzpieniem pokrojony w plastry, pomarańcza pokrojona w ćwiartki, grejpfrut pokrojony w ćwiartki, mandarynki, banany, winogrona w kiściach, jabłka, arbuz pokrojony w kostkę;</w:t>
      </w:r>
    </w:p>
    <w:p w14:paraId="1D9EA2A3" w14:textId="77777777" w:rsidR="00C46EC8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deserki w słoiczkach (zaproponuje 2 rodzaje)</w:t>
      </w:r>
    </w:p>
    <w:p w14:paraId="5ED22076" w14:textId="063459B1" w:rsidR="0038537B" w:rsidRDefault="00C46EC8" w:rsidP="00C46EC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d) </w:t>
      </w:r>
      <w:r w:rsidR="0038537B">
        <w:rPr>
          <w:rFonts w:ascii="Calibri" w:eastAsia="Calibri" w:hAnsi="Calibri" w:cs="Calibri"/>
          <w:sz w:val="24"/>
          <w:szCs w:val="24"/>
        </w:rPr>
        <w:t>inne desery np. tarty (do ustalenia</w:t>
      </w:r>
      <w:r w:rsidR="00394047">
        <w:rPr>
          <w:rFonts w:ascii="Calibri" w:eastAsia="Calibri" w:hAnsi="Calibri" w:cs="Calibri"/>
          <w:sz w:val="24"/>
          <w:szCs w:val="24"/>
        </w:rPr>
        <w:t xml:space="preserve"> w trybie roboczym z Zamawiającym</w:t>
      </w:r>
      <w:r w:rsidR="0038537B">
        <w:rPr>
          <w:rFonts w:ascii="Calibri" w:eastAsia="Calibri" w:hAnsi="Calibri" w:cs="Calibri"/>
          <w:sz w:val="24"/>
          <w:szCs w:val="24"/>
        </w:rPr>
        <w:t>)</w:t>
      </w:r>
    </w:p>
    <w:p w14:paraId="544C98F2" w14:textId="2331CCE3" w:rsidR="0038537B" w:rsidRPr="0038537B" w:rsidRDefault="0038537B" w:rsidP="0038537B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e) </w:t>
      </w:r>
      <w:r w:rsidRPr="0038537B">
        <w:rPr>
          <w:rFonts w:ascii="Calibri" w:eastAsia="Calibri" w:hAnsi="Calibri" w:cs="Calibri"/>
          <w:sz w:val="24"/>
          <w:szCs w:val="24"/>
        </w:rPr>
        <w:t>napoje gorące serwowane bez ograniczeń:</w:t>
      </w:r>
    </w:p>
    <w:p w14:paraId="4B0EE638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kawa – rozpuszczalna oraz zaparzana i serwowana z ekspresu ciśnieniowego, do ceramicznych kubków lub filiżanek,</w:t>
      </w:r>
    </w:p>
    <w:p w14:paraId="3CFB2EC3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4B07556E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dodatki do napojów serwowane bez ograniczeń:</w:t>
      </w:r>
    </w:p>
    <w:p w14:paraId="2926458F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mleko do kawy w dzbankach o poj. nie większej niż 500 ml, trzy rodzaje: zwykłe, bez laktozy min. 2 % i roślinne,</w:t>
      </w:r>
    </w:p>
    <w:p w14:paraId="14B56B7A" w14:textId="77777777" w:rsidR="0038537B" w:rsidRDefault="0038537B" w:rsidP="0038537B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świeża cytryna w plasterkach,</w:t>
      </w:r>
    </w:p>
    <w:p w14:paraId="19CE7641" w14:textId="136E1BD1" w:rsidR="00A136D7" w:rsidRPr="001B111D" w:rsidRDefault="0038537B" w:rsidP="001B111D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B111D">
        <w:rPr>
          <w:rFonts w:ascii="Calibri" w:eastAsia="Calibri" w:hAnsi="Calibri" w:cs="Calibri"/>
          <w:sz w:val="24"/>
          <w:szCs w:val="24"/>
        </w:rPr>
        <w:t>cukier biały i brązowy, słodzik;</w:t>
      </w:r>
    </w:p>
    <w:p w14:paraId="209B5CA7" w14:textId="51FE9FEF" w:rsidR="00A136D7" w:rsidRPr="00CF28A5" w:rsidRDefault="00140E4A" w:rsidP="00A136D7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603D00">
        <w:rPr>
          <w:rFonts w:ascii="Calibri" w:eastAsia="Calibri" w:hAnsi="Calibri" w:cs="Calibri"/>
          <w:sz w:val="24"/>
          <w:szCs w:val="24"/>
        </w:rPr>
        <w:t>5</w:t>
      </w:r>
      <w:r w:rsidR="00603D00">
        <w:rPr>
          <w:rFonts w:ascii="Calibri" w:eastAsia="Calibri" w:hAnsi="Calibri" w:cs="Calibri"/>
          <w:sz w:val="24"/>
          <w:szCs w:val="24"/>
        </w:rPr>
        <w:tab/>
      </w:r>
      <w:r w:rsidR="00A136D7">
        <w:rPr>
          <w:rFonts w:ascii="Calibri" w:eastAsia="Calibri" w:hAnsi="Calibri" w:cs="Calibri"/>
          <w:sz w:val="24"/>
          <w:szCs w:val="24"/>
        </w:rPr>
        <w:t>napój: woda gazowana, woda niegazowana, sok jabłkowy, sok pomarańczowy, inny sok owocowy lub owocowo-warzywny (np. multiwitamina, grejpfrut, czarna porzeczka, marchwiowo-owocowy);</w:t>
      </w:r>
    </w:p>
    <w:p w14:paraId="033E3FA0" w14:textId="337797C2" w:rsidR="00A136D7" w:rsidRPr="00CF28A5" w:rsidRDefault="00A136D7" w:rsidP="00A136D7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 w:rsidR="00603D00">
        <w:rPr>
          <w:rFonts w:ascii="Calibri" w:eastAsia="Calibri" w:hAnsi="Calibri" w:cs="Calibri"/>
          <w:sz w:val="24"/>
          <w:szCs w:val="24"/>
        </w:rPr>
        <w:t xml:space="preserve">6 </w:t>
      </w:r>
      <w:r>
        <w:rPr>
          <w:rFonts w:ascii="Calibri" w:eastAsia="Calibri" w:hAnsi="Calibri" w:cs="Calibri"/>
          <w:sz w:val="24"/>
          <w:szCs w:val="24"/>
        </w:rPr>
        <w:tab/>
      </w:r>
      <w:r w:rsidRPr="00CF28A5">
        <w:rPr>
          <w:rFonts w:ascii="Calibri" w:eastAsia="Calibri" w:hAnsi="Calibri" w:cs="Calibri"/>
          <w:sz w:val="24"/>
          <w:szCs w:val="24"/>
        </w:rPr>
        <w:t>następujące gramatury posiłków:</w:t>
      </w:r>
    </w:p>
    <w:p w14:paraId="061B7F25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zupa – co najmniej 0,25 l na osobę,</w:t>
      </w:r>
    </w:p>
    <w:p w14:paraId="67E973C0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danie gorące – co najmniej 150 g na osobę,</w:t>
      </w:r>
    </w:p>
    <w:p w14:paraId="020A7E43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dodatki skrobiowe – porcja ziemniaków lub frytek/makaronu/ryżu/kaszy – 200 g na osobę,</w:t>
      </w:r>
    </w:p>
    <w:p w14:paraId="679A7BA5" w14:textId="77777777" w:rsidR="00A136D7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zestaw surówek/sałatek – co najmniej 150 g na osobę,</w:t>
      </w:r>
    </w:p>
    <w:p w14:paraId="2C8668B3" w14:textId="31083189" w:rsidR="00A136D7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deser: </w:t>
      </w:r>
      <w:r w:rsidR="00BD307B">
        <w:rPr>
          <w:rFonts w:ascii="Calibri" w:eastAsia="Calibri" w:hAnsi="Calibri" w:cs="Calibri"/>
          <w:sz w:val="24"/>
          <w:szCs w:val="24"/>
        </w:rPr>
        <w:t xml:space="preserve">minimum </w:t>
      </w:r>
      <w:r w:rsidRPr="008647D3"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 w:rsidRPr="008647D3">
        <w:rPr>
          <w:rFonts w:ascii="Calibri" w:eastAsia="Calibri" w:hAnsi="Calibri" w:cs="Calibri"/>
          <w:sz w:val="24"/>
          <w:szCs w:val="24"/>
        </w:rPr>
        <w:t xml:space="preserve">0 g na każdego uczestnika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</w:p>
    <w:p w14:paraId="5257F391" w14:textId="3451E018" w:rsidR="00A136D7" w:rsidRPr="008647D3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przystawki – co najmniej </w:t>
      </w:r>
      <w:r w:rsidR="00150CCA"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0 g każdego rodzaju przystawki na osobę;</w:t>
      </w:r>
    </w:p>
    <w:p w14:paraId="3B6B59E5" w14:textId="77777777" w:rsidR="00A136D7" w:rsidRPr="00CF28A5" w:rsidRDefault="00A136D7" w:rsidP="003307A7">
      <w:pPr>
        <w:numPr>
          <w:ilvl w:val="0"/>
          <w:numId w:val="58"/>
        </w:numPr>
        <w:spacing w:after="0" w:line="240" w:lineRule="auto"/>
        <w:ind w:left="993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napój</w:t>
      </w:r>
      <w:r w:rsidRPr="00CF28A5">
        <w:rPr>
          <w:rFonts w:ascii="Calibri" w:eastAsia="Calibri" w:hAnsi="Calibri" w:cs="Calibri"/>
          <w:sz w:val="24"/>
          <w:szCs w:val="24"/>
        </w:rPr>
        <w:t xml:space="preserve"> – co najmniej 0,5 l na osobę.</w:t>
      </w:r>
    </w:p>
    <w:p w14:paraId="2578FD37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2D96E326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1094FD2D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zobowiązany jest do terminowego przygotowania i podania posiłków zgodnie z harmonogramem ustalonym z Zamawiającym w trybie roboczym.</w:t>
      </w:r>
    </w:p>
    <w:p w14:paraId="3EC16F0E" w14:textId="2B000A3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Wykonawca zobowiązany jest do przestrzegania aktualnie obowiązujących przepisów i norm w zakresie przygotowywania i serwowania posiłków, w tym przepisów </w:t>
      </w:r>
      <w:r w:rsidRPr="00CF28A5">
        <w:rPr>
          <w:rFonts w:ascii="Calibri" w:eastAsia="Calibri" w:hAnsi="Calibri" w:cs="Calibri"/>
          <w:i/>
          <w:iCs/>
          <w:sz w:val="24"/>
          <w:szCs w:val="24"/>
        </w:rPr>
        <w:t xml:space="preserve">ustawy z dnia 25 sierpnia 2006 r. o bezpieczeństwie żywności i żywienia </w:t>
      </w:r>
      <w:r w:rsidRPr="003307A7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8647D3" w:rsidRPr="003307A7">
        <w:rPr>
          <w:rFonts w:ascii="Calibri" w:eastAsia="Calibri" w:hAnsi="Calibri" w:cs="Calibri"/>
          <w:i/>
          <w:iCs/>
          <w:sz w:val="24"/>
          <w:szCs w:val="24"/>
        </w:rPr>
        <w:t xml:space="preserve">t.j. </w:t>
      </w:r>
      <w:r w:rsidRPr="003307A7">
        <w:rPr>
          <w:rFonts w:ascii="Calibri" w:eastAsia="Calibri" w:hAnsi="Calibri" w:cs="Calibri"/>
          <w:i/>
          <w:iCs/>
          <w:sz w:val="24"/>
          <w:szCs w:val="24"/>
        </w:rPr>
        <w:t>Dz.U. z 2023 r. poz. 1448</w:t>
      </w:r>
      <w:r w:rsidR="008647D3" w:rsidRPr="003307A7">
        <w:rPr>
          <w:rFonts w:ascii="Calibri" w:eastAsia="Calibri" w:hAnsi="Calibri" w:cs="Calibri"/>
          <w:i/>
          <w:iCs/>
          <w:sz w:val="24"/>
          <w:szCs w:val="24"/>
        </w:rPr>
        <w:t xml:space="preserve"> z późn. zm.</w:t>
      </w:r>
      <w:r w:rsidRPr="003307A7">
        <w:rPr>
          <w:rFonts w:ascii="Calibri" w:eastAsia="Calibri" w:hAnsi="Calibri" w:cs="Calibri"/>
          <w:i/>
          <w:iCs/>
          <w:sz w:val="24"/>
          <w:szCs w:val="24"/>
        </w:rPr>
        <w:t>)</w:t>
      </w:r>
      <w:r w:rsidRPr="003307A7">
        <w:rPr>
          <w:rFonts w:ascii="Calibri" w:eastAsia="Calibri" w:hAnsi="Calibri" w:cs="Calibri"/>
          <w:sz w:val="24"/>
          <w:szCs w:val="24"/>
        </w:rPr>
        <w:t>.</w:t>
      </w:r>
      <w:r w:rsidR="008D4750" w:rsidRPr="003307A7">
        <w:rPr>
          <w:rFonts w:ascii="Calibri" w:eastAsia="Calibri" w:hAnsi="Calibri" w:cs="Calibri"/>
          <w:sz w:val="24"/>
          <w:szCs w:val="24"/>
        </w:rPr>
        <w:t xml:space="preserve"> </w:t>
      </w:r>
    </w:p>
    <w:p w14:paraId="1DCE3F69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serwis i stałą obsługę serwisu dostosowane do liczby uczestników i rodzaju podawanych dań.</w:t>
      </w:r>
    </w:p>
    <w:p w14:paraId="0C635206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594E7078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Zastawa, na której serwowana będzie kolacja nie może być jednorazowego użytku (w szczególności nie może być to zastawa papierowa i plastikowa); użyta zastawa musi być czysta i nieuszkodzona.</w:t>
      </w:r>
    </w:p>
    <w:p w14:paraId="313D7F97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Wszystkie serwowane produkty muszą być estetycznie podane i ułożone w sposób dekoracyjny.</w:t>
      </w:r>
    </w:p>
    <w:p w14:paraId="1F548F16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Produkty wegetariańskie muszą być ułożone w sposób zapewniający ich rozgraniczenie od serwowanych produktów niewegetariańskich.</w:t>
      </w:r>
    </w:p>
    <w:p w14:paraId="0A02008F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09DC1EF5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Stół na którym będzie serwowana kolacja musi być estetycznie udekorowany.</w:t>
      </w:r>
    </w:p>
    <w:p w14:paraId="5C9C4889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oznaczy wszystkie serwowane w ramach kolacji produkty poprzez umieszczenie przed serwowanymi produktami małych, białych, dekoracyjnych i estetycznie opisanych karteczek z nazwami.</w:t>
      </w:r>
    </w:p>
    <w:p w14:paraId="72979E10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Wykonawca odpowiednio oznaczy produkty wegetariańskie i bezglutenowe.</w:t>
      </w:r>
    </w:p>
    <w:p w14:paraId="3D97B40A" w14:textId="77777777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Po stronie Wykonawcy leży usługa porządkowania po kolacji, którą Wykonawca zrealizuje po zakończeniu usługi lub na prośbę Zamawiającego.</w:t>
      </w:r>
    </w:p>
    <w:p w14:paraId="7FE2B095" w14:textId="1FF2990E" w:rsidR="00D76952" w:rsidRPr="00CF28A5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5 dni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5443C2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przed dniem organizacji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.</w:t>
      </w:r>
    </w:p>
    <w:p w14:paraId="369D32E0" w14:textId="77777777" w:rsidR="00D76952" w:rsidRPr="008D096A" w:rsidRDefault="00D76952" w:rsidP="00D76952">
      <w:pPr>
        <w:numPr>
          <w:ilvl w:val="0"/>
          <w:numId w:val="16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Wykonawca zapewni oznaczenie dań (nazwa) oraz dokładną informację o ich składzie (w szczególności informacje o alergenach występujących w posiłkach).</w:t>
      </w:r>
    </w:p>
    <w:p w14:paraId="47B580D5" w14:textId="38E662C3" w:rsidR="00D76952" w:rsidRPr="008D096A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Wymagania dotyczące materiałów </w:t>
      </w:r>
      <w:r w:rsidR="001715ED" w:rsidRPr="008D096A">
        <w:rPr>
          <w:rFonts w:ascii="Calibri" w:eastAsia="Calibri" w:hAnsi="Calibri" w:cs="Calibri"/>
          <w:b/>
          <w:bCs/>
          <w:sz w:val="24"/>
          <w:szCs w:val="24"/>
        </w:rPr>
        <w:t xml:space="preserve">na </w:t>
      </w:r>
      <w:r w:rsidR="002B683B" w:rsidRPr="008D096A">
        <w:rPr>
          <w:rFonts w:ascii="Calibri" w:eastAsia="Calibri" w:hAnsi="Calibri" w:cs="Calibri"/>
          <w:b/>
          <w:bCs/>
          <w:sz w:val="24"/>
          <w:szCs w:val="24"/>
        </w:rPr>
        <w:t>konferencj</w:t>
      </w:r>
      <w:r w:rsidR="00A71E33" w:rsidRPr="008D096A">
        <w:rPr>
          <w:rFonts w:ascii="Calibri" w:eastAsia="Calibri" w:hAnsi="Calibri" w:cs="Calibri"/>
          <w:b/>
          <w:bCs/>
          <w:sz w:val="24"/>
          <w:szCs w:val="24"/>
        </w:rPr>
        <w:t>ę</w:t>
      </w:r>
    </w:p>
    <w:p w14:paraId="191C53D5" w14:textId="71D35ADA" w:rsidR="00D76952" w:rsidRPr="008D096A" w:rsidRDefault="00D76952" w:rsidP="00D76952">
      <w:pPr>
        <w:numPr>
          <w:ilvl w:val="0"/>
          <w:numId w:val="18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Wykonawca zapewni dostawę następujących materiałów :</w:t>
      </w:r>
    </w:p>
    <w:p w14:paraId="288BE686" w14:textId="0E4B52BF" w:rsidR="00D76952" w:rsidRPr="008D096A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1.1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długopis dla każdego uczestnika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71E33" w:rsidRPr="008D096A">
        <w:rPr>
          <w:rFonts w:ascii="Calibri" w:eastAsia="Calibri" w:hAnsi="Calibri" w:cs="Calibri"/>
          <w:sz w:val="24"/>
          <w:szCs w:val="24"/>
        </w:rPr>
        <w:t>i</w:t>
      </w:r>
      <w:r w:rsidR="00D76952" w:rsidRPr="008D096A">
        <w:rPr>
          <w:rFonts w:ascii="Calibri" w:eastAsia="Calibri" w:hAnsi="Calibri" w:cs="Calibri"/>
          <w:sz w:val="24"/>
          <w:szCs w:val="24"/>
        </w:rPr>
        <w:t>;</w:t>
      </w:r>
      <w:r w:rsidR="00322BEC" w:rsidRPr="008D096A">
        <w:rPr>
          <w:rFonts w:ascii="Calibri" w:eastAsia="Calibri" w:hAnsi="Calibri" w:cs="Calibri"/>
          <w:sz w:val="24"/>
          <w:szCs w:val="24"/>
        </w:rPr>
        <w:t xml:space="preserve"> długopis powinien zostać opatrzony przez Wykonawcę logotypami: „Współfinansowane przez Unię Europejską” oraz Ministerstwa</w:t>
      </w:r>
      <w:r w:rsidR="00322BEC" w:rsidRPr="008D096A">
        <w:rPr>
          <w:rFonts w:ascii="Calibri" w:eastAsia="Calibri" w:hAnsi="Calibri" w:cs="Calibri"/>
          <w:bCs/>
          <w:sz w:val="24"/>
          <w:szCs w:val="24"/>
        </w:rPr>
        <w:t xml:space="preserve"> Sprawiedliwości w rozmiarach nie mniejszych niż każdy inny logotyp ewentualnie widoczny na długopisie. Zamawiający dopuszcza oklejenie długopisu z zachowaniem wytycznych dotyczących oznakowania.</w:t>
      </w:r>
      <w:r w:rsidRPr="008D096A">
        <w:rPr>
          <w:rFonts w:ascii="Calibri" w:eastAsia="Calibri" w:hAnsi="Calibri" w:cs="Calibri"/>
          <w:sz w:val="24"/>
          <w:szCs w:val="24"/>
        </w:rPr>
        <w:t>1.</w:t>
      </w:r>
      <w:r w:rsidR="007D3B76" w:rsidRPr="008D096A">
        <w:rPr>
          <w:rFonts w:ascii="Calibri" w:eastAsia="Calibri" w:hAnsi="Calibri" w:cs="Calibri"/>
          <w:sz w:val="24"/>
          <w:szCs w:val="24"/>
        </w:rPr>
        <w:t>1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kartki do notowania - format A4 (minimum po 10 kartek dla każdego z uczestników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71E33" w:rsidRPr="008D096A">
        <w:rPr>
          <w:rFonts w:ascii="Calibri" w:eastAsia="Calibri" w:hAnsi="Calibri" w:cs="Calibri"/>
          <w:sz w:val="24"/>
          <w:szCs w:val="24"/>
        </w:rPr>
        <w:t>i</w:t>
      </w:r>
      <w:r w:rsidR="00D76952" w:rsidRPr="008D096A">
        <w:rPr>
          <w:rFonts w:ascii="Calibri" w:eastAsia="Calibri" w:hAnsi="Calibri" w:cs="Calibri"/>
          <w:sz w:val="24"/>
          <w:szCs w:val="24"/>
        </w:rPr>
        <w:t>), przy czym wzór papieru firmowego do wykorzystania Wykonawca otrzyma od Zamawiającego; Wykonawca ma obowiązek zastosować przekazany wzór na kartkach do notowania</w:t>
      </w:r>
      <w:r w:rsidR="00B01846" w:rsidRPr="008D096A">
        <w:rPr>
          <w:rFonts w:ascii="Calibri" w:eastAsia="Calibri" w:hAnsi="Calibri" w:cs="Calibri"/>
          <w:sz w:val="24"/>
          <w:szCs w:val="24"/>
        </w:rPr>
        <w:t xml:space="preserve">. Termin przekazania  wzoru, zostanie uzgodniony w trybie roboczym. </w:t>
      </w:r>
    </w:p>
    <w:p w14:paraId="1A176D3C" w14:textId="7AB22AB9" w:rsidR="00D76952" w:rsidRPr="008D096A" w:rsidRDefault="00D04703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1.</w:t>
      </w:r>
      <w:r w:rsidR="007D3B76" w:rsidRPr="008D096A">
        <w:rPr>
          <w:rFonts w:ascii="Calibri" w:eastAsia="Calibri" w:hAnsi="Calibri" w:cs="Calibri"/>
          <w:sz w:val="24"/>
          <w:szCs w:val="24"/>
        </w:rPr>
        <w:t>2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38537B" w:rsidRPr="008D096A">
        <w:rPr>
          <w:rFonts w:ascii="Calibri" w:eastAsia="Calibri" w:hAnsi="Calibri" w:cs="Calibri"/>
          <w:sz w:val="24"/>
          <w:szCs w:val="24"/>
        </w:rPr>
        <w:t xml:space="preserve">teczka na gumkę </w:t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- format A4 </w:t>
      </w:r>
      <w:r w:rsidR="00394047" w:rsidRPr="008D096A">
        <w:rPr>
          <w:rFonts w:ascii="Calibri" w:eastAsia="Calibri" w:hAnsi="Calibri" w:cs="Calibri"/>
          <w:sz w:val="24"/>
          <w:szCs w:val="24"/>
        </w:rPr>
        <w:t>zawierająca kartki</w:t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 do notowania</w:t>
      </w:r>
      <w:r w:rsidR="00394047" w:rsidRPr="008D096A">
        <w:rPr>
          <w:rFonts w:ascii="Calibri" w:eastAsia="Calibri" w:hAnsi="Calibri" w:cs="Calibri"/>
          <w:sz w:val="24"/>
          <w:szCs w:val="24"/>
        </w:rPr>
        <w:t xml:space="preserve"> określone w pkt. 1.2 powyżej</w:t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, dla każdego z uczestników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71E33" w:rsidRPr="008D096A">
        <w:rPr>
          <w:rFonts w:ascii="Calibri" w:eastAsia="Calibri" w:hAnsi="Calibri" w:cs="Calibri"/>
          <w:sz w:val="24"/>
          <w:szCs w:val="24"/>
        </w:rPr>
        <w:t>i</w:t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; </w:t>
      </w:r>
      <w:r w:rsidR="0038537B" w:rsidRPr="008D096A">
        <w:rPr>
          <w:rFonts w:ascii="Calibri" w:eastAsia="Calibri" w:hAnsi="Calibri" w:cs="Calibri"/>
          <w:sz w:val="24"/>
          <w:szCs w:val="24"/>
        </w:rPr>
        <w:t>teczka</w:t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 powinna zostać opatrzona przez Wykonawcę </w:t>
      </w:r>
      <w:r w:rsidR="008638BF" w:rsidRPr="008D096A">
        <w:rPr>
          <w:rFonts w:ascii="Calibri" w:eastAsia="Calibri" w:hAnsi="Calibri" w:cs="Calibri"/>
          <w:sz w:val="24"/>
          <w:szCs w:val="24"/>
        </w:rPr>
        <w:t xml:space="preserve">wyłącznie </w:t>
      </w:r>
      <w:r w:rsidR="00D76952" w:rsidRPr="008D096A">
        <w:rPr>
          <w:rFonts w:ascii="Calibri" w:eastAsia="Calibri" w:hAnsi="Calibri" w:cs="Calibri"/>
          <w:sz w:val="24"/>
          <w:szCs w:val="24"/>
        </w:rPr>
        <w:t>logotypami</w:t>
      </w:r>
      <w:r w:rsidR="005443C2" w:rsidRPr="008D096A">
        <w:rPr>
          <w:rFonts w:ascii="Calibri" w:eastAsia="Calibri" w:hAnsi="Calibri" w:cs="Calibri"/>
          <w:sz w:val="24"/>
          <w:szCs w:val="24"/>
        </w:rPr>
        <w:t xml:space="preserve">: </w:t>
      </w:r>
      <w:r w:rsidR="007B6D3D" w:rsidRPr="008D096A">
        <w:rPr>
          <w:rFonts w:ascii="Calibri" w:eastAsia="Calibri" w:hAnsi="Calibri" w:cs="Calibri"/>
          <w:sz w:val="24"/>
          <w:szCs w:val="24"/>
        </w:rPr>
        <w:t>„</w:t>
      </w:r>
      <w:r w:rsidR="007B6D3D" w:rsidRPr="008D096A">
        <w:rPr>
          <w:rFonts w:ascii="Calibri" w:eastAsia="Calibri" w:hAnsi="Calibri" w:cs="Calibri"/>
          <w:color w:val="000000" w:themeColor="text1"/>
          <w:sz w:val="24"/>
          <w:szCs w:val="24"/>
        </w:rPr>
        <w:t>Współfinansowane przez Unię Europejską”</w:t>
      </w:r>
      <w:r w:rsidR="005443C2" w:rsidRPr="008D096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76952" w:rsidRPr="008D096A">
        <w:rPr>
          <w:rFonts w:ascii="Calibri" w:eastAsia="Calibri" w:hAnsi="Calibri" w:cs="Calibri"/>
          <w:sz w:val="24"/>
          <w:szCs w:val="24"/>
        </w:rPr>
        <w:t>oraz Ministerstwa</w:t>
      </w:r>
      <w:r w:rsidR="00D76952" w:rsidRPr="008D096A">
        <w:rPr>
          <w:rFonts w:ascii="Calibri" w:eastAsia="Times New Roman" w:hAnsi="Calibri" w:cs="Calibri"/>
          <w:bCs/>
          <w:sz w:val="24"/>
          <w:szCs w:val="24"/>
        </w:rPr>
        <w:t xml:space="preserve"> Sprawiedliwości</w:t>
      </w:r>
      <w:r w:rsidR="00322BEC" w:rsidRPr="008D096A">
        <w:t xml:space="preserve"> </w:t>
      </w:r>
      <w:r w:rsidR="00322BEC" w:rsidRPr="008D096A">
        <w:rPr>
          <w:rFonts w:ascii="Calibri" w:eastAsia="Times New Roman" w:hAnsi="Calibri" w:cs="Calibri"/>
          <w:bCs/>
          <w:sz w:val="24"/>
          <w:szCs w:val="24"/>
        </w:rPr>
        <w:t>w rozmiarach nie mniejszych niż każdy inny logotyp ewentualnie widoczny na teczce</w:t>
      </w:r>
      <w:r w:rsidR="007B6D3D" w:rsidRPr="008D096A">
        <w:rPr>
          <w:rFonts w:ascii="Calibri" w:eastAsia="Times New Roman" w:hAnsi="Calibri" w:cs="Calibri"/>
          <w:bCs/>
          <w:sz w:val="24"/>
          <w:szCs w:val="24"/>
        </w:rPr>
        <w:t>.</w:t>
      </w:r>
      <w:r w:rsidR="00D76952" w:rsidRPr="008D096A">
        <w:rPr>
          <w:rFonts w:ascii="Calibri" w:eastAsia="Times New Roman" w:hAnsi="Calibri" w:cs="Calibri"/>
          <w:bCs/>
          <w:sz w:val="24"/>
          <w:szCs w:val="24"/>
        </w:rPr>
        <w:t xml:space="preserve"> Zamawiający dopuszcza oklejenie </w:t>
      </w:r>
      <w:r w:rsidR="000C0BA7" w:rsidRPr="008D096A">
        <w:rPr>
          <w:rFonts w:ascii="Calibri" w:eastAsia="Times New Roman" w:hAnsi="Calibri" w:cs="Calibri"/>
          <w:bCs/>
          <w:sz w:val="24"/>
          <w:szCs w:val="24"/>
        </w:rPr>
        <w:t xml:space="preserve">teczki </w:t>
      </w:r>
      <w:r w:rsidR="00D76952" w:rsidRPr="008D096A">
        <w:rPr>
          <w:rFonts w:ascii="Calibri" w:eastAsia="Times New Roman" w:hAnsi="Calibri" w:cs="Calibri"/>
          <w:bCs/>
          <w:sz w:val="24"/>
          <w:szCs w:val="24"/>
        </w:rPr>
        <w:t>z zachowaniem wytycznych dotyczących oznakowania.</w:t>
      </w:r>
    </w:p>
    <w:p w14:paraId="0FC66660" w14:textId="77777777" w:rsidR="00D76952" w:rsidRPr="008D096A" w:rsidRDefault="00D76952" w:rsidP="00D76952">
      <w:pPr>
        <w:spacing w:after="0" w:line="240" w:lineRule="auto"/>
        <w:ind w:left="142" w:firstLine="708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Times New Roman" w:hAnsi="Calibri" w:cs="Calibri"/>
          <w:bCs/>
          <w:sz w:val="24"/>
          <w:szCs w:val="24"/>
        </w:rPr>
        <w:t>Zamawiający informuje, że:</w:t>
      </w:r>
    </w:p>
    <w:p w14:paraId="6321079E" w14:textId="720609E6" w:rsidR="005443C2" w:rsidRPr="008D096A" w:rsidRDefault="00D76952" w:rsidP="00320D66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szczegóły dotyczące prawidłowego oznakowania materiałów</w:t>
      </w:r>
      <w:r w:rsidR="00394047" w:rsidRPr="008D096A">
        <w:rPr>
          <w:rFonts w:ascii="Calibri" w:eastAsia="Calibri" w:hAnsi="Calibri" w:cs="Calibri"/>
          <w:sz w:val="24"/>
          <w:szCs w:val="24"/>
        </w:rPr>
        <w:t xml:space="preserve"> </w:t>
      </w:r>
      <w:r w:rsidR="007B6D3D" w:rsidRPr="008D096A">
        <w:rPr>
          <w:rFonts w:ascii="Calibri" w:eastAsia="Calibri" w:hAnsi="Calibri" w:cs="Calibri"/>
          <w:sz w:val="24"/>
          <w:szCs w:val="24"/>
        </w:rPr>
        <w:t>logotypem</w:t>
      </w:r>
      <w:r w:rsidR="00394047" w:rsidRPr="008D096A">
        <w:rPr>
          <w:rFonts w:ascii="Calibri" w:eastAsia="Calibri" w:hAnsi="Calibri" w:cs="Calibri"/>
          <w:sz w:val="24"/>
          <w:szCs w:val="24"/>
        </w:rPr>
        <w:t>: „Współfinansowane przez Unię Europejską”</w:t>
      </w:r>
      <w:r w:rsidRPr="008D096A">
        <w:rPr>
          <w:rFonts w:ascii="Calibri" w:eastAsia="Calibri" w:hAnsi="Calibri" w:cs="Calibri"/>
          <w:sz w:val="24"/>
          <w:szCs w:val="24"/>
        </w:rPr>
        <w:t xml:space="preserve"> znajdują się w </w:t>
      </w:r>
      <w:r w:rsidR="005443C2" w:rsidRPr="008D096A">
        <w:rPr>
          <w:rFonts w:ascii="Calibri" w:eastAsia="Calibri" w:hAnsi="Calibri" w:cs="Calibri"/>
          <w:sz w:val="24"/>
          <w:szCs w:val="24"/>
        </w:rPr>
        <w:t xml:space="preserve"> linku: </w:t>
      </w:r>
      <w:hyperlink r:id="rId10" w:history="1">
        <w:r w:rsidR="005443C2" w:rsidRPr="008D096A">
          <w:rPr>
            <w:rStyle w:val="Hipercze"/>
            <w:rFonts w:ascii="Calibri" w:eastAsia="Calibri" w:hAnsi="Calibri" w:cs="Calibri"/>
            <w:sz w:val="24"/>
            <w:szCs w:val="24"/>
          </w:rPr>
          <w:t>https://commission.europa.eu/funding-tenders/managing-your-project/communicating-and-raising-eu-visibility_en?prefLang=pl</w:t>
        </w:r>
      </w:hyperlink>
    </w:p>
    <w:p w14:paraId="6EB9A8D5" w14:textId="052E1C95" w:rsidR="00D76952" w:rsidRPr="008D096A" w:rsidRDefault="00D76952" w:rsidP="00320D66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i/>
          <w:iCs/>
          <w:sz w:val="24"/>
          <w:szCs w:val="24"/>
        </w:rPr>
        <w:t>Księga</w:t>
      </w:r>
      <w:r w:rsidRPr="008D096A">
        <w:rPr>
          <w:rFonts w:ascii="Calibri" w:eastAsia="Calibri" w:hAnsi="Calibri" w:cs="Calibri"/>
          <w:sz w:val="24"/>
          <w:szCs w:val="24"/>
        </w:rPr>
        <w:t xml:space="preserve"> </w:t>
      </w:r>
      <w:r w:rsidRPr="008D096A">
        <w:rPr>
          <w:rFonts w:ascii="Calibri" w:eastAsia="Calibri" w:hAnsi="Calibri" w:cs="Calibri"/>
          <w:i/>
          <w:iCs/>
          <w:sz w:val="24"/>
          <w:szCs w:val="24"/>
        </w:rPr>
        <w:t>znaku Ministerstwa Sprawiedliwości</w:t>
      </w:r>
      <w:r w:rsidRPr="008D096A">
        <w:rPr>
          <w:rFonts w:ascii="Calibri" w:eastAsia="Calibri" w:hAnsi="Calibri" w:cs="Calibri"/>
          <w:sz w:val="24"/>
          <w:szCs w:val="24"/>
        </w:rPr>
        <w:t xml:space="preserve"> zostanie przekazana Wykonawcy niezwłocznie po zawarciu umowy; </w:t>
      </w:r>
    </w:p>
    <w:p w14:paraId="638EDB01" w14:textId="60C89D1F" w:rsidR="00D76952" w:rsidRPr="008D096A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1.</w:t>
      </w:r>
      <w:r w:rsidR="006D0C3E" w:rsidRPr="008D096A">
        <w:rPr>
          <w:rFonts w:ascii="Calibri" w:eastAsia="Calibri" w:hAnsi="Calibri" w:cs="Calibri"/>
          <w:sz w:val="24"/>
          <w:szCs w:val="24"/>
        </w:rPr>
        <w:t>3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identyfikatory dla każdego uczestnika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71E33" w:rsidRPr="008D096A">
        <w:rPr>
          <w:rFonts w:ascii="Calibri" w:eastAsia="Calibri" w:hAnsi="Calibri" w:cs="Calibri"/>
          <w:sz w:val="24"/>
          <w:szCs w:val="24"/>
        </w:rPr>
        <w:t>i</w:t>
      </w:r>
      <w:r w:rsidR="00D76952" w:rsidRPr="008D096A">
        <w:rPr>
          <w:rFonts w:ascii="Calibri" w:eastAsia="Calibri" w:hAnsi="Calibri" w:cs="Calibri"/>
          <w:sz w:val="24"/>
          <w:szCs w:val="24"/>
        </w:rPr>
        <w:t xml:space="preserve">: </w:t>
      </w:r>
    </w:p>
    <w:p w14:paraId="7A74974B" w14:textId="77777777" w:rsidR="00D76952" w:rsidRPr="008D096A" w:rsidRDefault="00D76952" w:rsidP="00AE6185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Times New Roman" w:hAnsi="Calibri" w:cs="Calibri"/>
          <w:bCs/>
          <w:sz w:val="24"/>
          <w:szCs w:val="24"/>
        </w:rPr>
        <w:t xml:space="preserve">identyfikatory mogą być wykonane w jednej z dwóch opcji: </w:t>
      </w:r>
    </w:p>
    <w:p w14:paraId="65DD0198" w14:textId="77777777" w:rsidR="00D76952" w:rsidRPr="008D096A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wydrukowane na sztywnym papierze z laminowaniem (gramatura papieru: 250 - 300g/m2) lub innym twardym tworzywie, przy czym w obu przypadkach identyfikator powinien być wykonany w sposób umożliwiający jego zamocowanie do smyczy bez konieczności zastosowania etui</w:t>
      </w:r>
      <w:r w:rsidRPr="008D096A">
        <w:rPr>
          <w:rFonts w:ascii="Calibri" w:eastAsia="Times New Roman" w:hAnsi="Calibri" w:cs="Calibri"/>
          <w:bCs/>
          <w:sz w:val="24"/>
          <w:szCs w:val="24"/>
        </w:rPr>
        <w:t xml:space="preserve">; </w:t>
      </w:r>
    </w:p>
    <w:p w14:paraId="6A930D0B" w14:textId="77777777" w:rsidR="00D76952" w:rsidRPr="008D096A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Times New Roman" w:hAnsi="Calibri" w:cs="Calibri"/>
          <w:bCs/>
          <w:sz w:val="24"/>
          <w:szCs w:val="24"/>
        </w:rPr>
        <w:t>na miękkim papierze, z koniecznością zastosowania etui na identyfikator, umożliwiającego zamocowanie go do smyczy (smycze w kolorze PMS 287 C (CMYK 100/75/0/20) zapewnia Wykonawca);</w:t>
      </w:r>
    </w:p>
    <w:p w14:paraId="26683D42" w14:textId="77777777" w:rsidR="00D76952" w:rsidRPr="008D096A" w:rsidRDefault="00D76952" w:rsidP="00320D66">
      <w:pPr>
        <w:numPr>
          <w:ilvl w:val="0"/>
          <w:numId w:val="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Times New Roman" w:hAnsi="Calibri" w:cs="Calibri"/>
          <w:bCs/>
          <w:sz w:val="24"/>
          <w:szCs w:val="24"/>
        </w:rPr>
        <w:t xml:space="preserve">identyfikator będzie zawierał: </w:t>
      </w:r>
    </w:p>
    <w:p w14:paraId="0802D3CA" w14:textId="6F6F47B4" w:rsidR="00D76952" w:rsidRPr="008D096A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 xml:space="preserve">tytuł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71E33" w:rsidRPr="008D096A">
        <w:rPr>
          <w:rFonts w:ascii="Calibri" w:eastAsia="Calibri" w:hAnsi="Calibri" w:cs="Calibri"/>
          <w:sz w:val="24"/>
          <w:szCs w:val="24"/>
        </w:rPr>
        <w:t>i</w:t>
      </w:r>
      <w:r w:rsidRPr="008D096A">
        <w:rPr>
          <w:rFonts w:ascii="Calibri" w:eastAsia="Calibri" w:hAnsi="Calibri" w:cs="Calibri"/>
          <w:sz w:val="24"/>
          <w:szCs w:val="24"/>
        </w:rPr>
        <w:t xml:space="preserve"> i datę </w:t>
      </w:r>
      <w:r w:rsidR="002B683B" w:rsidRPr="008D096A">
        <w:rPr>
          <w:rFonts w:ascii="Calibri" w:eastAsia="Calibri" w:hAnsi="Calibri" w:cs="Calibri"/>
          <w:sz w:val="24"/>
          <w:szCs w:val="24"/>
        </w:rPr>
        <w:t>konferencj</w:t>
      </w:r>
      <w:r w:rsidR="00A71E33" w:rsidRPr="008D096A">
        <w:rPr>
          <w:rFonts w:ascii="Calibri" w:eastAsia="Calibri" w:hAnsi="Calibri" w:cs="Calibri"/>
          <w:sz w:val="24"/>
          <w:szCs w:val="24"/>
        </w:rPr>
        <w:t>i</w:t>
      </w:r>
      <w:r w:rsidRPr="008D096A">
        <w:rPr>
          <w:rFonts w:ascii="Calibri" w:eastAsia="Calibri" w:hAnsi="Calibri" w:cs="Calibri"/>
          <w:sz w:val="24"/>
          <w:szCs w:val="24"/>
        </w:rPr>
        <w:t xml:space="preserve">, </w:t>
      </w:r>
    </w:p>
    <w:p w14:paraId="6F839272" w14:textId="48FC571F" w:rsidR="00D76952" w:rsidRPr="008D096A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informację „Uczestnik”</w:t>
      </w:r>
      <w:r w:rsidR="008647D3" w:rsidRPr="008D096A">
        <w:rPr>
          <w:rFonts w:ascii="Calibri" w:eastAsia="Calibri" w:hAnsi="Calibri" w:cs="Calibri"/>
          <w:sz w:val="24"/>
          <w:szCs w:val="24"/>
        </w:rPr>
        <w:t>, „</w:t>
      </w:r>
      <w:r w:rsidR="004F1252" w:rsidRPr="008D096A">
        <w:rPr>
          <w:rFonts w:ascii="Calibri" w:eastAsia="Calibri" w:hAnsi="Calibri" w:cs="Calibri"/>
          <w:sz w:val="24"/>
          <w:szCs w:val="24"/>
        </w:rPr>
        <w:t>Prowadzący</w:t>
      </w:r>
      <w:r w:rsidR="008647D3" w:rsidRPr="008D096A">
        <w:rPr>
          <w:rFonts w:ascii="Calibri" w:eastAsia="Calibri" w:hAnsi="Calibri" w:cs="Calibri"/>
          <w:sz w:val="24"/>
          <w:szCs w:val="24"/>
        </w:rPr>
        <w:t>”</w:t>
      </w:r>
      <w:r w:rsidRPr="008D096A">
        <w:rPr>
          <w:rFonts w:ascii="Calibri" w:eastAsia="Calibri" w:hAnsi="Calibri" w:cs="Calibri"/>
          <w:sz w:val="24"/>
          <w:szCs w:val="24"/>
        </w:rPr>
        <w:t xml:space="preserve">, </w:t>
      </w:r>
    </w:p>
    <w:p w14:paraId="259603BF" w14:textId="3C7836C8" w:rsidR="00D76952" w:rsidRPr="008D096A" w:rsidRDefault="00D76952" w:rsidP="00320D66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logotyp</w:t>
      </w:r>
      <w:r w:rsidR="0075137A" w:rsidRPr="008D096A">
        <w:rPr>
          <w:rFonts w:ascii="Calibri" w:eastAsia="Calibri" w:hAnsi="Calibri" w:cs="Calibri"/>
          <w:sz w:val="24"/>
          <w:szCs w:val="24"/>
        </w:rPr>
        <w:t xml:space="preserve">: </w:t>
      </w:r>
      <w:r w:rsidR="007B6D3D" w:rsidRPr="008D096A">
        <w:rPr>
          <w:rFonts w:ascii="Calibri" w:eastAsia="Calibri" w:hAnsi="Calibri" w:cs="Calibri"/>
          <w:sz w:val="24"/>
          <w:szCs w:val="24"/>
        </w:rPr>
        <w:t xml:space="preserve"> „Współfinansowane przez Unię Europejską”</w:t>
      </w:r>
      <w:r w:rsidR="0075137A" w:rsidRPr="008D096A">
        <w:rPr>
          <w:rFonts w:ascii="Calibri" w:eastAsia="Calibri" w:hAnsi="Calibri" w:cs="Calibri"/>
          <w:sz w:val="24"/>
          <w:szCs w:val="24"/>
        </w:rPr>
        <w:t xml:space="preserve"> </w:t>
      </w:r>
      <w:r w:rsidRPr="008D096A">
        <w:rPr>
          <w:rFonts w:ascii="Calibri" w:eastAsia="Calibri" w:hAnsi="Calibri" w:cs="Calibri"/>
          <w:sz w:val="24"/>
          <w:szCs w:val="24"/>
        </w:rPr>
        <w:t>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071A7242" w14:textId="0B409CB6" w:rsidR="00D76952" w:rsidRPr="008D096A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1.</w:t>
      </w:r>
      <w:r w:rsidR="006D0C3E" w:rsidRPr="008D096A">
        <w:rPr>
          <w:rFonts w:ascii="Calibri" w:eastAsia="Calibri" w:hAnsi="Calibri" w:cs="Calibri"/>
          <w:sz w:val="24"/>
          <w:szCs w:val="24"/>
        </w:rPr>
        <w:t>4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D76952" w:rsidRPr="008D096A">
        <w:rPr>
          <w:rFonts w:ascii="Calibri" w:eastAsia="Calibri" w:hAnsi="Calibri" w:cs="Calibri"/>
          <w:sz w:val="24"/>
          <w:szCs w:val="24"/>
        </w:rPr>
        <w:t>ryzę papieru - format A4;</w:t>
      </w:r>
    </w:p>
    <w:p w14:paraId="1C9E067A" w14:textId="48C89B8D" w:rsidR="00D76952" w:rsidRPr="008D096A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1.</w:t>
      </w:r>
      <w:r w:rsidR="006D0C3E" w:rsidRPr="008D096A">
        <w:rPr>
          <w:rFonts w:ascii="Calibri" w:eastAsia="Calibri" w:hAnsi="Calibri" w:cs="Calibri"/>
          <w:sz w:val="24"/>
          <w:szCs w:val="24"/>
        </w:rPr>
        <w:t>5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D76952" w:rsidRPr="008D096A">
        <w:rPr>
          <w:rFonts w:ascii="Calibri" w:eastAsia="Calibri" w:hAnsi="Calibri" w:cs="Calibri"/>
          <w:sz w:val="24"/>
          <w:szCs w:val="24"/>
        </w:rPr>
        <w:t>pilota do zmieniania slajdów;</w:t>
      </w:r>
    </w:p>
    <w:p w14:paraId="756B2825" w14:textId="53045B38" w:rsidR="00D76952" w:rsidRPr="008D096A" w:rsidRDefault="00D04703" w:rsidP="00304D19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8D096A">
        <w:rPr>
          <w:rFonts w:ascii="Calibri" w:eastAsia="Calibri" w:hAnsi="Calibri" w:cs="Calibri"/>
          <w:sz w:val="24"/>
          <w:szCs w:val="24"/>
        </w:rPr>
        <w:t>1.</w:t>
      </w:r>
      <w:r w:rsidR="006D0C3E" w:rsidRPr="008D096A">
        <w:rPr>
          <w:rFonts w:ascii="Calibri" w:eastAsia="Calibri" w:hAnsi="Calibri" w:cs="Calibri"/>
          <w:sz w:val="24"/>
          <w:szCs w:val="24"/>
        </w:rPr>
        <w:t>6</w:t>
      </w:r>
      <w:r w:rsidRPr="008D096A">
        <w:rPr>
          <w:rFonts w:ascii="Calibri" w:eastAsia="Calibri" w:hAnsi="Calibri" w:cs="Calibri"/>
          <w:sz w:val="24"/>
          <w:szCs w:val="24"/>
        </w:rPr>
        <w:tab/>
      </w:r>
      <w:r w:rsidR="00D76952" w:rsidRPr="008D096A">
        <w:rPr>
          <w:rFonts w:ascii="Calibri" w:eastAsia="Calibri" w:hAnsi="Calibri" w:cs="Calibri"/>
          <w:sz w:val="24"/>
          <w:szCs w:val="24"/>
        </w:rPr>
        <w:t>wskaźnik laserowy;</w:t>
      </w:r>
    </w:p>
    <w:p w14:paraId="2AF00BA1" w14:textId="692C5BDE" w:rsidR="00D76952" w:rsidRPr="008D096A" w:rsidRDefault="00D04703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Times New Roman" w:hAnsi="Calibri" w:cs="Calibri"/>
          <w:bCs/>
          <w:sz w:val="24"/>
          <w:szCs w:val="24"/>
        </w:rPr>
        <w:t>1.</w:t>
      </w:r>
      <w:r w:rsidR="006D0C3E" w:rsidRPr="008D096A">
        <w:rPr>
          <w:rFonts w:ascii="Calibri" w:eastAsia="Times New Roman" w:hAnsi="Calibri" w:cs="Calibri"/>
          <w:bCs/>
          <w:sz w:val="24"/>
          <w:szCs w:val="24"/>
        </w:rPr>
        <w:t>7</w:t>
      </w:r>
      <w:r w:rsidRPr="008D096A"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8D096A">
        <w:rPr>
          <w:rFonts w:ascii="Calibri" w:eastAsia="Times New Roman" w:hAnsi="Calibri" w:cs="Calibri"/>
          <w:bCs/>
          <w:sz w:val="24"/>
          <w:szCs w:val="24"/>
        </w:rPr>
        <w:t>oraz, na życzenie Zamawiającego:</w:t>
      </w:r>
    </w:p>
    <w:p w14:paraId="55FAE073" w14:textId="77777777" w:rsidR="00D76952" w:rsidRPr="008D096A" w:rsidRDefault="00D76952" w:rsidP="00320D66">
      <w:pPr>
        <w:numPr>
          <w:ilvl w:val="0"/>
          <w:numId w:val="4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Times New Roman" w:hAnsi="Calibri" w:cs="Calibri"/>
          <w:bCs/>
          <w:sz w:val="24"/>
          <w:szCs w:val="24"/>
        </w:rPr>
        <w:t>flipcharty z zapasem papieru (min. 2 flipcharty);</w:t>
      </w:r>
    </w:p>
    <w:p w14:paraId="14818820" w14:textId="55774197" w:rsidR="00D76952" w:rsidRPr="008D096A" w:rsidRDefault="00D76952" w:rsidP="00320D66">
      <w:pPr>
        <w:numPr>
          <w:ilvl w:val="0"/>
          <w:numId w:val="42"/>
        </w:numPr>
        <w:spacing w:after="0" w:line="240" w:lineRule="auto"/>
        <w:ind w:left="567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8D096A">
        <w:rPr>
          <w:rFonts w:ascii="Calibri" w:eastAsia="Times New Roman" w:hAnsi="Calibri" w:cs="Calibri"/>
          <w:bCs/>
          <w:sz w:val="24"/>
          <w:szCs w:val="24"/>
        </w:rPr>
        <w:t xml:space="preserve">markery do flipchartów </w:t>
      </w:r>
      <w:r w:rsidR="004C20AA" w:rsidRPr="008D096A">
        <w:rPr>
          <w:rFonts w:ascii="Calibri" w:eastAsia="Times New Roman" w:hAnsi="Calibri" w:cs="Calibri"/>
          <w:bCs/>
          <w:sz w:val="24"/>
          <w:szCs w:val="24"/>
        </w:rPr>
        <w:t>w kolorach: czarnym, czerwonym, niebieskim i zielonym</w:t>
      </w:r>
      <w:r w:rsidRPr="008D096A">
        <w:rPr>
          <w:rFonts w:ascii="Calibri" w:eastAsia="Times New Roman" w:hAnsi="Calibri" w:cs="Calibri"/>
          <w:bCs/>
          <w:sz w:val="24"/>
          <w:szCs w:val="24"/>
        </w:rPr>
        <w:t xml:space="preserve"> (min. 2 zestawy).</w:t>
      </w:r>
    </w:p>
    <w:p w14:paraId="5575C356" w14:textId="1E70999F" w:rsidR="008647D3" w:rsidRDefault="008647D3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48500020" w14:textId="77777777" w:rsidR="00D76952" w:rsidRPr="00CF28A5" w:rsidRDefault="00D76952" w:rsidP="00D76952">
      <w:pPr>
        <w:numPr>
          <w:ilvl w:val="0"/>
          <w:numId w:val="10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>Wymagania dotyczące usługi hotelowej</w:t>
      </w:r>
    </w:p>
    <w:p w14:paraId="4021B6EC" w14:textId="028D61E5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 świadczenie usługi hotelowej dla uczestników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w tym samym obiekcie, w którym świadczona będzie usługa konferencyjna, spełniającym odpowiednio wymagania określone w </w:t>
      </w:r>
      <w:r w:rsidR="00EB289A">
        <w:rPr>
          <w:rFonts w:ascii="Calibri" w:eastAsia="Times New Roman" w:hAnsi="Calibri" w:cs="Calibri"/>
          <w:bCs/>
          <w:sz w:val="24"/>
          <w:szCs w:val="24"/>
        </w:rPr>
        <w:t xml:space="preserve">rozdziale II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pkt</w:t>
      </w:r>
      <w:r w:rsidR="00EB289A">
        <w:rPr>
          <w:rFonts w:ascii="Calibri" w:eastAsia="Times New Roman" w:hAnsi="Calibri" w:cs="Calibri"/>
          <w:bCs/>
          <w:sz w:val="24"/>
          <w:szCs w:val="24"/>
        </w:rPr>
        <w:t xml:space="preserve"> II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– </w:t>
      </w:r>
      <w:r w:rsidRPr="00CF28A5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Wymagania dotyczące </w:t>
      </w:r>
      <w:r w:rsidR="008647D3">
        <w:rPr>
          <w:rFonts w:ascii="Calibri" w:eastAsia="Times New Roman" w:hAnsi="Calibri" w:cs="Calibri"/>
          <w:bCs/>
          <w:i/>
          <w:iCs/>
          <w:sz w:val="24"/>
          <w:szCs w:val="24"/>
        </w:rPr>
        <w:t>sali konferencyjnej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; </w:t>
      </w:r>
      <w:r w:rsidR="008519D8">
        <w:rPr>
          <w:rFonts w:ascii="Calibri" w:eastAsia="Times New Roman" w:hAnsi="Calibri" w:cs="Calibri"/>
          <w:bCs/>
          <w:sz w:val="24"/>
          <w:szCs w:val="24"/>
        </w:rPr>
        <w:br/>
      </w:r>
      <w:r w:rsidRPr="00CF28A5">
        <w:rPr>
          <w:rFonts w:ascii="Calibri" w:eastAsia="Times New Roman" w:hAnsi="Calibri" w:cs="Calibri"/>
          <w:bCs/>
          <w:sz w:val="24"/>
          <w:szCs w:val="24"/>
        </w:rPr>
        <w:t>tj.: dotyczące usytuowania obiektu i jakości świadczonych usług.</w:t>
      </w:r>
    </w:p>
    <w:p w14:paraId="687359C4" w14:textId="04F14DF6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zapewnia </w:t>
      </w:r>
      <w:r w:rsidRPr="00CF28A5">
        <w:rPr>
          <w:rFonts w:ascii="Calibri" w:eastAsia="Times New Roman" w:hAnsi="Calibri" w:cs="Calibri"/>
          <w:b/>
          <w:sz w:val="24"/>
          <w:szCs w:val="24"/>
        </w:rPr>
        <w:t>2 noclegi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ze śniadaniem dla każdego z gości - uczestników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, w pokojach jednoosobowych. Zamawiający nie dopuszcza możliwości zakwaterowania uczestników w pokojach dwuosobowych, z wyjątkiem pokoi dwuosobowych do pojedynczego wykorzystania.</w:t>
      </w:r>
    </w:p>
    <w:p w14:paraId="2C47B2D5" w14:textId="38487996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Nocleg świadczony będzie w dni</w:t>
      </w:r>
      <w:r w:rsidR="00D0668A">
        <w:rPr>
          <w:rFonts w:ascii="Calibri" w:eastAsia="Times New Roman" w:hAnsi="Calibri" w:cs="Calibri"/>
          <w:bCs/>
          <w:sz w:val="24"/>
          <w:szCs w:val="24"/>
        </w:rPr>
        <w:t xml:space="preserve">ach </w:t>
      </w:r>
      <w:r w:rsidR="00916227">
        <w:rPr>
          <w:rFonts w:ascii="Calibri" w:eastAsia="Times New Roman" w:hAnsi="Calibri" w:cs="Calibri"/>
          <w:bCs/>
          <w:sz w:val="24"/>
          <w:szCs w:val="24"/>
        </w:rPr>
        <w:t xml:space="preserve">23 i 24 listopada </w:t>
      </w:r>
      <w:r w:rsidR="00D0668A">
        <w:rPr>
          <w:rFonts w:ascii="Calibri" w:eastAsia="Times New Roman" w:hAnsi="Calibri" w:cs="Calibri"/>
          <w:bCs/>
          <w:sz w:val="24"/>
          <w:szCs w:val="24"/>
        </w:rPr>
        <w:t xml:space="preserve"> 2026 r</w:t>
      </w:r>
      <w:r w:rsidR="00916227">
        <w:rPr>
          <w:rFonts w:ascii="Calibri" w:eastAsia="Times New Roman" w:hAnsi="Calibri" w:cs="Calibri"/>
          <w:bCs/>
          <w:sz w:val="24"/>
          <w:szCs w:val="24"/>
        </w:rPr>
        <w:t xml:space="preserve">. </w:t>
      </w:r>
      <w:r w:rsidR="00D0668A">
        <w:rPr>
          <w:rFonts w:ascii="Calibri" w:eastAsia="Times New Roman" w:hAnsi="Calibri" w:cs="Calibri"/>
          <w:bCs/>
          <w:sz w:val="24"/>
          <w:szCs w:val="24"/>
        </w:rPr>
        <w:t xml:space="preserve">i obejmuje 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2 doby hotelowe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55A46E2B" w14:textId="77777777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We wszystkich pokojach zapewniony będzie bezpłatny bezpieczny dostęp do Internetu. </w:t>
      </w:r>
    </w:p>
    <w:p w14:paraId="20234AD4" w14:textId="0AFC6CDC" w:rsidR="00D76952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Zamawiający zapłaci Wykonawcy wyłącznie za wykorzystaną liczbę noclegów, </w:t>
      </w:r>
      <w:bookmarkStart w:id="13" w:name="_Hlk152849312"/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zgodną </w:t>
      </w:r>
      <w:r w:rsidR="008519D8">
        <w:rPr>
          <w:rFonts w:ascii="Calibri" w:eastAsia="Times New Roman" w:hAnsi="Calibri" w:cs="Calibri"/>
          <w:bCs/>
          <w:sz w:val="24"/>
          <w:szCs w:val="24"/>
        </w:rPr>
        <w:br/>
      </w:r>
      <w:r w:rsidRPr="00CF28A5">
        <w:rPr>
          <w:rFonts w:ascii="Calibri" w:eastAsia="Times New Roman" w:hAnsi="Calibri" w:cs="Calibri"/>
          <w:bCs/>
          <w:sz w:val="24"/>
          <w:szCs w:val="24"/>
        </w:rPr>
        <w:t>z zapotrzebowaniem zgłoszonym przez Zamawiającego.</w:t>
      </w:r>
    </w:p>
    <w:p w14:paraId="72A04FF4" w14:textId="60ED5D58" w:rsidR="008519D8" w:rsidRPr="00CF28A5" w:rsidRDefault="008519D8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Zamawiający nie pokrywa kosztów dodatkowych usług w trakcie korzystania przez uczestników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z noclegów w tym związanych z korzystaniem z mini baru. Koszty  te ponoszone będą przez osoby korzystające z noclegu.  </w:t>
      </w:r>
    </w:p>
    <w:p w14:paraId="04FA6D61" w14:textId="0ACB73E7" w:rsidR="00D76952" w:rsidRPr="00CF28A5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bookmarkStart w:id="14" w:name="_Hlk173133396"/>
      <w:bookmarkEnd w:id="13"/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Wykonawca zapewni parking dla uczestników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, w liczbie zgodnej z zapotrzebowaniem zgłoszonym przez Zamawiającego najpóźniej </w:t>
      </w:r>
      <w:r w:rsidRPr="00CF28A5">
        <w:rPr>
          <w:rFonts w:ascii="Calibri" w:eastAsia="Times New Roman" w:hAnsi="Calibri" w:cs="Calibri"/>
          <w:b/>
          <w:sz w:val="24"/>
          <w:szCs w:val="24"/>
        </w:rPr>
        <w:t>7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przed dniem rozpoczęcia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 xml:space="preserve">, </w:t>
      </w:r>
      <w:r w:rsidRPr="006D0C3E">
        <w:rPr>
          <w:rFonts w:ascii="Calibri" w:eastAsia="Calibri" w:hAnsi="Calibri" w:cs="Calibri"/>
          <w:sz w:val="24"/>
          <w:szCs w:val="24"/>
        </w:rPr>
        <w:t>maksymalnie 10</w:t>
      </w:r>
      <w:r w:rsidRPr="006D0C3E">
        <w:rPr>
          <w:rFonts w:ascii="Calibri" w:eastAsia="Calibri" w:hAnsi="Calibri" w:cs="Calibri"/>
          <w:b/>
          <w:bCs/>
          <w:sz w:val="24"/>
          <w:szCs w:val="24"/>
        </w:rPr>
        <w:t xml:space="preserve"> miejsc</w:t>
      </w:r>
      <w:r w:rsidRPr="006D0C3E">
        <w:rPr>
          <w:rFonts w:ascii="Calibri" w:eastAsia="Times New Roman" w:hAnsi="Calibri" w:cs="Calibri"/>
          <w:bCs/>
          <w:sz w:val="24"/>
          <w:szCs w:val="24"/>
        </w:rPr>
        <w:t>.</w:t>
      </w:r>
    </w:p>
    <w:bookmarkEnd w:id="14"/>
    <w:p w14:paraId="1642C4DC" w14:textId="77777777" w:rsidR="00D76952" w:rsidRDefault="00D76952" w:rsidP="00D76952">
      <w:pPr>
        <w:numPr>
          <w:ilvl w:val="0"/>
          <w:numId w:val="21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>Zamawiający zapłaci Wykonawcy wyłącznie za wykorzystaną liczbę miejsc parkingowych.</w:t>
      </w:r>
    </w:p>
    <w:p w14:paraId="7B48E2A3" w14:textId="77777777" w:rsidR="00EB289A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14:paraId="20DF2F3F" w14:textId="03F02C9E" w:rsidR="00D76952" w:rsidRPr="0013254F" w:rsidRDefault="00D76952" w:rsidP="0013254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3254F">
        <w:rPr>
          <w:rFonts w:ascii="Calibri" w:eastAsia="Calibri" w:hAnsi="Calibri" w:cs="Calibri"/>
          <w:b/>
          <w:bCs/>
          <w:sz w:val="24"/>
          <w:szCs w:val="24"/>
        </w:rPr>
        <w:t>Sposób zlecania i odbioru usług</w:t>
      </w:r>
    </w:p>
    <w:p w14:paraId="2D243BC9" w14:textId="77777777" w:rsidR="00D76952" w:rsidRPr="00CF28A5" w:rsidRDefault="00D76952" w:rsidP="00D76952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Zlecanie usług </w:t>
      </w:r>
    </w:p>
    <w:p w14:paraId="621654D3" w14:textId="39FEA218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F28A5">
        <w:rPr>
          <w:rFonts w:ascii="Calibri" w:eastAsia="Times New Roman" w:hAnsi="Calibri" w:cs="Calibri"/>
          <w:b/>
          <w:sz w:val="24"/>
          <w:szCs w:val="24"/>
        </w:rPr>
        <w:t>Najpóźniej 7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przed planowanym rozpoczęciem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Zamawiający przekaże Wykonawcy drogą elektroniczną, na adres email wskazany przez Wykonawcę w </w:t>
      </w:r>
      <w:r w:rsidR="00CA4FC6">
        <w:rPr>
          <w:rFonts w:ascii="Calibri" w:eastAsia="Times New Roman" w:hAnsi="Calibri" w:cs="Calibri"/>
          <w:bCs/>
          <w:sz w:val="24"/>
          <w:szCs w:val="24"/>
        </w:rPr>
        <w:t>U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mowie jako adres do kontaktu, zlecenie szczegółowe, w którym wskaże: </w:t>
      </w:r>
    </w:p>
    <w:p w14:paraId="7B2165F2" w14:textId="789D5073" w:rsidR="00150CCA" w:rsidRDefault="00EB289A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1.1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 xml:space="preserve">liczbę uczestników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,</w:t>
      </w:r>
    </w:p>
    <w:p w14:paraId="43607461" w14:textId="1C9DB2CD" w:rsidR="00D76952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1.2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zapotrzebowanie na noclegi (liczba),</w:t>
      </w:r>
    </w:p>
    <w:p w14:paraId="665D8F64" w14:textId="6195FBDF" w:rsidR="00D76952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1.3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zapotrzebowanie na miejsca parkingowe (liczba);</w:t>
      </w:r>
    </w:p>
    <w:p w14:paraId="2E52ED95" w14:textId="6C803B22" w:rsidR="00D76952" w:rsidRPr="00CF28A5" w:rsidRDefault="00EB289A" w:rsidP="00304D19">
      <w:pPr>
        <w:spacing w:after="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1.4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liczbę uczestników</w:t>
      </w:r>
      <w:r w:rsidR="00244867">
        <w:rPr>
          <w:rFonts w:ascii="Calibri" w:eastAsia="Times New Roman" w:hAnsi="Calibri" w:cs="Calibri"/>
          <w:bCs/>
          <w:sz w:val="24"/>
          <w:szCs w:val="24"/>
        </w:rPr>
        <w:t xml:space="preserve"> serwisu kawowego, obiadów i uroczystej </w:t>
      </w:r>
      <w:r w:rsidR="00D76952" w:rsidRPr="00CF28A5">
        <w:rPr>
          <w:rFonts w:ascii="Calibri" w:eastAsia="Times New Roman" w:hAnsi="Calibri" w:cs="Calibri"/>
          <w:bCs/>
          <w:sz w:val="24"/>
          <w:szCs w:val="24"/>
        </w:rPr>
        <w:t>kolacji.</w:t>
      </w:r>
    </w:p>
    <w:p w14:paraId="3E714971" w14:textId="05F4567A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Najpóźniej </w:t>
      </w:r>
      <w:r w:rsidRPr="00CF28A5">
        <w:rPr>
          <w:rFonts w:ascii="Calibri" w:eastAsia="Times New Roman" w:hAnsi="Calibri" w:cs="Calibri"/>
          <w:b/>
          <w:sz w:val="24"/>
          <w:szCs w:val="24"/>
        </w:rPr>
        <w:t>10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przed dniem rozpoczęcia wydarzenia Wykonawca przekaże drogą elektroniczną, na adres email wskazany przez Zamawiającego w umowie jako adres do kontaktu, propozycję menu</w:t>
      </w:r>
      <w:r w:rsidR="006D2BB3">
        <w:rPr>
          <w:rFonts w:ascii="Calibri" w:eastAsia="Times New Roman" w:hAnsi="Calibri" w:cs="Calibri"/>
          <w:bCs/>
          <w:sz w:val="24"/>
          <w:szCs w:val="24"/>
        </w:rPr>
        <w:t xml:space="preserve"> serwis kawowy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, obiad, </w:t>
      </w:r>
      <w:r w:rsidR="00244867">
        <w:rPr>
          <w:rFonts w:ascii="Calibri" w:eastAsia="Times New Roman" w:hAnsi="Calibri" w:cs="Calibri"/>
          <w:bCs/>
          <w:sz w:val="24"/>
          <w:szCs w:val="24"/>
        </w:rPr>
        <w:t xml:space="preserve">uroczysta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kolacja). </w:t>
      </w:r>
    </w:p>
    <w:p w14:paraId="1B1B4580" w14:textId="5F815596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 ciągu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5 dni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3307A7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>od dnia otrzymania propozycji menu, Zamawiający zaakceptuje przedstawioną propozycję albo zgłosi do niej uwagi</w:t>
      </w:r>
      <w:r w:rsidR="00EB289A">
        <w:rPr>
          <w:rFonts w:ascii="Calibri" w:eastAsia="Calibri" w:hAnsi="Calibri" w:cs="Calibri"/>
          <w:sz w:val="24"/>
          <w:szCs w:val="24"/>
        </w:rPr>
        <w:t>, na adres email wskazany przez Wykonawcę</w:t>
      </w:r>
      <w:r w:rsidRPr="00CF28A5">
        <w:rPr>
          <w:rFonts w:ascii="Calibri" w:eastAsia="Calibri" w:hAnsi="Calibri" w:cs="Calibri"/>
          <w:sz w:val="24"/>
          <w:szCs w:val="24"/>
        </w:rPr>
        <w:t xml:space="preserve">, które Wykonawca jest zobowiązany uwzględnić. </w:t>
      </w:r>
    </w:p>
    <w:p w14:paraId="004603FD" w14:textId="44CF6AF4" w:rsidR="00D76952" w:rsidRPr="00CF28A5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Najpóźniej </w:t>
      </w:r>
      <w:r w:rsidRPr="00CF28A5">
        <w:rPr>
          <w:rFonts w:ascii="Calibri" w:eastAsia="Times New Roman" w:hAnsi="Calibri" w:cs="Calibri"/>
          <w:b/>
          <w:sz w:val="24"/>
          <w:szCs w:val="24"/>
        </w:rPr>
        <w:t>15 dni</w:t>
      </w:r>
      <w:r w:rsidR="003307A7">
        <w:rPr>
          <w:rFonts w:ascii="Calibri" w:eastAsia="Times New Roman" w:hAnsi="Calibri" w:cs="Calibri"/>
          <w:b/>
          <w:sz w:val="24"/>
          <w:szCs w:val="24"/>
        </w:rPr>
        <w:t xml:space="preserve"> kalendarzowych</w:t>
      </w:r>
      <w:r w:rsidRPr="00CF28A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przed dniem rozpoczęcia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 xml:space="preserve"> Wykonawca przekaże do siedziby Zamawiającego wzory materiałów dla uczestników </w:t>
      </w:r>
      <w:r w:rsidR="002B683B">
        <w:rPr>
          <w:rFonts w:ascii="Calibri" w:eastAsia="Times New Roman" w:hAnsi="Calibri" w:cs="Calibri"/>
          <w:bCs/>
          <w:sz w:val="24"/>
          <w:szCs w:val="24"/>
        </w:rPr>
        <w:t>konferencj</w:t>
      </w:r>
      <w:r w:rsidR="00A71E33">
        <w:rPr>
          <w:rFonts w:ascii="Calibri" w:eastAsia="Times New Roman" w:hAnsi="Calibri" w:cs="Calibri"/>
          <w:bCs/>
          <w:sz w:val="24"/>
          <w:szCs w:val="24"/>
        </w:rPr>
        <w:t>i</w:t>
      </w:r>
      <w:r w:rsidRPr="00CF28A5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1913B523" w14:textId="6446E895" w:rsidR="00D76952" w:rsidRPr="00304D19" w:rsidRDefault="00D76952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W ciągu </w:t>
      </w:r>
      <w:r w:rsidRPr="00CF28A5">
        <w:rPr>
          <w:rFonts w:ascii="Calibri" w:eastAsia="Calibri" w:hAnsi="Calibri" w:cs="Calibri"/>
          <w:b/>
          <w:bCs/>
          <w:sz w:val="24"/>
          <w:szCs w:val="24"/>
        </w:rPr>
        <w:t>7 dni</w:t>
      </w:r>
      <w:r w:rsidRPr="00CF28A5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3307A7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>
        <w:rPr>
          <w:rFonts w:ascii="Calibri" w:eastAsia="Calibri" w:hAnsi="Calibri" w:cs="Calibri"/>
          <w:sz w:val="24"/>
          <w:szCs w:val="24"/>
        </w:rPr>
        <w:t xml:space="preserve"> </w:t>
      </w:r>
      <w:r w:rsidRPr="00CF28A5">
        <w:rPr>
          <w:rFonts w:ascii="Calibri" w:eastAsia="Calibri" w:hAnsi="Calibri" w:cs="Calibri"/>
          <w:sz w:val="24"/>
          <w:szCs w:val="24"/>
        </w:rPr>
        <w:t xml:space="preserve">od dnia przekazania wzorów materiałów dla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CF28A5">
        <w:rPr>
          <w:rFonts w:ascii="Calibri" w:eastAsia="Calibri" w:hAnsi="Calibri" w:cs="Calibri"/>
          <w:sz w:val="24"/>
          <w:szCs w:val="24"/>
        </w:rPr>
        <w:t>, Zamawiający zaakceptuje przedstawione wzory albo zgłosi do nich uwagi,</w:t>
      </w:r>
      <w:r w:rsidR="00263600" w:rsidRPr="00263600">
        <w:t xml:space="preserve"> </w:t>
      </w:r>
      <w:r w:rsidR="00263600" w:rsidRPr="00263600">
        <w:rPr>
          <w:rFonts w:ascii="Calibri" w:eastAsia="Calibri" w:hAnsi="Calibri" w:cs="Calibri"/>
          <w:sz w:val="24"/>
          <w:szCs w:val="24"/>
        </w:rPr>
        <w:t>na adres email wskazany przez Wykonawcę</w:t>
      </w:r>
      <w:r w:rsidR="00263600">
        <w:rPr>
          <w:rFonts w:ascii="Calibri" w:eastAsia="Calibri" w:hAnsi="Calibri" w:cs="Calibri"/>
          <w:sz w:val="24"/>
          <w:szCs w:val="24"/>
        </w:rPr>
        <w:t>,</w:t>
      </w:r>
      <w:r w:rsidRPr="00CF28A5">
        <w:rPr>
          <w:rFonts w:ascii="Calibri" w:eastAsia="Calibri" w:hAnsi="Calibri" w:cs="Calibri"/>
          <w:sz w:val="24"/>
          <w:szCs w:val="24"/>
        </w:rPr>
        <w:t xml:space="preserve"> które Wykonawca jest zobowiązany uwzględnić. </w:t>
      </w:r>
    </w:p>
    <w:p w14:paraId="39395A1B" w14:textId="3630A776" w:rsidR="005F731A" w:rsidRPr="00244867" w:rsidRDefault="005F731A" w:rsidP="00D76952">
      <w:pPr>
        <w:numPr>
          <w:ilvl w:val="0"/>
          <w:numId w:val="36"/>
        </w:numPr>
        <w:spacing w:after="0" w:line="240" w:lineRule="auto"/>
        <w:ind w:left="142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Najpóźniej 4 dni przed rozpoczęciem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Zamawiający przekaże Wykonawcy </w:t>
      </w:r>
      <w:r w:rsidRPr="005F731A">
        <w:rPr>
          <w:rFonts w:ascii="Calibri" w:eastAsia="Calibri" w:hAnsi="Calibri" w:cs="Calibri"/>
          <w:sz w:val="24"/>
          <w:szCs w:val="24"/>
        </w:rPr>
        <w:t xml:space="preserve">imienną listę uczestników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Pr="005F731A">
        <w:rPr>
          <w:rFonts w:ascii="Calibri" w:eastAsia="Calibri" w:hAnsi="Calibri" w:cs="Calibri"/>
          <w:sz w:val="24"/>
          <w:szCs w:val="24"/>
        </w:rPr>
        <w:t xml:space="preserve">, ze wskazaniem funkcji (Uczestnik, </w:t>
      </w:r>
      <w:r w:rsidR="006D0C3E">
        <w:rPr>
          <w:rFonts w:ascii="Calibri" w:eastAsia="Calibri" w:hAnsi="Calibri" w:cs="Calibri"/>
          <w:sz w:val="24"/>
          <w:szCs w:val="24"/>
        </w:rPr>
        <w:t>Gość</w:t>
      </w:r>
      <w:r w:rsidRPr="005F731A">
        <w:rPr>
          <w:rFonts w:ascii="Calibri" w:eastAsia="Calibri" w:hAnsi="Calibri" w:cs="Calibri"/>
          <w:sz w:val="24"/>
          <w:szCs w:val="24"/>
        </w:rPr>
        <w:t xml:space="preserve">, </w:t>
      </w:r>
      <w:r w:rsidR="00B25C45">
        <w:rPr>
          <w:rFonts w:ascii="Calibri" w:eastAsia="Calibri" w:hAnsi="Calibri" w:cs="Calibri"/>
          <w:sz w:val="24"/>
          <w:szCs w:val="24"/>
        </w:rPr>
        <w:t>Prowadzący</w:t>
      </w:r>
      <w:r w:rsidRPr="005F731A">
        <w:rPr>
          <w:rFonts w:ascii="Calibri" w:eastAsia="Calibri" w:hAnsi="Calibri" w:cs="Calibri"/>
          <w:sz w:val="24"/>
          <w:szCs w:val="24"/>
        </w:rPr>
        <w:t>)</w:t>
      </w:r>
      <w:r w:rsidR="00244867">
        <w:rPr>
          <w:rFonts w:ascii="Calibri" w:eastAsia="Calibri" w:hAnsi="Calibri" w:cs="Calibri"/>
          <w:sz w:val="24"/>
          <w:szCs w:val="24"/>
        </w:rPr>
        <w:t>.</w:t>
      </w:r>
    </w:p>
    <w:p w14:paraId="43D05DE5" w14:textId="77777777" w:rsidR="00244867" w:rsidRPr="00CF28A5" w:rsidRDefault="00244867" w:rsidP="00244867">
      <w:pPr>
        <w:spacing w:after="0" w:line="240" w:lineRule="auto"/>
        <w:ind w:left="-218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2418CA59" w14:textId="77777777" w:rsidR="00D76952" w:rsidRPr="00CF28A5" w:rsidRDefault="00D76952" w:rsidP="00D76952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F28A5">
        <w:rPr>
          <w:rFonts w:ascii="Calibri" w:eastAsia="Calibri" w:hAnsi="Calibri" w:cs="Calibri"/>
          <w:b/>
          <w:bCs/>
          <w:sz w:val="24"/>
          <w:szCs w:val="24"/>
        </w:rPr>
        <w:t xml:space="preserve">Odbiór usług </w:t>
      </w:r>
    </w:p>
    <w:p w14:paraId="661776E0" w14:textId="03951CEF" w:rsidR="00D76952" w:rsidRPr="00320D66" w:rsidRDefault="00263600" w:rsidP="00320D66">
      <w:pPr>
        <w:pStyle w:val="Akapitzlist"/>
        <w:numPr>
          <w:ilvl w:val="0"/>
          <w:numId w:val="62"/>
        </w:num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320D66">
        <w:rPr>
          <w:rFonts w:ascii="Calibri" w:eastAsia="Calibri" w:hAnsi="Calibri" w:cs="Calibri"/>
          <w:sz w:val="24"/>
          <w:szCs w:val="24"/>
        </w:rPr>
        <w:tab/>
      </w:r>
      <w:r w:rsidR="00E74E63">
        <w:rPr>
          <w:rFonts w:ascii="Calibri" w:eastAsia="Calibri" w:hAnsi="Calibri" w:cs="Calibri"/>
          <w:sz w:val="24"/>
          <w:szCs w:val="24"/>
        </w:rPr>
        <w:t>Protokół odbioru  zostanie podpisany przez Zamawiającego</w:t>
      </w:r>
      <w:r w:rsidR="00D0668A">
        <w:rPr>
          <w:rFonts w:ascii="Calibri" w:eastAsia="Calibri" w:hAnsi="Calibri" w:cs="Calibri"/>
          <w:sz w:val="24"/>
          <w:szCs w:val="24"/>
        </w:rPr>
        <w:t>,</w:t>
      </w:r>
      <w:r w:rsidR="00E74E63">
        <w:rPr>
          <w:rFonts w:ascii="Calibri" w:eastAsia="Calibri" w:hAnsi="Calibri" w:cs="Calibri"/>
          <w:sz w:val="24"/>
          <w:szCs w:val="24"/>
        </w:rPr>
        <w:t xml:space="preserve"> w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 ciągu </w:t>
      </w:r>
      <w:r w:rsidR="00D76952" w:rsidRPr="00320D66">
        <w:rPr>
          <w:rFonts w:ascii="Calibri" w:eastAsia="Calibri" w:hAnsi="Calibri" w:cs="Calibri"/>
          <w:b/>
          <w:bCs/>
          <w:sz w:val="24"/>
          <w:szCs w:val="24"/>
        </w:rPr>
        <w:t>7 dni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 </w:t>
      </w:r>
      <w:r w:rsidR="003307A7" w:rsidRPr="00320D66">
        <w:rPr>
          <w:rFonts w:ascii="Calibri" w:eastAsia="Calibri" w:hAnsi="Calibri" w:cs="Calibri"/>
          <w:b/>
          <w:bCs/>
          <w:sz w:val="24"/>
          <w:szCs w:val="24"/>
        </w:rPr>
        <w:t>kalendarzowych</w:t>
      </w:r>
      <w:r w:rsidR="003307A7" w:rsidRPr="00320D66">
        <w:rPr>
          <w:rFonts w:ascii="Calibri" w:eastAsia="Calibri" w:hAnsi="Calibri" w:cs="Calibri"/>
          <w:sz w:val="24"/>
          <w:szCs w:val="24"/>
        </w:rPr>
        <w:t xml:space="preserve"> </w:t>
      </w:r>
      <w:r w:rsidR="00E74E63">
        <w:rPr>
          <w:rFonts w:ascii="Calibri" w:eastAsia="Calibri" w:hAnsi="Calibri" w:cs="Calibri"/>
          <w:sz w:val="24"/>
          <w:szCs w:val="24"/>
        </w:rPr>
        <w:t xml:space="preserve"> licząc 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od dnia zakończenia </w:t>
      </w:r>
      <w:r w:rsidR="002B683B">
        <w:rPr>
          <w:rFonts w:ascii="Calibri" w:eastAsia="Calibri" w:hAnsi="Calibri" w:cs="Calibri"/>
          <w:sz w:val="24"/>
          <w:szCs w:val="24"/>
        </w:rPr>
        <w:t>konferencj</w:t>
      </w:r>
      <w:r w:rsidR="00A71E33">
        <w:rPr>
          <w:rFonts w:ascii="Calibri" w:eastAsia="Calibri" w:hAnsi="Calibri" w:cs="Calibri"/>
          <w:sz w:val="24"/>
          <w:szCs w:val="24"/>
        </w:rPr>
        <w:t>i</w:t>
      </w:r>
      <w:r w:rsidR="00E74E63">
        <w:rPr>
          <w:rFonts w:ascii="Calibri" w:eastAsia="Calibri" w:hAnsi="Calibri" w:cs="Calibri"/>
          <w:sz w:val="24"/>
          <w:szCs w:val="24"/>
        </w:rPr>
        <w:t>.</w:t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 </w:t>
      </w:r>
      <w:r w:rsidR="00D76952" w:rsidRPr="00320D66">
        <w:rPr>
          <w:rFonts w:ascii="Calibri" w:eastAsia="Calibri" w:hAnsi="Calibri" w:cs="Calibri"/>
          <w:i/>
          <w:iCs/>
          <w:sz w:val="24"/>
          <w:szCs w:val="24"/>
        </w:rPr>
        <w:t xml:space="preserve">Protokół odbioru </w:t>
      </w:r>
      <w:r w:rsidR="00D76952" w:rsidRPr="00320D66">
        <w:rPr>
          <w:rFonts w:ascii="Calibri" w:eastAsia="Calibri" w:hAnsi="Calibri" w:cs="Calibri"/>
          <w:sz w:val="24"/>
          <w:szCs w:val="24"/>
        </w:rPr>
        <w:t>będzie zawierał co najmniej:</w:t>
      </w:r>
    </w:p>
    <w:p w14:paraId="2D386AC9" w14:textId="77777777" w:rsidR="00D76952" w:rsidRPr="00CF28A5" w:rsidRDefault="00D76952" w:rsidP="00320D66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informację o zrealizowanych usługach,</w:t>
      </w:r>
    </w:p>
    <w:p w14:paraId="68655AB6" w14:textId="77777777" w:rsidR="00D76952" w:rsidRPr="00CF28A5" w:rsidRDefault="00D76952" w:rsidP="00320D66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 xml:space="preserve">informację o zastrzeżeniach do wykonanej usługi lub ich braku, </w:t>
      </w:r>
    </w:p>
    <w:p w14:paraId="1355F314" w14:textId="77777777" w:rsidR="00D76952" w:rsidRPr="00CF28A5" w:rsidRDefault="00D76952" w:rsidP="00320D66">
      <w:pPr>
        <w:numPr>
          <w:ilvl w:val="1"/>
          <w:numId w:val="38"/>
        </w:numPr>
        <w:tabs>
          <w:tab w:val="left" w:pos="426"/>
        </w:tabs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 w:rsidRPr="00CF28A5">
        <w:rPr>
          <w:rFonts w:ascii="Calibri" w:eastAsia="Calibri" w:hAnsi="Calibri" w:cs="Calibri"/>
          <w:sz w:val="24"/>
          <w:szCs w:val="24"/>
        </w:rPr>
        <w:t>zatwierdzenie całości lub części kwoty należnej za wykonanie usługi, z podaniem przyczyny, w przypadku niezatwierdzenia całości kwoty.</w:t>
      </w:r>
    </w:p>
    <w:p w14:paraId="4DB74683" w14:textId="69F7328D" w:rsidR="001E45B0" w:rsidRPr="00CF28A5" w:rsidRDefault="00263600" w:rsidP="00CA4FC6">
      <w:pPr>
        <w:pStyle w:val="Akapitzlist"/>
        <w:numPr>
          <w:ilvl w:val="0"/>
          <w:numId w:val="62"/>
        </w:numPr>
        <w:spacing w:after="0" w:line="240" w:lineRule="auto"/>
        <w:ind w:left="142"/>
        <w:jc w:val="both"/>
        <w:rPr>
          <w:rFonts w:ascii="Calibri" w:hAnsi="Calibri" w:cs="Calibri"/>
          <w:sz w:val="24"/>
          <w:szCs w:val="24"/>
        </w:rPr>
      </w:pPr>
      <w:r w:rsidRPr="00320D66">
        <w:rPr>
          <w:rFonts w:ascii="Calibri" w:eastAsia="Calibri" w:hAnsi="Calibri" w:cs="Calibri"/>
          <w:sz w:val="24"/>
          <w:szCs w:val="24"/>
        </w:rPr>
        <w:tab/>
      </w:r>
      <w:r w:rsidR="00D76952" w:rsidRPr="00320D66">
        <w:rPr>
          <w:rFonts w:ascii="Calibri" w:eastAsia="Calibri" w:hAnsi="Calibri" w:cs="Calibri"/>
          <w:sz w:val="24"/>
          <w:szCs w:val="24"/>
        </w:rPr>
        <w:t xml:space="preserve">Wykonawca wystawi fakturę VAT po podpisaniu przez Zamawiającego </w:t>
      </w:r>
      <w:r w:rsidR="00D76952" w:rsidRPr="00320D66">
        <w:rPr>
          <w:rFonts w:ascii="Calibri" w:eastAsia="Calibri" w:hAnsi="Calibri" w:cs="Calibri"/>
          <w:i/>
          <w:iCs/>
          <w:sz w:val="24"/>
          <w:szCs w:val="24"/>
        </w:rPr>
        <w:t>Protokołu odbioru</w:t>
      </w:r>
      <w:r w:rsidR="008519D8">
        <w:rPr>
          <w:rFonts w:ascii="Calibri" w:eastAsia="Calibri" w:hAnsi="Calibri" w:cs="Calibri"/>
          <w:i/>
          <w:iCs/>
          <w:sz w:val="24"/>
          <w:szCs w:val="24"/>
        </w:rPr>
        <w:t>.</w:t>
      </w:r>
    </w:p>
    <w:sectPr w:rsidR="001E45B0" w:rsidRPr="00CF28A5" w:rsidSect="00D76952">
      <w:headerReference w:type="default" r:id="rId11"/>
      <w:footerReference w:type="default" r:id="rId12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28F2" w14:textId="77777777" w:rsidR="003D3FA3" w:rsidRDefault="003D3FA3">
      <w:pPr>
        <w:spacing w:after="0" w:line="240" w:lineRule="auto"/>
      </w:pPr>
      <w:r>
        <w:separator/>
      </w:r>
    </w:p>
  </w:endnote>
  <w:endnote w:type="continuationSeparator" w:id="0">
    <w:p w14:paraId="15D74B3D" w14:textId="77777777" w:rsidR="003D3FA3" w:rsidRDefault="003D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32CF" w14:textId="77777777" w:rsidR="00D76952" w:rsidRDefault="00D76952">
    <w:pPr>
      <w:pStyle w:val="Stopka"/>
      <w:jc w:val="right"/>
    </w:pPr>
  </w:p>
  <w:p w14:paraId="04A7E6F3" w14:textId="77777777" w:rsidR="00D76952" w:rsidRPr="007121FA" w:rsidRDefault="00D76952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FB03" w14:textId="77777777" w:rsidR="003D3FA3" w:rsidRDefault="003D3FA3">
      <w:pPr>
        <w:spacing w:after="0" w:line="240" w:lineRule="auto"/>
      </w:pPr>
      <w:r>
        <w:separator/>
      </w:r>
    </w:p>
  </w:footnote>
  <w:footnote w:type="continuationSeparator" w:id="0">
    <w:p w14:paraId="1F13717D" w14:textId="77777777" w:rsidR="003D3FA3" w:rsidRDefault="003D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3701" w14:textId="12C2517A" w:rsidR="00D76952" w:rsidRPr="005B1BA9" w:rsidRDefault="005C250D" w:rsidP="005C250D">
    <w:pPr>
      <w:pStyle w:val="Nagwek"/>
      <w:tabs>
        <w:tab w:val="clear" w:pos="4536"/>
        <w:tab w:val="clear" w:pos="9072"/>
        <w:tab w:val="left" w:pos="8505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81D71" wp14:editId="5AD059AA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113411395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377C05" w14:textId="43BC7336" w:rsidR="005C250D" w:rsidRPr="005C250D" w:rsidRDefault="005C250D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5C250D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2F9CB9CE" wp14:editId="0AE4F24F">
                                <wp:extent cx="2874724" cy="514350"/>
                                <wp:effectExtent l="0" t="0" r="1905" b="0"/>
                                <wp:docPr id="458619687" name="Obraz 1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619687" name="Obraz 1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832" cy="5147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81D7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34.15pt;margin-top:13.2pt;width:25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8gFAIAACw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MQBXyAUAgAAL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00377C05" w14:textId="43BC7336" w:rsidR="005C250D" w:rsidRPr="005C250D" w:rsidRDefault="005C250D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5C250D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2F9CB9CE" wp14:editId="0AE4F24F">
                          <wp:extent cx="2874724" cy="514350"/>
                          <wp:effectExtent l="0" t="0" r="1905" b="0"/>
                          <wp:docPr id="458619687" name="Obraz 1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8619687" name="Obraz 1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832" cy="5147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2D88" wp14:editId="6B9D76BF">
              <wp:simplePos x="0" y="0"/>
              <wp:positionH relativeFrom="column">
                <wp:posOffset>4147820</wp:posOffset>
              </wp:positionH>
              <wp:positionV relativeFrom="paragraph">
                <wp:posOffset>72390</wp:posOffset>
              </wp:positionV>
              <wp:extent cx="2247900" cy="1076325"/>
              <wp:effectExtent l="0" t="0" r="0" b="0"/>
              <wp:wrapNone/>
              <wp:docPr id="28927207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9B3124" w14:textId="3EBE1B10" w:rsidR="005C250D" w:rsidRDefault="005C25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11912" wp14:editId="76CB7C5C">
                                <wp:extent cx="1847215" cy="743585"/>
                                <wp:effectExtent l="0" t="0" r="0" b="0"/>
                                <wp:docPr id="542180905" name="Obraz 2" descr="Obraz zawierający akcesoria, zdobione nakrycie głowy 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2180905" name="Obraz 2" descr="Obraz zawierający akcesoria, zdobione nakrycie głowy 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47215" cy="743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92D88" id="Pole tekstowe 3" o:spid="_x0000_s1027" type="#_x0000_t202" style="position:absolute;margin-left:326.6pt;margin-top:5.7pt;width:177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WMGg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" filled="f" stroked="f" strokeweight=".5pt">
              <v:textbox>
                <w:txbxContent>
                  <w:p w14:paraId="6D9B3124" w14:textId="3EBE1B10" w:rsidR="005C250D" w:rsidRDefault="005C250D">
                    <w:r>
                      <w:rPr>
                        <w:noProof/>
                      </w:rPr>
                      <w:drawing>
                        <wp:inline distT="0" distB="0" distL="0" distR="0" wp14:anchorId="1E211912" wp14:editId="76CB7C5C">
                          <wp:extent cx="1847215" cy="743585"/>
                          <wp:effectExtent l="0" t="0" r="0" b="0"/>
                          <wp:docPr id="542180905" name="Obraz 2" descr="Obraz zawierający akcesoria, zdobione nakrycie głowy 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2180905" name="Obraz 2" descr="Obraz zawierający akcesoria, zdobione nakrycie głowy 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47215" cy="743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A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5D57403"/>
    <w:multiLevelType w:val="hybridMultilevel"/>
    <w:tmpl w:val="1A8E209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084A53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F1B2A"/>
    <w:multiLevelType w:val="hybridMultilevel"/>
    <w:tmpl w:val="17D8326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C042D2"/>
    <w:multiLevelType w:val="hybridMultilevel"/>
    <w:tmpl w:val="45B0D57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6C66E4"/>
    <w:multiLevelType w:val="hybridMultilevel"/>
    <w:tmpl w:val="460A6E74"/>
    <w:lvl w:ilvl="0" w:tplc="980A354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9C2E43"/>
    <w:multiLevelType w:val="hybridMultilevel"/>
    <w:tmpl w:val="30B297C0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3B41F8B"/>
    <w:multiLevelType w:val="hybridMultilevel"/>
    <w:tmpl w:val="8F7C31C0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146816AA"/>
    <w:multiLevelType w:val="hybridMultilevel"/>
    <w:tmpl w:val="E8C6AF68"/>
    <w:lvl w:ilvl="0" w:tplc="9F2282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922CB"/>
    <w:multiLevelType w:val="hybridMultilevel"/>
    <w:tmpl w:val="1AEC390A"/>
    <w:lvl w:ilvl="0" w:tplc="334400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6ED287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6F326AB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1C81443C"/>
    <w:multiLevelType w:val="hybridMultilevel"/>
    <w:tmpl w:val="F33264CE"/>
    <w:lvl w:ilvl="0" w:tplc="D49C17E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7" w15:restartNumberingAfterBreak="0">
    <w:nsid w:val="1C856385"/>
    <w:multiLevelType w:val="hybridMultilevel"/>
    <w:tmpl w:val="9BBC1D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E1A0507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1E222D1D"/>
    <w:multiLevelType w:val="hybridMultilevel"/>
    <w:tmpl w:val="54781176"/>
    <w:lvl w:ilvl="0" w:tplc="DAD6D592">
      <w:start w:val="1"/>
      <w:numFmt w:val="lowerLetter"/>
      <w:lvlText w:val="%1)"/>
      <w:lvlJc w:val="left"/>
      <w:pPr>
        <w:ind w:left="1359" w:hanging="5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20033981"/>
    <w:multiLevelType w:val="hybridMultilevel"/>
    <w:tmpl w:val="FE6CF7F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03416BD"/>
    <w:multiLevelType w:val="hybridMultilevel"/>
    <w:tmpl w:val="CA7A5AE4"/>
    <w:lvl w:ilvl="0" w:tplc="FA42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772082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B201315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2D2F2491"/>
    <w:multiLevelType w:val="hybridMultilevel"/>
    <w:tmpl w:val="CC3223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5A4DBE"/>
    <w:multiLevelType w:val="hybridMultilevel"/>
    <w:tmpl w:val="0060D4CC"/>
    <w:lvl w:ilvl="0" w:tplc="48EE244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38BF2FDA"/>
    <w:multiLevelType w:val="hybridMultilevel"/>
    <w:tmpl w:val="5D7A7248"/>
    <w:lvl w:ilvl="0" w:tplc="BC6C0DB8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9" w15:restartNumberingAfterBreak="0">
    <w:nsid w:val="3A4E0C39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1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3C6B091D"/>
    <w:multiLevelType w:val="hybridMultilevel"/>
    <w:tmpl w:val="A316095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5" w15:restartNumberingAfterBreak="0">
    <w:nsid w:val="423B155F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42712A7C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491578BC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4BC7507B"/>
    <w:multiLevelType w:val="hybridMultilevel"/>
    <w:tmpl w:val="167AB20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D82334E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4E2949D1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552C2FC0"/>
    <w:multiLevelType w:val="hybridMultilevel"/>
    <w:tmpl w:val="11485C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56AF2EC4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595B3280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5AE267E6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5BA3525C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0" w15:restartNumberingAfterBreak="0">
    <w:nsid w:val="5D037886"/>
    <w:multiLevelType w:val="hybridMultilevel"/>
    <w:tmpl w:val="CE8A1274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1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2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3" w15:restartNumberingAfterBreak="0">
    <w:nsid w:val="6593108A"/>
    <w:multiLevelType w:val="hybridMultilevel"/>
    <w:tmpl w:val="329A8C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9831114"/>
    <w:multiLevelType w:val="hybridMultilevel"/>
    <w:tmpl w:val="3B105E06"/>
    <w:lvl w:ilvl="0" w:tplc="04150015">
      <w:start w:val="1"/>
      <w:numFmt w:val="upperLetter"/>
      <w:lvlText w:val="%1.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91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37" w:hanging="180"/>
      </w:pPr>
    </w:lvl>
    <w:lvl w:ilvl="3" w:tplc="FFFFFFFF" w:tentative="1">
      <w:start w:val="1"/>
      <w:numFmt w:val="decimal"/>
      <w:lvlText w:val="%4."/>
      <w:lvlJc w:val="left"/>
      <w:pPr>
        <w:ind w:left="4357" w:hanging="360"/>
      </w:pPr>
    </w:lvl>
    <w:lvl w:ilvl="4" w:tplc="FFFFFFFF" w:tentative="1">
      <w:start w:val="1"/>
      <w:numFmt w:val="lowerLetter"/>
      <w:lvlText w:val="%5."/>
      <w:lvlJc w:val="left"/>
      <w:pPr>
        <w:ind w:left="5077" w:hanging="360"/>
      </w:pPr>
    </w:lvl>
    <w:lvl w:ilvl="5" w:tplc="FFFFFFFF" w:tentative="1">
      <w:start w:val="1"/>
      <w:numFmt w:val="lowerRoman"/>
      <w:lvlText w:val="%6."/>
      <w:lvlJc w:val="right"/>
      <w:pPr>
        <w:ind w:left="5797" w:hanging="180"/>
      </w:pPr>
    </w:lvl>
    <w:lvl w:ilvl="6" w:tplc="FFFFFFFF" w:tentative="1">
      <w:start w:val="1"/>
      <w:numFmt w:val="decimal"/>
      <w:lvlText w:val="%7."/>
      <w:lvlJc w:val="left"/>
      <w:pPr>
        <w:ind w:left="6517" w:hanging="360"/>
      </w:pPr>
    </w:lvl>
    <w:lvl w:ilvl="7" w:tplc="FFFFFFFF" w:tentative="1">
      <w:start w:val="1"/>
      <w:numFmt w:val="lowerLetter"/>
      <w:lvlText w:val="%8."/>
      <w:lvlJc w:val="left"/>
      <w:pPr>
        <w:ind w:left="7237" w:hanging="360"/>
      </w:pPr>
    </w:lvl>
    <w:lvl w:ilvl="8" w:tplc="FFFFFFFF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55" w15:restartNumberingAfterBreak="0">
    <w:nsid w:val="6C072915"/>
    <w:multiLevelType w:val="hybridMultilevel"/>
    <w:tmpl w:val="0E56674C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6" w15:restartNumberingAfterBreak="0">
    <w:nsid w:val="6C2E616D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7" w15:restartNumberingAfterBreak="0">
    <w:nsid w:val="6F33523F"/>
    <w:multiLevelType w:val="hybridMultilevel"/>
    <w:tmpl w:val="856ABB3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 w15:restartNumberingAfterBreak="0">
    <w:nsid w:val="707045C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748559EF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0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7CAD5257"/>
    <w:multiLevelType w:val="hybridMultilevel"/>
    <w:tmpl w:val="B700241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7EDC1B7B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7EF67A4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393427455">
    <w:abstractNumId w:val="26"/>
  </w:num>
  <w:num w:numId="2" w16cid:durableId="1088383753">
    <w:abstractNumId w:val="43"/>
  </w:num>
  <w:num w:numId="3" w16cid:durableId="451440783">
    <w:abstractNumId w:val="55"/>
  </w:num>
  <w:num w:numId="4" w16cid:durableId="1376587515">
    <w:abstractNumId w:val="8"/>
  </w:num>
  <w:num w:numId="5" w16cid:durableId="1904489807">
    <w:abstractNumId w:val="17"/>
  </w:num>
  <w:num w:numId="6" w16cid:durableId="2100054880">
    <w:abstractNumId w:val="61"/>
  </w:num>
  <w:num w:numId="7" w16cid:durableId="229384142">
    <w:abstractNumId w:val="60"/>
  </w:num>
  <w:num w:numId="8" w16cid:durableId="1913197389">
    <w:abstractNumId w:val="34"/>
  </w:num>
  <w:num w:numId="9" w16cid:durableId="2070611228">
    <w:abstractNumId w:val="19"/>
  </w:num>
  <w:num w:numId="10" w16cid:durableId="163713990">
    <w:abstractNumId w:val="28"/>
  </w:num>
  <w:num w:numId="11" w16cid:durableId="595601782">
    <w:abstractNumId w:val="33"/>
  </w:num>
  <w:num w:numId="12" w16cid:durableId="243877477">
    <w:abstractNumId w:val="52"/>
  </w:num>
  <w:num w:numId="13" w16cid:durableId="399058794">
    <w:abstractNumId w:val="45"/>
  </w:num>
  <w:num w:numId="14" w16cid:durableId="63259331">
    <w:abstractNumId w:val="37"/>
  </w:num>
  <w:num w:numId="15" w16cid:durableId="1896702357">
    <w:abstractNumId w:val="31"/>
  </w:num>
  <w:num w:numId="16" w16cid:durableId="727068364">
    <w:abstractNumId w:val="21"/>
  </w:num>
  <w:num w:numId="17" w16cid:durableId="541863505">
    <w:abstractNumId w:val="15"/>
  </w:num>
  <w:num w:numId="18" w16cid:durableId="1747914918">
    <w:abstractNumId w:val="4"/>
  </w:num>
  <w:num w:numId="19" w16cid:durableId="502398984">
    <w:abstractNumId w:val="39"/>
  </w:num>
  <w:num w:numId="20" w16cid:durableId="1070536379">
    <w:abstractNumId w:val="27"/>
  </w:num>
  <w:num w:numId="21" w16cid:durableId="1195120945">
    <w:abstractNumId w:val="1"/>
  </w:num>
  <w:num w:numId="22" w16cid:durableId="233976861">
    <w:abstractNumId w:val="6"/>
  </w:num>
  <w:num w:numId="23" w16cid:durableId="1308702515">
    <w:abstractNumId w:val="12"/>
  </w:num>
  <w:num w:numId="24" w16cid:durableId="1582831764">
    <w:abstractNumId w:val="57"/>
  </w:num>
  <w:num w:numId="25" w16cid:durableId="453603520">
    <w:abstractNumId w:val="36"/>
  </w:num>
  <w:num w:numId="26" w16cid:durableId="1402023551">
    <w:abstractNumId w:val="38"/>
  </w:num>
  <w:num w:numId="27" w16cid:durableId="1021707260">
    <w:abstractNumId w:val="49"/>
  </w:num>
  <w:num w:numId="28" w16cid:durableId="810096926">
    <w:abstractNumId w:val="3"/>
  </w:num>
  <w:num w:numId="29" w16cid:durableId="7567633">
    <w:abstractNumId w:val="46"/>
  </w:num>
  <w:num w:numId="30" w16cid:durableId="737897655">
    <w:abstractNumId w:val="47"/>
  </w:num>
  <w:num w:numId="31" w16cid:durableId="1991246476">
    <w:abstractNumId w:val="58"/>
  </w:num>
  <w:num w:numId="32" w16cid:durableId="1649558055">
    <w:abstractNumId w:val="0"/>
  </w:num>
  <w:num w:numId="33" w16cid:durableId="1736511152">
    <w:abstractNumId w:val="13"/>
  </w:num>
  <w:num w:numId="34" w16cid:durableId="354159548">
    <w:abstractNumId w:val="63"/>
  </w:num>
  <w:num w:numId="35" w16cid:durableId="737289999">
    <w:abstractNumId w:val="54"/>
  </w:num>
  <w:num w:numId="36" w16cid:durableId="1246378043">
    <w:abstractNumId w:val="7"/>
  </w:num>
  <w:num w:numId="37" w16cid:durableId="1229145349">
    <w:abstractNumId w:val="51"/>
  </w:num>
  <w:num w:numId="38" w16cid:durableId="1197277727">
    <w:abstractNumId w:val="20"/>
  </w:num>
  <w:num w:numId="39" w16cid:durableId="1111048782">
    <w:abstractNumId w:val="56"/>
  </w:num>
  <w:num w:numId="40" w16cid:durableId="1578592361">
    <w:abstractNumId w:val="16"/>
  </w:num>
  <w:num w:numId="41" w16cid:durableId="894775104">
    <w:abstractNumId w:val="42"/>
  </w:num>
  <w:num w:numId="42" w16cid:durableId="1012025394">
    <w:abstractNumId w:val="30"/>
  </w:num>
  <w:num w:numId="43" w16cid:durableId="1448357431">
    <w:abstractNumId w:val="22"/>
  </w:num>
  <w:num w:numId="44" w16cid:durableId="277763867">
    <w:abstractNumId w:val="25"/>
  </w:num>
  <w:num w:numId="45" w16cid:durableId="293145651">
    <w:abstractNumId w:val="2"/>
  </w:num>
  <w:num w:numId="46" w16cid:durableId="1871140609">
    <w:abstractNumId w:val="41"/>
  </w:num>
  <w:num w:numId="47" w16cid:durableId="610167052">
    <w:abstractNumId w:val="14"/>
  </w:num>
  <w:num w:numId="48" w16cid:durableId="290597288">
    <w:abstractNumId w:val="18"/>
  </w:num>
  <w:num w:numId="49" w16cid:durableId="1582523835">
    <w:abstractNumId w:val="9"/>
  </w:num>
  <w:num w:numId="50" w16cid:durableId="998654016">
    <w:abstractNumId w:val="48"/>
  </w:num>
  <w:num w:numId="51" w16cid:durableId="1261840089">
    <w:abstractNumId w:val="23"/>
  </w:num>
  <w:num w:numId="52" w16cid:durableId="2042514595">
    <w:abstractNumId w:val="50"/>
  </w:num>
  <w:num w:numId="53" w16cid:durableId="67654889">
    <w:abstractNumId w:val="62"/>
  </w:num>
  <w:num w:numId="54" w16cid:durableId="1138760338">
    <w:abstractNumId w:val="24"/>
  </w:num>
  <w:num w:numId="55" w16cid:durableId="1915361483">
    <w:abstractNumId w:val="59"/>
  </w:num>
  <w:num w:numId="56" w16cid:durableId="882641347">
    <w:abstractNumId w:val="40"/>
  </w:num>
  <w:num w:numId="57" w16cid:durableId="105387769">
    <w:abstractNumId w:val="11"/>
  </w:num>
  <w:num w:numId="58" w16cid:durableId="340855787">
    <w:abstractNumId w:val="35"/>
  </w:num>
  <w:num w:numId="59" w16cid:durableId="1900361269">
    <w:abstractNumId w:val="44"/>
  </w:num>
  <w:num w:numId="60" w16cid:durableId="299000176">
    <w:abstractNumId w:val="5"/>
  </w:num>
  <w:num w:numId="61" w16cid:durableId="199511407">
    <w:abstractNumId w:val="29"/>
  </w:num>
  <w:num w:numId="62" w16cid:durableId="1419059451">
    <w:abstractNumId w:val="53"/>
  </w:num>
  <w:num w:numId="63" w16cid:durableId="1334449858">
    <w:abstractNumId w:val="32"/>
  </w:num>
  <w:num w:numId="64" w16cid:durableId="439110495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2"/>
    <w:rsid w:val="000032C1"/>
    <w:rsid w:val="00016A75"/>
    <w:rsid w:val="00017A12"/>
    <w:rsid w:val="00065B99"/>
    <w:rsid w:val="00067311"/>
    <w:rsid w:val="00074BF5"/>
    <w:rsid w:val="0009489D"/>
    <w:rsid w:val="000A154F"/>
    <w:rsid w:val="000A2E06"/>
    <w:rsid w:val="000C0BA7"/>
    <w:rsid w:val="000C5E26"/>
    <w:rsid w:val="000C68AF"/>
    <w:rsid w:val="000F6264"/>
    <w:rsid w:val="00122544"/>
    <w:rsid w:val="0012527F"/>
    <w:rsid w:val="0013254F"/>
    <w:rsid w:val="00134A38"/>
    <w:rsid w:val="00140E4A"/>
    <w:rsid w:val="00141B83"/>
    <w:rsid w:val="00150CCA"/>
    <w:rsid w:val="001633A1"/>
    <w:rsid w:val="001715ED"/>
    <w:rsid w:val="00185690"/>
    <w:rsid w:val="001929E8"/>
    <w:rsid w:val="001A2D30"/>
    <w:rsid w:val="001B111D"/>
    <w:rsid w:val="001D7307"/>
    <w:rsid w:val="001E4578"/>
    <w:rsid w:val="001E45B0"/>
    <w:rsid w:val="00207739"/>
    <w:rsid w:val="002237B9"/>
    <w:rsid w:val="00234E3E"/>
    <w:rsid w:val="00236C16"/>
    <w:rsid w:val="00244867"/>
    <w:rsid w:val="00255980"/>
    <w:rsid w:val="00261AD0"/>
    <w:rsid w:val="00263600"/>
    <w:rsid w:val="0027098B"/>
    <w:rsid w:val="00287187"/>
    <w:rsid w:val="002A65B5"/>
    <w:rsid w:val="002B0FA6"/>
    <w:rsid w:val="002B5A04"/>
    <w:rsid w:val="002B683B"/>
    <w:rsid w:val="002C00FC"/>
    <w:rsid w:val="002D514B"/>
    <w:rsid w:val="002D546D"/>
    <w:rsid w:val="002E35CB"/>
    <w:rsid w:val="002E37C7"/>
    <w:rsid w:val="002E5C3B"/>
    <w:rsid w:val="002F2E99"/>
    <w:rsid w:val="002F712B"/>
    <w:rsid w:val="00304D19"/>
    <w:rsid w:val="00311991"/>
    <w:rsid w:val="00313A68"/>
    <w:rsid w:val="00320D66"/>
    <w:rsid w:val="00322BEC"/>
    <w:rsid w:val="003235EE"/>
    <w:rsid w:val="003307A7"/>
    <w:rsid w:val="00335EBF"/>
    <w:rsid w:val="00343E52"/>
    <w:rsid w:val="00354C82"/>
    <w:rsid w:val="00370105"/>
    <w:rsid w:val="003813C4"/>
    <w:rsid w:val="003839FA"/>
    <w:rsid w:val="0038537B"/>
    <w:rsid w:val="0039262C"/>
    <w:rsid w:val="00392A87"/>
    <w:rsid w:val="00394047"/>
    <w:rsid w:val="003D3FA3"/>
    <w:rsid w:val="003E0297"/>
    <w:rsid w:val="003E0F4B"/>
    <w:rsid w:val="003E4253"/>
    <w:rsid w:val="003F3241"/>
    <w:rsid w:val="0041176E"/>
    <w:rsid w:val="00447AC2"/>
    <w:rsid w:val="00450411"/>
    <w:rsid w:val="0046082B"/>
    <w:rsid w:val="00484118"/>
    <w:rsid w:val="00495989"/>
    <w:rsid w:val="004A283F"/>
    <w:rsid w:val="004B7934"/>
    <w:rsid w:val="004C20AA"/>
    <w:rsid w:val="004D2050"/>
    <w:rsid w:val="004E518C"/>
    <w:rsid w:val="004F1252"/>
    <w:rsid w:val="00517B16"/>
    <w:rsid w:val="00530A47"/>
    <w:rsid w:val="00531804"/>
    <w:rsid w:val="00534FB8"/>
    <w:rsid w:val="005352AD"/>
    <w:rsid w:val="00535982"/>
    <w:rsid w:val="005443C2"/>
    <w:rsid w:val="00562F80"/>
    <w:rsid w:val="00590F29"/>
    <w:rsid w:val="00594C58"/>
    <w:rsid w:val="005B4824"/>
    <w:rsid w:val="005B649A"/>
    <w:rsid w:val="005C12D6"/>
    <w:rsid w:val="005C250D"/>
    <w:rsid w:val="005C2B47"/>
    <w:rsid w:val="005D4ACA"/>
    <w:rsid w:val="005E0105"/>
    <w:rsid w:val="005E5597"/>
    <w:rsid w:val="005F731A"/>
    <w:rsid w:val="005F746D"/>
    <w:rsid w:val="00603D00"/>
    <w:rsid w:val="00603DEC"/>
    <w:rsid w:val="00614019"/>
    <w:rsid w:val="00634035"/>
    <w:rsid w:val="00637059"/>
    <w:rsid w:val="0064386B"/>
    <w:rsid w:val="00647537"/>
    <w:rsid w:val="006517C8"/>
    <w:rsid w:val="006549FF"/>
    <w:rsid w:val="006559E4"/>
    <w:rsid w:val="00690645"/>
    <w:rsid w:val="006A5D00"/>
    <w:rsid w:val="006A7580"/>
    <w:rsid w:val="006B704A"/>
    <w:rsid w:val="006C0ED0"/>
    <w:rsid w:val="006D0C3E"/>
    <w:rsid w:val="006D2BB3"/>
    <w:rsid w:val="006E7AD6"/>
    <w:rsid w:val="00701BBA"/>
    <w:rsid w:val="0072082A"/>
    <w:rsid w:val="00722C09"/>
    <w:rsid w:val="00735063"/>
    <w:rsid w:val="00735361"/>
    <w:rsid w:val="00741708"/>
    <w:rsid w:val="00745B25"/>
    <w:rsid w:val="0075137A"/>
    <w:rsid w:val="00751701"/>
    <w:rsid w:val="007606AE"/>
    <w:rsid w:val="0076131D"/>
    <w:rsid w:val="007A7B1A"/>
    <w:rsid w:val="007B6D3D"/>
    <w:rsid w:val="007C2DF1"/>
    <w:rsid w:val="007D1443"/>
    <w:rsid w:val="007D3B76"/>
    <w:rsid w:val="007E7471"/>
    <w:rsid w:val="007F675C"/>
    <w:rsid w:val="007F764B"/>
    <w:rsid w:val="007F791A"/>
    <w:rsid w:val="008054CC"/>
    <w:rsid w:val="0080648D"/>
    <w:rsid w:val="00830D9F"/>
    <w:rsid w:val="00831D49"/>
    <w:rsid w:val="008519D8"/>
    <w:rsid w:val="008638BF"/>
    <w:rsid w:val="008647D3"/>
    <w:rsid w:val="008852FB"/>
    <w:rsid w:val="00885B8A"/>
    <w:rsid w:val="00893AF0"/>
    <w:rsid w:val="008C0FCC"/>
    <w:rsid w:val="008C3BA6"/>
    <w:rsid w:val="008C4166"/>
    <w:rsid w:val="008D096A"/>
    <w:rsid w:val="008D4750"/>
    <w:rsid w:val="008F4922"/>
    <w:rsid w:val="008F626D"/>
    <w:rsid w:val="008F7792"/>
    <w:rsid w:val="009015E3"/>
    <w:rsid w:val="00907C25"/>
    <w:rsid w:val="00911AAF"/>
    <w:rsid w:val="00912DA3"/>
    <w:rsid w:val="009153C9"/>
    <w:rsid w:val="00916227"/>
    <w:rsid w:val="009330C5"/>
    <w:rsid w:val="00936C43"/>
    <w:rsid w:val="00942571"/>
    <w:rsid w:val="009468CA"/>
    <w:rsid w:val="00947E6B"/>
    <w:rsid w:val="00972CE4"/>
    <w:rsid w:val="00980F7F"/>
    <w:rsid w:val="00990E34"/>
    <w:rsid w:val="00991FE4"/>
    <w:rsid w:val="009A1572"/>
    <w:rsid w:val="009A1F56"/>
    <w:rsid w:val="009A4A4B"/>
    <w:rsid w:val="009C2613"/>
    <w:rsid w:val="009C35BE"/>
    <w:rsid w:val="009C6905"/>
    <w:rsid w:val="009F3A6A"/>
    <w:rsid w:val="009F641C"/>
    <w:rsid w:val="00A00E8A"/>
    <w:rsid w:val="00A13325"/>
    <w:rsid w:val="00A136D7"/>
    <w:rsid w:val="00A212A9"/>
    <w:rsid w:val="00A231CD"/>
    <w:rsid w:val="00A23562"/>
    <w:rsid w:val="00A61269"/>
    <w:rsid w:val="00A62F33"/>
    <w:rsid w:val="00A7069B"/>
    <w:rsid w:val="00A70D8F"/>
    <w:rsid w:val="00A71E33"/>
    <w:rsid w:val="00A77118"/>
    <w:rsid w:val="00A8047D"/>
    <w:rsid w:val="00A83BFD"/>
    <w:rsid w:val="00A97AEB"/>
    <w:rsid w:val="00AA3434"/>
    <w:rsid w:val="00AA674D"/>
    <w:rsid w:val="00AA6948"/>
    <w:rsid w:val="00AA7FBF"/>
    <w:rsid w:val="00AC662E"/>
    <w:rsid w:val="00AD3597"/>
    <w:rsid w:val="00AE1D97"/>
    <w:rsid w:val="00AE598A"/>
    <w:rsid w:val="00AE6185"/>
    <w:rsid w:val="00AE72EC"/>
    <w:rsid w:val="00B01846"/>
    <w:rsid w:val="00B04287"/>
    <w:rsid w:val="00B21D11"/>
    <w:rsid w:val="00B25C45"/>
    <w:rsid w:val="00B35A59"/>
    <w:rsid w:val="00B523F4"/>
    <w:rsid w:val="00B64A90"/>
    <w:rsid w:val="00B651F4"/>
    <w:rsid w:val="00B95B5C"/>
    <w:rsid w:val="00B972D1"/>
    <w:rsid w:val="00BA2481"/>
    <w:rsid w:val="00BB73C5"/>
    <w:rsid w:val="00BC7868"/>
    <w:rsid w:val="00BD307B"/>
    <w:rsid w:val="00BF26D3"/>
    <w:rsid w:val="00BF5B81"/>
    <w:rsid w:val="00C133E1"/>
    <w:rsid w:val="00C14CCB"/>
    <w:rsid w:val="00C20E74"/>
    <w:rsid w:val="00C22F89"/>
    <w:rsid w:val="00C30DC0"/>
    <w:rsid w:val="00C311E8"/>
    <w:rsid w:val="00C43D98"/>
    <w:rsid w:val="00C46EC8"/>
    <w:rsid w:val="00C50ABC"/>
    <w:rsid w:val="00C64681"/>
    <w:rsid w:val="00C65A74"/>
    <w:rsid w:val="00C75732"/>
    <w:rsid w:val="00C80DE1"/>
    <w:rsid w:val="00C85C17"/>
    <w:rsid w:val="00C91FC3"/>
    <w:rsid w:val="00CA4FC6"/>
    <w:rsid w:val="00CB0A27"/>
    <w:rsid w:val="00CC17D9"/>
    <w:rsid w:val="00CE3618"/>
    <w:rsid w:val="00CF28A5"/>
    <w:rsid w:val="00D02C3B"/>
    <w:rsid w:val="00D04703"/>
    <w:rsid w:val="00D0668A"/>
    <w:rsid w:val="00D105A1"/>
    <w:rsid w:val="00D3072D"/>
    <w:rsid w:val="00D32EA3"/>
    <w:rsid w:val="00D60D74"/>
    <w:rsid w:val="00D6266D"/>
    <w:rsid w:val="00D722C7"/>
    <w:rsid w:val="00D72544"/>
    <w:rsid w:val="00D7635E"/>
    <w:rsid w:val="00D76952"/>
    <w:rsid w:val="00D76F6C"/>
    <w:rsid w:val="00D84416"/>
    <w:rsid w:val="00DB1405"/>
    <w:rsid w:val="00DB3A60"/>
    <w:rsid w:val="00DE0B49"/>
    <w:rsid w:val="00E02F53"/>
    <w:rsid w:val="00E21B8F"/>
    <w:rsid w:val="00E338B6"/>
    <w:rsid w:val="00E3686F"/>
    <w:rsid w:val="00E44966"/>
    <w:rsid w:val="00E51462"/>
    <w:rsid w:val="00E653C0"/>
    <w:rsid w:val="00E74E63"/>
    <w:rsid w:val="00E75A7F"/>
    <w:rsid w:val="00E96E99"/>
    <w:rsid w:val="00EA1C26"/>
    <w:rsid w:val="00EA732B"/>
    <w:rsid w:val="00EB289A"/>
    <w:rsid w:val="00EE135D"/>
    <w:rsid w:val="00EE79A2"/>
    <w:rsid w:val="00F04499"/>
    <w:rsid w:val="00F05081"/>
    <w:rsid w:val="00F20EBE"/>
    <w:rsid w:val="00F514F1"/>
    <w:rsid w:val="00F554B5"/>
    <w:rsid w:val="00F60F39"/>
    <w:rsid w:val="00F75E4B"/>
    <w:rsid w:val="00F83A24"/>
    <w:rsid w:val="00F950B6"/>
    <w:rsid w:val="00FA1AE2"/>
    <w:rsid w:val="00FB1E42"/>
    <w:rsid w:val="00FC39B4"/>
    <w:rsid w:val="00FC561C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82EB"/>
  <w15:chartTrackingRefBased/>
  <w15:docId w15:val="{AD03390B-F203-4F26-A228-7F4FBDB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7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9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9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9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9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9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9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9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9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9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9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9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95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952"/>
    <w:rPr>
      <w:kern w:val="0"/>
      <w:sz w:val="22"/>
      <w:szCs w:val="22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D769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7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E9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E9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E9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443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C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D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D11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mmission.europa.eu/funding-tenders/managing-your-project/communicating-and-raising-eu-visibility_en?prefLang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D91A-04EA-4354-8DFC-A7924F2B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4538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3</cp:revision>
  <cp:lastPrinted>2026-02-26T09:19:00Z</cp:lastPrinted>
  <dcterms:created xsi:type="dcterms:W3CDTF">2026-03-10T13:53:00Z</dcterms:created>
  <dcterms:modified xsi:type="dcterms:W3CDTF">2026-03-10T13:59:00Z</dcterms:modified>
</cp:coreProperties>
</file>